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F8" w:rsidRPr="0073066C" w:rsidRDefault="009B02F8" w:rsidP="009B02F8">
      <w:pPr>
        <w:widowControl w:val="0"/>
        <w:autoSpaceDE w:val="0"/>
        <w:autoSpaceDN w:val="0"/>
        <w:jc w:val="center"/>
        <w:rPr>
          <w:b/>
        </w:rPr>
      </w:pPr>
      <w:r w:rsidRPr="0073066C">
        <w:rPr>
          <w:b/>
        </w:rPr>
        <w:t>T.C.</w:t>
      </w:r>
    </w:p>
    <w:p w:rsidR="009B02F8" w:rsidRPr="0073066C" w:rsidRDefault="009B02F8" w:rsidP="009B02F8">
      <w:pPr>
        <w:widowControl w:val="0"/>
        <w:autoSpaceDE w:val="0"/>
        <w:autoSpaceDN w:val="0"/>
        <w:jc w:val="center"/>
        <w:rPr>
          <w:b/>
        </w:rPr>
      </w:pPr>
      <w:r w:rsidRPr="0073066C">
        <w:rPr>
          <w:b/>
        </w:rPr>
        <w:t>İÇİŞLERİ BAKANLIĞI</w:t>
      </w:r>
    </w:p>
    <w:p w:rsidR="009B02F8" w:rsidRPr="009B02F8" w:rsidRDefault="009B02F8" w:rsidP="009B02F8">
      <w:pPr>
        <w:jc w:val="center"/>
        <w:rPr>
          <w:b/>
        </w:rPr>
      </w:pPr>
      <w:bookmarkStart w:id="0" w:name="_Toc188443035"/>
      <w:r w:rsidRPr="009B02F8">
        <w:rPr>
          <w:b/>
        </w:rPr>
        <w:t>Mülkiye Müfettişliği</w:t>
      </w:r>
      <w:bookmarkEnd w:id="0"/>
    </w:p>
    <w:p w:rsidR="009B02F8" w:rsidRPr="009B02F8" w:rsidRDefault="009B02F8" w:rsidP="009B02F8">
      <w:pPr>
        <w:jc w:val="center"/>
        <w:rPr>
          <w:b/>
        </w:rPr>
      </w:pPr>
      <w:bookmarkStart w:id="1" w:name="_Toc188443036"/>
      <w:r w:rsidRPr="009B02F8">
        <w:rPr>
          <w:b/>
        </w:rPr>
        <w:t xml:space="preserve">Sayı: </w:t>
      </w:r>
      <w:bookmarkEnd w:id="1"/>
      <w:r w:rsidRPr="009B02F8">
        <w:rPr>
          <w:b/>
        </w:rPr>
        <w:t>57/</w:t>
      </w:r>
    </w:p>
    <w:p w:rsidR="009B02F8" w:rsidRDefault="009B02F8" w:rsidP="009B02F8">
      <w:r w:rsidRPr="0073066C">
        <w:t xml:space="preserve">                 </w:t>
      </w:r>
      <w:r>
        <w:tab/>
      </w:r>
      <w:r>
        <w:tab/>
      </w:r>
      <w:r>
        <w:tab/>
      </w:r>
      <w:r>
        <w:tab/>
      </w:r>
      <w:r>
        <w:tab/>
      </w:r>
      <w:r>
        <w:tab/>
      </w:r>
    </w:p>
    <w:p w:rsidR="009B02F8" w:rsidRDefault="009B02F8" w:rsidP="009B02F8"/>
    <w:p w:rsidR="009B02F8" w:rsidRPr="0073066C" w:rsidRDefault="009B02F8" w:rsidP="009B02F8">
      <w:pPr>
        <w:ind w:left="4248" w:firstLine="708"/>
      </w:pPr>
      <w:r w:rsidRPr="009B02F8">
        <w:rPr>
          <w:b/>
        </w:rPr>
        <w:t>Mülkiye Müfettişi:</w:t>
      </w:r>
      <w:r w:rsidRPr="0073066C">
        <w:t xml:space="preserve"> İbrahim SEVİMLİ</w:t>
      </w:r>
    </w:p>
    <w:p w:rsidR="009B02F8" w:rsidRPr="0073066C" w:rsidRDefault="009B02F8" w:rsidP="009B02F8"/>
    <w:p w:rsidR="009B02F8" w:rsidRPr="0073066C" w:rsidRDefault="009B02F8" w:rsidP="009B02F8"/>
    <w:p w:rsidR="009B02F8" w:rsidRPr="009B02F8" w:rsidRDefault="009B02F8" w:rsidP="009B02F8">
      <w:pPr>
        <w:rPr>
          <w:b/>
        </w:rPr>
      </w:pPr>
      <w:r w:rsidRPr="009B02F8">
        <w:rPr>
          <w:b/>
        </w:rPr>
        <w:t xml:space="preserve">  İNCELEME - ARAŞTIRMA</w:t>
      </w:r>
    </w:p>
    <w:p w:rsidR="009B02F8" w:rsidRPr="0073066C" w:rsidRDefault="009B02F8" w:rsidP="009B02F8">
      <w:pPr>
        <w:widowControl w:val="0"/>
        <w:autoSpaceDE w:val="0"/>
        <w:autoSpaceDN w:val="0"/>
        <w:rPr>
          <w:b/>
        </w:rPr>
      </w:pPr>
      <w:r w:rsidRPr="009B02F8">
        <w:rPr>
          <w:b/>
        </w:rPr>
        <w:tab/>
        <w:t xml:space="preserve">       RAPORU</w:t>
      </w:r>
    </w:p>
    <w:p w:rsidR="009B02F8" w:rsidRPr="0073066C" w:rsidRDefault="009B02F8" w:rsidP="009B02F8">
      <w:pPr>
        <w:widowControl w:val="0"/>
        <w:autoSpaceDE w:val="0"/>
        <w:autoSpaceDN w:val="0"/>
      </w:pPr>
    </w:p>
    <w:tbl>
      <w:tblPr>
        <w:tblW w:w="0" w:type="auto"/>
        <w:tblLayout w:type="fixed"/>
        <w:tblLook w:val="0000" w:firstRow="0" w:lastRow="0" w:firstColumn="0" w:lastColumn="0" w:noHBand="0" w:noVBand="0"/>
      </w:tblPr>
      <w:tblGrid>
        <w:gridCol w:w="3510"/>
        <w:gridCol w:w="5954"/>
      </w:tblGrid>
      <w:tr w:rsidR="009B02F8" w:rsidRPr="0073066C" w:rsidTr="00DA6949">
        <w:trPr>
          <w:trHeight w:val="2991"/>
        </w:trPr>
        <w:tc>
          <w:tcPr>
            <w:tcW w:w="3510" w:type="dxa"/>
            <w:tcBorders>
              <w:top w:val="thinThickSmallGap" w:sz="24" w:space="0" w:color="auto"/>
              <w:left w:val="nil"/>
              <w:bottom w:val="nil"/>
              <w:right w:val="thinThickSmallGap" w:sz="24" w:space="0" w:color="auto"/>
            </w:tcBorders>
          </w:tcPr>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rPr>
                <w:b/>
              </w:rPr>
            </w:pPr>
            <w:r w:rsidRPr="0073066C">
              <w:rPr>
                <w:b/>
              </w:rPr>
              <w:t xml:space="preserve">         </w:t>
            </w: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p>
          <w:p w:rsidR="009B02F8" w:rsidRPr="0073066C" w:rsidRDefault="009B02F8" w:rsidP="00DA6949">
            <w:pPr>
              <w:widowControl w:val="0"/>
              <w:autoSpaceDE w:val="0"/>
              <w:autoSpaceDN w:val="0"/>
              <w:jc w:val="center"/>
              <w:rPr>
                <w:b/>
              </w:rPr>
            </w:pPr>
            <w:r w:rsidRPr="0073066C">
              <w:rPr>
                <w:b/>
              </w:rPr>
              <w:t>GÖREV EMRİNİN</w:t>
            </w:r>
          </w:p>
          <w:p w:rsidR="009B02F8" w:rsidRPr="0073066C" w:rsidRDefault="009B02F8" w:rsidP="00DA6949">
            <w:pPr>
              <w:widowControl w:val="0"/>
              <w:autoSpaceDE w:val="0"/>
              <w:autoSpaceDN w:val="0"/>
            </w:pPr>
            <w:r w:rsidRPr="0073066C">
              <w:rPr>
                <w:b/>
              </w:rPr>
              <w:t xml:space="preserve">          </w:t>
            </w:r>
          </w:p>
        </w:tc>
        <w:tc>
          <w:tcPr>
            <w:tcW w:w="5954" w:type="dxa"/>
          </w:tcPr>
          <w:p w:rsidR="009B02F8" w:rsidRPr="0073066C" w:rsidRDefault="009B02F8" w:rsidP="00DA6949">
            <w:pPr>
              <w:widowControl w:val="0"/>
              <w:autoSpaceDE w:val="0"/>
              <w:autoSpaceDN w:val="0"/>
              <w:jc w:val="both"/>
            </w:pPr>
            <w:r w:rsidRPr="0073066C">
              <w:rPr>
                <w:b/>
                <w:bCs/>
              </w:rPr>
              <w:t xml:space="preserve">                               RAPORUN KONUSU</w:t>
            </w:r>
          </w:p>
          <w:p w:rsidR="009B02F8" w:rsidRPr="0073066C" w:rsidRDefault="009B02F8" w:rsidP="00DA6949">
            <w:pPr>
              <w:jc w:val="both"/>
            </w:pPr>
          </w:p>
          <w:p w:rsidR="009B02F8" w:rsidRPr="0073066C" w:rsidRDefault="009B02F8" w:rsidP="00DA6949">
            <w:pPr>
              <w:jc w:val="both"/>
            </w:pPr>
            <w:r w:rsidRPr="0073066C">
              <w:t xml:space="preserve">        “</w:t>
            </w:r>
            <w:r w:rsidR="00DA6949" w:rsidRPr="00D1034C">
              <w:rPr>
                <w:bCs/>
              </w:rPr>
              <w:t>2886 Sayılı Devlet İhale Kanunu, 4734 Sayılı Kamu İhale Kanunu, 4735 Sayılı Kamu İhale Sözleşmeleri Kanunu, İkincil Mevzuat ve Uygulama Örnekleri, Örnek Bir İhale Dosyasının Oluşturulması, Kullanılan Belgeler</w:t>
            </w:r>
            <w:r w:rsidRPr="0073066C">
              <w:t xml:space="preserve">” </w:t>
            </w:r>
          </w:p>
          <w:p w:rsidR="009B02F8" w:rsidRPr="0073066C" w:rsidRDefault="009B02F8" w:rsidP="00DA6949">
            <w:pPr>
              <w:widowControl w:val="0"/>
              <w:autoSpaceDE w:val="0"/>
              <w:autoSpaceDN w:val="0"/>
              <w:jc w:val="both"/>
            </w:pPr>
          </w:p>
        </w:tc>
      </w:tr>
      <w:tr w:rsidR="009B02F8" w:rsidRPr="0073066C" w:rsidTr="00DA6949">
        <w:trPr>
          <w:trHeight w:val="897"/>
        </w:trPr>
        <w:tc>
          <w:tcPr>
            <w:tcW w:w="3510" w:type="dxa"/>
            <w:tcBorders>
              <w:top w:val="nil"/>
              <w:left w:val="nil"/>
              <w:bottom w:val="nil"/>
              <w:right w:val="thinThickSmallGap" w:sz="24" w:space="0" w:color="auto"/>
            </w:tcBorders>
          </w:tcPr>
          <w:p w:rsidR="009B02F8" w:rsidRPr="0073066C" w:rsidRDefault="009B02F8" w:rsidP="00DA6949">
            <w:pPr>
              <w:widowControl w:val="0"/>
              <w:autoSpaceDE w:val="0"/>
              <w:autoSpaceDN w:val="0"/>
              <w:spacing w:before="240"/>
            </w:pPr>
            <w:proofErr w:type="gramStart"/>
            <w:r w:rsidRPr="0073066C">
              <w:rPr>
                <w:b/>
              </w:rPr>
              <w:t xml:space="preserve">Tarihi       : </w:t>
            </w:r>
            <w:r w:rsidRPr="0073066C">
              <w:t>03</w:t>
            </w:r>
            <w:proofErr w:type="gramEnd"/>
            <w:r w:rsidRPr="0073066C">
              <w:t xml:space="preserve">/09/2015 </w:t>
            </w:r>
          </w:p>
          <w:p w:rsidR="009B02F8" w:rsidRPr="0073066C" w:rsidRDefault="009B02F8" w:rsidP="00DA6949">
            <w:pPr>
              <w:widowControl w:val="0"/>
              <w:autoSpaceDE w:val="0"/>
              <w:autoSpaceDN w:val="0"/>
            </w:pPr>
            <w:r w:rsidRPr="0073066C">
              <w:rPr>
                <w:b/>
              </w:rPr>
              <w:t>Numarası:</w:t>
            </w:r>
            <w:r w:rsidRPr="0073066C">
              <w:t xml:space="preserve"> 5</w:t>
            </w:r>
            <w:r>
              <w:t>110</w:t>
            </w:r>
          </w:p>
        </w:tc>
        <w:tc>
          <w:tcPr>
            <w:tcW w:w="5954" w:type="dxa"/>
          </w:tcPr>
          <w:p w:rsidR="009B02F8" w:rsidRPr="0073066C" w:rsidRDefault="009B02F8" w:rsidP="00DA6949">
            <w:pPr>
              <w:widowControl w:val="0"/>
              <w:autoSpaceDE w:val="0"/>
              <w:autoSpaceDN w:val="0"/>
              <w:jc w:val="both"/>
            </w:pPr>
          </w:p>
        </w:tc>
      </w:tr>
      <w:tr w:rsidR="009B02F8" w:rsidRPr="0073066C" w:rsidTr="00DA6949">
        <w:trPr>
          <w:trHeight w:val="1566"/>
        </w:trPr>
        <w:tc>
          <w:tcPr>
            <w:tcW w:w="3510" w:type="dxa"/>
            <w:tcBorders>
              <w:top w:val="nil"/>
              <w:left w:val="nil"/>
              <w:bottom w:val="nil"/>
              <w:right w:val="thinThickSmallGap" w:sz="24" w:space="0" w:color="auto"/>
            </w:tcBorders>
          </w:tcPr>
          <w:p w:rsidR="009B02F8" w:rsidRPr="0073066C" w:rsidRDefault="009B02F8" w:rsidP="00DA6949">
            <w:pPr>
              <w:keepNext/>
              <w:autoSpaceDE w:val="0"/>
              <w:autoSpaceDN w:val="0"/>
              <w:spacing w:before="288"/>
              <w:ind w:firstLine="720"/>
              <w:jc w:val="both"/>
              <w:outlineLvl w:val="1"/>
              <w:rPr>
                <w:b/>
                <w:bCs/>
              </w:rPr>
            </w:pPr>
            <w:bookmarkStart w:id="2" w:name="_Toc188443037"/>
            <w:bookmarkStart w:id="3" w:name="_Toc436232012"/>
            <w:r w:rsidRPr="0073066C">
              <w:rPr>
                <w:b/>
                <w:bCs/>
              </w:rPr>
              <w:t>RAPORUN</w:t>
            </w:r>
            <w:bookmarkEnd w:id="2"/>
            <w:bookmarkEnd w:id="3"/>
          </w:p>
          <w:p w:rsidR="009B02F8" w:rsidRPr="0073066C" w:rsidRDefault="009B02F8" w:rsidP="00DA6949">
            <w:pPr>
              <w:widowControl w:val="0"/>
              <w:autoSpaceDE w:val="0"/>
              <w:autoSpaceDN w:val="0"/>
              <w:rPr>
                <w:b/>
              </w:rPr>
            </w:pPr>
          </w:p>
          <w:p w:rsidR="009B02F8" w:rsidRPr="0073066C" w:rsidRDefault="009B02F8" w:rsidP="00DA6949">
            <w:pPr>
              <w:widowControl w:val="0"/>
              <w:autoSpaceDE w:val="0"/>
              <w:autoSpaceDN w:val="0"/>
              <w:rPr>
                <w:b/>
              </w:rPr>
            </w:pPr>
            <w:r w:rsidRPr="0073066C">
              <w:rPr>
                <w:b/>
              </w:rPr>
              <w:t xml:space="preserve">Tarihi: </w:t>
            </w:r>
            <w:r w:rsidRPr="0073066C">
              <w:t>26.</w:t>
            </w:r>
            <w:r w:rsidR="00DA6949">
              <w:t>11</w:t>
            </w:r>
            <w:r w:rsidRPr="0073066C">
              <w:t>.201</w:t>
            </w:r>
            <w:r w:rsidR="00DA6949">
              <w:t>5</w:t>
            </w:r>
          </w:p>
          <w:p w:rsidR="009B02F8" w:rsidRPr="0073066C" w:rsidRDefault="009B02F8" w:rsidP="00DA6949">
            <w:pPr>
              <w:widowControl w:val="0"/>
              <w:autoSpaceDE w:val="0"/>
              <w:autoSpaceDN w:val="0"/>
              <w:rPr>
                <w:b/>
              </w:rPr>
            </w:pPr>
          </w:p>
          <w:p w:rsidR="009B02F8" w:rsidRPr="0073066C" w:rsidRDefault="009B02F8" w:rsidP="00DA6949">
            <w:pPr>
              <w:widowControl w:val="0"/>
              <w:autoSpaceDE w:val="0"/>
              <w:autoSpaceDN w:val="0"/>
              <w:rPr>
                <w:b/>
              </w:rPr>
            </w:pPr>
            <w:r w:rsidRPr="0073066C">
              <w:rPr>
                <w:b/>
              </w:rPr>
              <w:t>Verildiği Yer ve Makam:</w:t>
            </w:r>
          </w:p>
          <w:p w:rsidR="009B02F8" w:rsidRPr="0073066C" w:rsidRDefault="009B02F8" w:rsidP="00DA6949">
            <w:pPr>
              <w:widowControl w:val="0"/>
              <w:autoSpaceDE w:val="0"/>
              <w:autoSpaceDN w:val="0"/>
              <w:rPr>
                <w:b/>
              </w:rPr>
            </w:pPr>
          </w:p>
        </w:tc>
        <w:tc>
          <w:tcPr>
            <w:tcW w:w="5954" w:type="dxa"/>
          </w:tcPr>
          <w:p w:rsidR="009B02F8" w:rsidRPr="0073066C" w:rsidRDefault="009B02F8" w:rsidP="00DA6949">
            <w:pPr>
              <w:widowControl w:val="0"/>
              <w:autoSpaceDE w:val="0"/>
              <w:autoSpaceDN w:val="0"/>
            </w:pPr>
          </w:p>
        </w:tc>
      </w:tr>
      <w:tr w:rsidR="009B02F8" w:rsidRPr="0073066C" w:rsidTr="00DA6949">
        <w:trPr>
          <w:trHeight w:val="89"/>
        </w:trPr>
        <w:tc>
          <w:tcPr>
            <w:tcW w:w="3510" w:type="dxa"/>
            <w:tcBorders>
              <w:top w:val="nil"/>
              <w:left w:val="nil"/>
              <w:bottom w:val="thinThickSmallGap" w:sz="24" w:space="0" w:color="auto"/>
              <w:right w:val="thinThickSmallGap" w:sz="24" w:space="0" w:color="auto"/>
            </w:tcBorders>
          </w:tcPr>
          <w:p w:rsidR="009B02F8" w:rsidRPr="0073066C" w:rsidRDefault="009B02F8" w:rsidP="00DA6949">
            <w:pPr>
              <w:widowControl w:val="0"/>
              <w:autoSpaceDE w:val="0"/>
              <w:autoSpaceDN w:val="0"/>
            </w:pPr>
            <w:r w:rsidRPr="0073066C">
              <w:rPr>
                <w:b/>
              </w:rPr>
              <w:t xml:space="preserve">Bilgi İçin: </w:t>
            </w:r>
            <w:r w:rsidRPr="0073066C">
              <w:t xml:space="preserve">İçişleri Bakanlığı        </w:t>
            </w:r>
          </w:p>
          <w:p w:rsidR="009B02F8" w:rsidRPr="0073066C" w:rsidRDefault="009B02F8" w:rsidP="00DA6949">
            <w:pPr>
              <w:widowControl w:val="0"/>
              <w:autoSpaceDE w:val="0"/>
              <w:autoSpaceDN w:val="0"/>
            </w:pPr>
            <w:r w:rsidRPr="0073066C">
              <w:t xml:space="preserve">                  </w:t>
            </w:r>
            <w:proofErr w:type="gramStart"/>
            <w:r w:rsidRPr="0073066C">
              <w:t>(</w:t>
            </w:r>
            <w:proofErr w:type="gramEnd"/>
            <w:r w:rsidRPr="0073066C">
              <w:t xml:space="preserve">Tef. </w:t>
            </w:r>
            <w:proofErr w:type="spellStart"/>
            <w:r w:rsidRPr="0073066C">
              <w:t>Ku</w:t>
            </w:r>
            <w:proofErr w:type="spellEnd"/>
            <w:r w:rsidRPr="0073066C">
              <w:t>. Bşk.)</w:t>
            </w:r>
          </w:p>
          <w:p w:rsidR="009B02F8" w:rsidRPr="0073066C" w:rsidRDefault="009B02F8" w:rsidP="00DA6949">
            <w:pPr>
              <w:widowControl w:val="0"/>
              <w:autoSpaceDE w:val="0"/>
              <w:autoSpaceDN w:val="0"/>
            </w:pPr>
            <w:r w:rsidRPr="0073066C">
              <w:rPr>
                <w:b/>
              </w:rPr>
              <w:t xml:space="preserve">Gereği </w:t>
            </w:r>
            <w:proofErr w:type="spellStart"/>
            <w:proofErr w:type="gramStart"/>
            <w:r w:rsidRPr="0073066C">
              <w:rPr>
                <w:b/>
              </w:rPr>
              <w:t>için:</w:t>
            </w:r>
            <w:r w:rsidRPr="0073066C">
              <w:t>İçişleri</w:t>
            </w:r>
            <w:proofErr w:type="spellEnd"/>
            <w:proofErr w:type="gramEnd"/>
            <w:r w:rsidRPr="0073066C">
              <w:t xml:space="preserve"> Bakanlığı</w:t>
            </w:r>
          </w:p>
          <w:p w:rsidR="009B02F8" w:rsidRPr="0073066C" w:rsidRDefault="009B02F8" w:rsidP="00DA6949">
            <w:pPr>
              <w:widowControl w:val="0"/>
              <w:autoSpaceDE w:val="0"/>
              <w:autoSpaceDN w:val="0"/>
            </w:pPr>
            <w:r w:rsidRPr="0073066C">
              <w:t xml:space="preserve">                  </w:t>
            </w:r>
            <w:proofErr w:type="gramStart"/>
            <w:r w:rsidRPr="0073066C">
              <w:t>(</w:t>
            </w:r>
            <w:proofErr w:type="gramEnd"/>
            <w:r w:rsidRPr="0073066C">
              <w:t xml:space="preserve">Tef. Kur. Bşk.) </w:t>
            </w:r>
          </w:p>
          <w:p w:rsidR="009B02F8" w:rsidRPr="0073066C" w:rsidRDefault="009B02F8" w:rsidP="00DA6949">
            <w:pPr>
              <w:widowControl w:val="0"/>
              <w:autoSpaceDE w:val="0"/>
              <w:autoSpaceDN w:val="0"/>
            </w:pPr>
            <w:r w:rsidRPr="0073066C">
              <w:t xml:space="preserve"> </w:t>
            </w:r>
            <w:r w:rsidRPr="0073066C">
              <w:rPr>
                <w:b/>
              </w:rPr>
              <w:t xml:space="preserve"> </w:t>
            </w:r>
            <w:r w:rsidRPr="0073066C">
              <w:t xml:space="preserve">                         </w:t>
            </w:r>
          </w:p>
        </w:tc>
        <w:tc>
          <w:tcPr>
            <w:tcW w:w="5954" w:type="dxa"/>
            <w:tcBorders>
              <w:top w:val="nil"/>
              <w:left w:val="nil"/>
              <w:bottom w:val="thinThickSmallGap" w:sz="24" w:space="0" w:color="auto"/>
              <w:right w:val="nil"/>
            </w:tcBorders>
          </w:tcPr>
          <w:p w:rsidR="009B02F8" w:rsidRPr="0073066C" w:rsidRDefault="009B02F8" w:rsidP="00DA6949">
            <w:pPr>
              <w:widowControl w:val="0"/>
              <w:autoSpaceDE w:val="0"/>
              <w:autoSpaceDN w:val="0"/>
              <w:jc w:val="both"/>
              <w:rPr>
                <w:b/>
                <w:u w:val="single"/>
              </w:rPr>
            </w:pPr>
          </w:p>
        </w:tc>
      </w:tr>
    </w:tbl>
    <w:p w:rsidR="009B02F8" w:rsidRPr="0073066C" w:rsidRDefault="009B02F8" w:rsidP="009B02F8">
      <w:pPr>
        <w:widowControl w:val="0"/>
        <w:autoSpaceDE w:val="0"/>
        <w:autoSpaceDN w:val="0"/>
        <w:rPr>
          <w:color w:val="333399"/>
        </w:rPr>
      </w:pPr>
    </w:p>
    <w:p w:rsidR="009B02F8" w:rsidRDefault="009B02F8" w:rsidP="009B02F8">
      <w:pPr>
        <w:ind w:firstLine="709"/>
        <w:jc w:val="both"/>
        <w:rPr>
          <w:b/>
          <w:u w:val="single"/>
        </w:rPr>
        <w:sectPr w:rsidR="009B02F8" w:rsidSect="00DA6949">
          <w:headerReference w:type="even" r:id="rId9"/>
          <w:headerReference w:type="default" r:id="rId10"/>
          <w:pgSz w:w="11906" w:h="16838"/>
          <w:pgMar w:top="1701" w:right="1247" w:bottom="1418" w:left="1418" w:header="709" w:footer="709" w:gutter="0"/>
          <w:cols w:space="708"/>
        </w:sectPr>
      </w:pPr>
    </w:p>
    <w:p w:rsidR="00D15C55" w:rsidRDefault="00D15C55" w:rsidP="00D15C55">
      <w:pPr>
        <w:pStyle w:val="T2"/>
      </w:pPr>
      <w:r w:rsidRPr="00D15C55">
        <w:lastRenderedPageBreak/>
        <w:t>İÇİNDEKİLER</w:t>
      </w:r>
    </w:p>
    <w:p w:rsidR="009B02F8" w:rsidRPr="00D15C55" w:rsidRDefault="009B02F8" w:rsidP="00D15C55">
      <w:pPr>
        <w:pStyle w:val="T2"/>
        <w:rPr>
          <w:noProof/>
        </w:rPr>
      </w:pPr>
      <w:r>
        <w:fldChar w:fldCharType="begin"/>
      </w:r>
      <w:r w:rsidRPr="00D15C55">
        <w:instrText xml:space="preserve"> TOC \o "1-3" \h \z \u </w:instrText>
      </w:r>
      <w:r>
        <w:fldChar w:fldCharType="separate"/>
      </w:r>
    </w:p>
    <w:p w:rsidR="009B02F8" w:rsidRDefault="00DA6949" w:rsidP="00D15C55">
      <w:pPr>
        <w:pStyle w:val="T1"/>
        <w:rPr>
          <w:noProof/>
        </w:rPr>
      </w:pPr>
      <w:hyperlink w:anchor="_Toc436232013" w:history="1">
        <w:r w:rsidR="00D15C55" w:rsidRPr="002B0331">
          <w:rPr>
            <w:rStyle w:val="Kpr"/>
            <w:noProof/>
          </w:rPr>
          <w:t>I-  BAŞLANGIÇ :</w:t>
        </w:r>
        <w:r w:rsidR="00D15C55">
          <w:rPr>
            <w:noProof/>
            <w:webHidden/>
          </w:rPr>
          <w:tab/>
        </w:r>
        <w:r w:rsidR="009B02F8">
          <w:rPr>
            <w:noProof/>
            <w:webHidden/>
          </w:rPr>
          <w:fldChar w:fldCharType="begin"/>
        </w:r>
        <w:r w:rsidR="009B02F8">
          <w:rPr>
            <w:noProof/>
            <w:webHidden/>
          </w:rPr>
          <w:instrText xml:space="preserve"> PAGEREF _Toc436232013 \h </w:instrText>
        </w:r>
        <w:r w:rsidR="009B02F8">
          <w:rPr>
            <w:noProof/>
            <w:webHidden/>
          </w:rPr>
        </w:r>
        <w:r w:rsidR="009B02F8">
          <w:rPr>
            <w:noProof/>
            <w:webHidden/>
          </w:rPr>
          <w:fldChar w:fldCharType="separate"/>
        </w:r>
        <w:r w:rsidR="00D15C55">
          <w:rPr>
            <w:noProof/>
            <w:webHidden/>
          </w:rPr>
          <w:t>1</w:t>
        </w:r>
        <w:r w:rsidR="009B02F8">
          <w:rPr>
            <w:noProof/>
            <w:webHidden/>
          </w:rPr>
          <w:fldChar w:fldCharType="end"/>
        </w:r>
      </w:hyperlink>
    </w:p>
    <w:p w:rsidR="009B02F8" w:rsidRDefault="00DA6949" w:rsidP="00D15C55">
      <w:pPr>
        <w:pStyle w:val="T1"/>
        <w:rPr>
          <w:noProof/>
        </w:rPr>
      </w:pPr>
      <w:hyperlink w:anchor="_Toc436232014" w:history="1">
        <w:r w:rsidR="00D15C55" w:rsidRPr="002B0331">
          <w:rPr>
            <w:rStyle w:val="Kpr"/>
            <w:noProof/>
          </w:rPr>
          <w:t>II-  İNCELEME – ARAŞTIRMA KONUSU :</w:t>
        </w:r>
        <w:r w:rsidR="00D15C55">
          <w:rPr>
            <w:noProof/>
            <w:webHidden/>
          </w:rPr>
          <w:tab/>
        </w:r>
        <w:r w:rsidR="009B02F8">
          <w:rPr>
            <w:noProof/>
            <w:webHidden/>
          </w:rPr>
          <w:fldChar w:fldCharType="begin"/>
        </w:r>
        <w:r w:rsidR="009B02F8">
          <w:rPr>
            <w:noProof/>
            <w:webHidden/>
          </w:rPr>
          <w:instrText xml:space="preserve"> PAGEREF _Toc436232014 \h </w:instrText>
        </w:r>
        <w:r w:rsidR="009B02F8">
          <w:rPr>
            <w:noProof/>
            <w:webHidden/>
          </w:rPr>
        </w:r>
        <w:r w:rsidR="009B02F8">
          <w:rPr>
            <w:noProof/>
            <w:webHidden/>
          </w:rPr>
          <w:fldChar w:fldCharType="separate"/>
        </w:r>
        <w:r w:rsidR="00D15C55">
          <w:rPr>
            <w:noProof/>
            <w:webHidden/>
          </w:rPr>
          <w:t>1</w:t>
        </w:r>
        <w:r w:rsidR="009B02F8">
          <w:rPr>
            <w:noProof/>
            <w:webHidden/>
          </w:rPr>
          <w:fldChar w:fldCharType="end"/>
        </w:r>
      </w:hyperlink>
    </w:p>
    <w:p w:rsidR="009B02F8" w:rsidRDefault="00DA6949" w:rsidP="00D15C55">
      <w:pPr>
        <w:pStyle w:val="T1"/>
        <w:rPr>
          <w:noProof/>
        </w:rPr>
      </w:pPr>
      <w:hyperlink w:anchor="_Toc436232015" w:history="1">
        <w:r w:rsidR="00D15C55" w:rsidRPr="002B0331">
          <w:rPr>
            <w:rStyle w:val="Kpr"/>
            <w:noProof/>
          </w:rPr>
          <w:t>III-   AMAÇ  :</w:t>
        </w:r>
        <w:r w:rsidR="00D15C55">
          <w:rPr>
            <w:noProof/>
            <w:webHidden/>
          </w:rPr>
          <w:tab/>
        </w:r>
        <w:r w:rsidR="009B02F8">
          <w:rPr>
            <w:noProof/>
            <w:webHidden/>
          </w:rPr>
          <w:fldChar w:fldCharType="begin"/>
        </w:r>
        <w:r w:rsidR="009B02F8">
          <w:rPr>
            <w:noProof/>
            <w:webHidden/>
          </w:rPr>
          <w:instrText xml:space="preserve"> PAGEREF _Toc436232015 \h </w:instrText>
        </w:r>
        <w:r w:rsidR="009B02F8">
          <w:rPr>
            <w:noProof/>
            <w:webHidden/>
          </w:rPr>
        </w:r>
        <w:r w:rsidR="009B02F8">
          <w:rPr>
            <w:noProof/>
            <w:webHidden/>
          </w:rPr>
          <w:fldChar w:fldCharType="separate"/>
        </w:r>
        <w:r w:rsidR="00D15C55">
          <w:rPr>
            <w:noProof/>
            <w:webHidden/>
          </w:rPr>
          <w:t>1</w:t>
        </w:r>
        <w:r w:rsidR="009B02F8">
          <w:rPr>
            <w:noProof/>
            <w:webHidden/>
          </w:rPr>
          <w:fldChar w:fldCharType="end"/>
        </w:r>
      </w:hyperlink>
    </w:p>
    <w:p w:rsidR="009B02F8" w:rsidRDefault="00DA6949" w:rsidP="00D15C55">
      <w:pPr>
        <w:pStyle w:val="T1"/>
        <w:rPr>
          <w:noProof/>
        </w:rPr>
      </w:pPr>
      <w:hyperlink w:anchor="_Toc436232016" w:history="1">
        <w:r w:rsidR="00D15C55" w:rsidRPr="002B0331">
          <w:rPr>
            <w:rStyle w:val="Kpr"/>
            <w:noProof/>
          </w:rPr>
          <w:t>IV-  İNCELEME METODU :</w:t>
        </w:r>
        <w:r w:rsidR="00D15C55">
          <w:rPr>
            <w:noProof/>
            <w:webHidden/>
          </w:rPr>
          <w:tab/>
        </w:r>
        <w:r w:rsidR="009B02F8">
          <w:rPr>
            <w:noProof/>
            <w:webHidden/>
          </w:rPr>
          <w:fldChar w:fldCharType="begin"/>
        </w:r>
        <w:r w:rsidR="009B02F8">
          <w:rPr>
            <w:noProof/>
            <w:webHidden/>
          </w:rPr>
          <w:instrText xml:space="preserve"> PAGEREF _Toc436232016 \h </w:instrText>
        </w:r>
        <w:r w:rsidR="009B02F8">
          <w:rPr>
            <w:noProof/>
            <w:webHidden/>
          </w:rPr>
        </w:r>
        <w:r w:rsidR="009B02F8">
          <w:rPr>
            <w:noProof/>
            <w:webHidden/>
          </w:rPr>
          <w:fldChar w:fldCharType="separate"/>
        </w:r>
        <w:r w:rsidR="00D15C55">
          <w:rPr>
            <w:noProof/>
            <w:webHidden/>
          </w:rPr>
          <w:t>1</w:t>
        </w:r>
        <w:r w:rsidR="009B02F8">
          <w:rPr>
            <w:noProof/>
            <w:webHidden/>
          </w:rPr>
          <w:fldChar w:fldCharType="end"/>
        </w:r>
      </w:hyperlink>
    </w:p>
    <w:p w:rsidR="009B02F8" w:rsidRDefault="00DA6949" w:rsidP="00D15C55">
      <w:pPr>
        <w:pStyle w:val="T1"/>
        <w:rPr>
          <w:noProof/>
        </w:rPr>
      </w:pPr>
      <w:hyperlink w:anchor="_Toc436232017" w:history="1">
        <w:r w:rsidR="00D15C55" w:rsidRPr="002B0331">
          <w:rPr>
            <w:rStyle w:val="Kpr"/>
            <w:noProof/>
          </w:rPr>
          <w:t>V- 2886 SAYILI DEVLET İHALE KANUNU :</w:t>
        </w:r>
        <w:r w:rsidR="00D15C55">
          <w:rPr>
            <w:noProof/>
            <w:webHidden/>
          </w:rPr>
          <w:tab/>
        </w:r>
        <w:r w:rsidR="009B02F8">
          <w:rPr>
            <w:noProof/>
            <w:webHidden/>
          </w:rPr>
          <w:fldChar w:fldCharType="begin"/>
        </w:r>
        <w:r w:rsidR="009B02F8">
          <w:rPr>
            <w:noProof/>
            <w:webHidden/>
          </w:rPr>
          <w:instrText xml:space="preserve"> PAGEREF _Toc436232017 \h </w:instrText>
        </w:r>
        <w:r w:rsidR="009B02F8">
          <w:rPr>
            <w:noProof/>
            <w:webHidden/>
          </w:rPr>
        </w:r>
        <w:r w:rsidR="009B02F8">
          <w:rPr>
            <w:noProof/>
            <w:webHidden/>
          </w:rPr>
          <w:fldChar w:fldCharType="separate"/>
        </w:r>
        <w:r w:rsidR="00D15C55">
          <w:rPr>
            <w:noProof/>
            <w:webHidden/>
          </w:rPr>
          <w:t>1</w:t>
        </w:r>
        <w:r w:rsidR="009B02F8">
          <w:rPr>
            <w:noProof/>
            <w:webHidden/>
          </w:rPr>
          <w:fldChar w:fldCharType="end"/>
        </w:r>
      </w:hyperlink>
    </w:p>
    <w:p w:rsidR="009B02F8" w:rsidRDefault="00DA6949" w:rsidP="00D15C55">
      <w:pPr>
        <w:pStyle w:val="T1"/>
        <w:rPr>
          <w:noProof/>
        </w:rPr>
      </w:pPr>
      <w:hyperlink w:anchor="_Toc436232018" w:history="1">
        <w:r w:rsidR="00D15C55" w:rsidRPr="002B0331">
          <w:rPr>
            <w:rStyle w:val="Kpr"/>
            <w:noProof/>
          </w:rPr>
          <w:t>VI- 4734 SAYILI KAMU İHALE KANUNU :</w:t>
        </w:r>
        <w:r w:rsidR="00D15C55">
          <w:rPr>
            <w:noProof/>
            <w:webHidden/>
          </w:rPr>
          <w:tab/>
        </w:r>
        <w:r w:rsidR="009B02F8">
          <w:rPr>
            <w:noProof/>
            <w:webHidden/>
          </w:rPr>
          <w:fldChar w:fldCharType="begin"/>
        </w:r>
        <w:r w:rsidR="009B02F8">
          <w:rPr>
            <w:noProof/>
            <w:webHidden/>
          </w:rPr>
          <w:instrText xml:space="preserve"> PAGEREF _Toc436232018 \h </w:instrText>
        </w:r>
        <w:r w:rsidR="009B02F8">
          <w:rPr>
            <w:noProof/>
            <w:webHidden/>
          </w:rPr>
        </w:r>
        <w:r w:rsidR="009B02F8">
          <w:rPr>
            <w:noProof/>
            <w:webHidden/>
          </w:rPr>
          <w:fldChar w:fldCharType="separate"/>
        </w:r>
        <w:r w:rsidR="00D15C55">
          <w:rPr>
            <w:noProof/>
            <w:webHidden/>
          </w:rPr>
          <w:t>13</w:t>
        </w:r>
        <w:r w:rsidR="009B02F8">
          <w:rPr>
            <w:noProof/>
            <w:webHidden/>
          </w:rPr>
          <w:fldChar w:fldCharType="end"/>
        </w:r>
      </w:hyperlink>
    </w:p>
    <w:p w:rsidR="009B02F8" w:rsidRDefault="00DA6949" w:rsidP="00D15C55">
      <w:pPr>
        <w:pStyle w:val="T1"/>
        <w:rPr>
          <w:noProof/>
        </w:rPr>
      </w:pPr>
      <w:hyperlink w:anchor="_Toc436232019" w:history="1">
        <w:r w:rsidR="00D15C55" w:rsidRPr="002B0331">
          <w:rPr>
            <w:rStyle w:val="Kpr"/>
            <w:noProof/>
          </w:rPr>
          <w:t>VII-2886 SAYILI DİK İLE 4734 SAYILI KİK ARASINDAKİ TEMEL FARKLAR:</w:t>
        </w:r>
        <w:r w:rsidR="00D15C55">
          <w:rPr>
            <w:noProof/>
            <w:webHidden/>
          </w:rPr>
          <w:tab/>
        </w:r>
        <w:r w:rsidR="009B02F8">
          <w:rPr>
            <w:noProof/>
            <w:webHidden/>
          </w:rPr>
          <w:fldChar w:fldCharType="begin"/>
        </w:r>
        <w:r w:rsidR="009B02F8">
          <w:rPr>
            <w:noProof/>
            <w:webHidden/>
          </w:rPr>
          <w:instrText xml:space="preserve"> PAGEREF _Toc436232019 \h </w:instrText>
        </w:r>
        <w:r w:rsidR="009B02F8">
          <w:rPr>
            <w:noProof/>
            <w:webHidden/>
          </w:rPr>
        </w:r>
        <w:r w:rsidR="009B02F8">
          <w:rPr>
            <w:noProof/>
            <w:webHidden/>
          </w:rPr>
          <w:fldChar w:fldCharType="separate"/>
        </w:r>
        <w:r w:rsidR="00D15C55">
          <w:rPr>
            <w:noProof/>
            <w:webHidden/>
          </w:rPr>
          <w:t>35</w:t>
        </w:r>
        <w:r w:rsidR="009B02F8">
          <w:rPr>
            <w:noProof/>
            <w:webHidden/>
          </w:rPr>
          <w:fldChar w:fldCharType="end"/>
        </w:r>
      </w:hyperlink>
    </w:p>
    <w:p w:rsidR="009B02F8" w:rsidRDefault="00DA6949" w:rsidP="00D15C55">
      <w:pPr>
        <w:pStyle w:val="T1"/>
        <w:rPr>
          <w:noProof/>
        </w:rPr>
      </w:pPr>
      <w:hyperlink w:anchor="_Toc436232020" w:history="1">
        <w:r w:rsidR="00D15C55" w:rsidRPr="002B0331">
          <w:rPr>
            <w:rStyle w:val="Kpr"/>
            <w:rFonts w:eastAsia="Calibri"/>
            <w:noProof/>
            <w:lang w:eastAsia="en-US"/>
          </w:rPr>
          <w:t>VIII- 4735 SAYILI KAMU İHALE SÖZLEŞMELERİ KANUNU</w:t>
        </w:r>
        <w:r w:rsidR="00D15C55">
          <w:rPr>
            <w:noProof/>
            <w:webHidden/>
          </w:rPr>
          <w:tab/>
        </w:r>
        <w:r w:rsidR="009B02F8">
          <w:rPr>
            <w:noProof/>
            <w:webHidden/>
          </w:rPr>
          <w:fldChar w:fldCharType="begin"/>
        </w:r>
        <w:r w:rsidR="009B02F8">
          <w:rPr>
            <w:noProof/>
            <w:webHidden/>
          </w:rPr>
          <w:instrText xml:space="preserve"> PAGEREF _Toc436232020 \h </w:instrText>
        </w:r>
        <w:r w:rsidR="009B02F8">
          <w:rPr>
            <w:noProof/>
            <w:webHidden/>
          </w:rPr>
        </w:r>
        <w:r w:rsidR="009B02F8">
          <w:rPr>
            <w:noProof/>
            <w:webHidden/>
          </w:rPr>
          <w:fldChar w:fldCharType="separate"/>
        </w:r>
        <w:r w:rsidR="00D15C55">
          <w:rPr>
            <w:noProof/>
            <w:webHidden/>
          </w:rPr>
          <w:t>36</w:t>
        </w:r>
        <w:r w:rsidR="009B02F8">
          <w:rPr>
            <w:noProof/>
            <w:webHidden/>
          </w:rPr>
          <w:fldChar w:fldCharType="end"/>
        </w:r>
      </w:hyperlink>
    </w:p>
    <w:p w:rsidR="009B02F8" w:rsidRDefault="00DA6949" w:rsidP="00D15C55">
      <w:pPr>
        <w:pStyle w:val="T1"/>
        <w:jc w:val="left"/>
        <w:rPr>
          <w:noProof/>
        </w:rPr>
      </w:pPr>
      <w:hyperlink w:anchor="_Toc436232021" w:history="1">
        <w:r w:rsidR="00D15C55" w:rsidRPr="002B0331">
          <w:rPr>
            <w:rStyle w:val="Kpr"/>
            <w:rFonts w:eastAsia="Calibri"/>
            <w:noProof/>
            <w:lang w:eastAsia="en-US"/>
          </w:rPr>
          <w:t xml:space="preserve">IX-KAMU İHALELERİNDE MÜLKİ İDARE AMİRLERİNİN KONUMU, </w:t>
        </w:r>
        <w:r w:rsidR="00D15C55">
          <w:rPr>
            <w:rStyle w:val="Kpr"/>
            <w:rFonts w:eastAsia="Calibri"/>
            <w:noProof/>
            <w:lang w:eastAsia="en-US"/>
          </w:rPr>
          <w:t xml:space="preserve">               </w:t>
        </w:r>
        <w:r w:rsidR="00D15C55" w:rsidRPr="002B0331">
          <w:rPr>
            <w:rStyle w:val="Kpr"/>
            <w:rFonts w:eastAsia="Calibri"/>
            <w:noProof/>
            <w:lang w:eastAsia="en-US"/>
          </w:rPr>
          <w:t>GÖREV VE SORUMLULUKLARI:</w:t>
        </w:r>
        <w:r w:rsidR="00D15C55">
          <w:rPr>
            <w:noProof/>
            <w:webHidden/>
          </w:rPr>
          <w:tab/>
        </w:r>
        <w:r w:rsidR="009B02F8">
          <w:rPr>
            <w:noProof/>
            <w:webHidden/>
          </w:rPr>
          <w:fldChar w:fldCharType="begin"/>
        </w:r>
        <w:r w:rsidR="009B02F8">
          <w:rPr>
            <w:noProof/>
            <w:webHidden/>
          </w:rPr>
          <w:instrText xml:space="preserve"> PAGEREF _Toc436232021 \h </w:instrText>
        </w:r>
        <w:r w:rsidR="009B02F8">
          <w:rPr>
            <w:noProof/>
            <w:webHidden/>
          </w:rPr>
        </w:r>
        <w:r w:rsidR="009B02F8">
          <w:rPr>
            <w:noProof/>
            <w:webHidden/>
          </w:rPr>
          <w:fldChar w:fldCharType="separate"/>
        </w:r>
        <w:r w:rsidR="00D15C55">
          <w:rPr>
            <w:noProof/>
            <w:webHidden/>
          </w:rPr>
          <w:t>45</w:t>
        </w:r>
        <w:r w:rsidR="009B02F8">
          <w:rPr>
            <w:noProof/>
            <w:webHidden/>
          </w:rPr>
          <w:fldChar w:fldCharType="end"/>
        </w:r>
      </w:hyperlink>
    </w:p>
    <w:p w:rsidR="009B02F8" w:rsidRDefault="00DA6949" w:rsidP="00D15C55">
      <w:pPr>
        <w:pStyle w:val="T1"/>
        <w:rPr>
          <w:noProof/>
        </w:rPr>
      </w:pPr>
      <w:hyperlink w:anchor="_Toc436232022" w:history="1">
        <w:r w:rsidR="00D15C55" w:rsidRPr="002B0331">
          <w:rPr>
            <w:rStyle w:val="Kpr"/>
            <w:noProof/>
          </w:rPr>
          <w:t>X- SONUÇ :</w:t>
        </w:r>
        <w:r w:rsidR="00D15C55">
          <w:rPr>
            <w:noProof/>
            <w:webHidden/>
          </w:rPr>
          <w:tab/>
        </w:r>
        <w:r w:rsidR="009B02F8">
          <w:rPr>
            <w:noProof/>
            <w:webHidden/>
          </w:rPr>
          <w:fldChar w:fldCharType="begin"/>
        </w:r>
        <w:r w:rsidR="009B02F8">
          <w:rPr>
            <w:noProof/>
            <w:webHidden/>
          </w:rPr>
          <w:instrText xml:space="preserve"> PAGEREF _Toc436232022 \h </w:instrText>
        </w:r>
        <w:r w:rsidR="009B02F8">
          <w:rPr>
            <w:noProof/>
            <w:webHidden/>
          </w:rPr>
        </w:r>
        <w:r w:rsidR="009B02F8">
          <w:rPr>
            <w:noProof/>
            <w:webHidden/>
          </w:rPr>
          <w:fldChar w:fldCharType="separate"/>
        </w:r>
        <w:r w:rsidR="00D15C55">
          <w:rPr>
            <w:noProof/>
            <w:webHidden/>
          </w:rPr>
          <w:t>48</w:t>
        </w:r>
        <w:r w:rsidR="009B02F8">
          <w:rPr>
            <w:noProof/>
            <w:webHidden/>
          </w:rPr>
          <w:fldChar w:fldCharType="end"/>
        </w:r>
      </w:hyperlink>
    </w:p>
    <w:p w:rsidR="009B02F8" w:rsidRDefault="009B02F8" w:rsidP="000E1D7C">
      <w:pPr>
        <w:pStyle w:val="Balk1"/>
        <w:ind w:left="0"/>
        <w:rPr>
          <w:u w:val="single"/>
        </w:rPr>
        <w:sectPr w:rsidR="009B02F8" w:rsidSect="009B02F8">
          <w:headerReference w:type="default" r:id="rId11"/>
          <w:pgSz w:w="11906" w:h="16838"/>
          <w:pgMar w:top="1418" w:right="1134" w:bottom="1418" w:left="1701" w:header="709" w:footer="709" w:gutter="0"/>
          <w:cols w:space="708"/>
          <w:titlePg/>
          <w:docGrid w:linePitch="360"/>
        </w:sectPr>
      </w:pPr>
      <w:r>
        <w:rPr>
          <w:u w:val="single"/>
        </w:rPr>
        <w:fldChar w:fldCharType="end"/>
      </w:r>
    </w:p>
    <w:p w:rsidR="0018307C" w:rsidRPr="00115F14" w:rsidRDefault="008F189F" w:rsidP="00DA6949">
      <w:pPr>
        <w:pStyle w:val="Balk1"/>
        <w:spacing w:before="360" w:after="360"/>
        <w:ind w:left="0" w:firstLine="709"/>
        <w:rPr>
          <w:u w:val="single"/>
        </w:rPr>
      </w:pPr>
      <w:bookmarkStart w:id="4" w:name="_Toc436232013"/>
      <w:r w:rsidRPr="00115F14">
        <w:rPr>
          <w:u w:val="single"/>
        </w:rPr>
        <w:lastRenderedPageBreak/>
        <w:t xml:space="preserve">I-  </w:t>
      </w:r>
      <w:proofErr w:type="gramStart"/>
      <w:r w:rsidRPr="00115F14">
        <w:rPr>
          <w:u w:val="single"/>
        </w:rPr>
        <w:t>BAŞLANGIÇ</w:t>
      </w:r>
      <w:r w:rsidR="00115F14" w:rsidRPr="00115F14">
        <w:rPr>
          <w:u w:val="single"/>
        </w:rPr>
        <w:t xml:space="preserve"> </w:t>
      </w:r>
      <w:r w:rsidRPr="00115F14">
        <w:rPr>
          <w:u w:val="single"/>
        </w:rPr>
        <w:t>:</w:t>
      </w:r>
      <w:bookmarkEnd w:id="4"/>
      <w:proofErr w:type="gramEnd"/>
    </w:p>
    <w:p w:rsidR="008F189F" w:rsidRPr="00696377" w:rsidRDefault="008F189F" w:rsidP="00586D27">
      <w:pPr>
        <w:pStyle w:val="GvdeMetniGirintisi"/>
        <w:spacing w:before="120"/>
        <w:ind w:left="0" w:firstLine="708"/>
        <w:jc w:val="both"/>
        <w:rPr>
          <w:b/>
        </w:rPr>
      </w:pPr>
      <w:r w:rsidRPr="00F833DE">
        <w:t>İçişler</w:t>
      </w:r>
      <w:r>
        <w:t>i Bakanlığı Eğitim Dairesi</w:t>
      </w:r>
      <w:r w:rsidR="00DA6949">
        <w:t xml:space="preserve"> Başkanlığı’nın</w:t>
      </w:r>
      <w:r>
        <w:t xml:space="preserve"> </w:t>
      </w:r>
      <w:r w:rsidR="00D1034C">
        <w:t>06</w:t>
      </w:r>
      <w:r>
        <w:t>/0</w:t>
      </w:r>
      <w:r w:rsidR="00D1034C">
        <w:t>8</w:t>
      </w:r>
      <w:r>
        <w:t>/201</w:t>
      </w:r>
      <w:r w:rsidR="00D1034C">
        <w:t>5</w:t>
      </w:r>
      <w:r w:rsidRPr="00F833DE">
        <w:t xml:space="preserve"> </w:t>
      </w:r>
      <w:r w:rsidR="00D1034C">
        <w:t>tarih</w:t>
      </w:r>
      <w:r w:rsidRPr="00F833DE">
        <w:t xml:space="preserve"> ve </w:t>
      </w:r>
      <w:r w:rsidR="00D1034C">
        <w:t>1095</w:t>
      </w:r>
      <w:r w:rsidRPr="00F833DE">
        <w:t xml:space="preserve"> sayılı ya</w:t>
      </w:r>
      <w:r w:rsidR="00D1034C">
        <w:t xml:space="preserve">zısı üzerine, Bakanlık </w:t>
      </w:r>
      <w:proofErr w:type="gramStart"/>
      <w:r w:rsidR="00D1034C">
        <w:t xml:space="preserve">Makamının </w:t>
      </w:r>
      <w:r w:rsidRPr="00F833DE">
        <w:t xml:space="preserve"> </w:t>
      </w:r>
      <w:r w:rsidR="00D1034C">
        <w:t>24</w:t>
      </w:r>
      <w:proofErr w:type="gramEnd"/>
      <w:r w:rsidR="00D1034C">
        <w:t>/08/2015</w:t>
      </w:r>
      <w:r w:rsidR="00D1034C" w:rsidRPr="00F833DE">
        <w:t xml:space="preserve"> gün ve </w:t>
      </w:r>
      <w:r w:rsidR="00D1034C">
        <w:t>407</w:t>
      </w:r>
      <w:r w:rsidR="00D1034C" w:rsidRPr="00F833DE">
        <w:t xml:space="preserve"> sayılı </w:t>
      </w:r>
      <w:r w:rsidR="00D1034C">
        <w:t xml:space="preserve">onayı ve </w:t>
      </w:r>
      <w:r w:rsidRPr="00F833DE">
        <w:t>Teftiş K</w:t>
      </w:r>
      <w:r>
        <w:t xml:space="preserve">urulu Başkanlığı’nın </w:t>
      </w:r>
      <w:r w:rsidR="00D1034C">
        <w:t>03</w:t>
      </w:r>
      <w:r>
        <w:t>/0</w:t>
      </w:r>
      <w:r w:rsidR="00D1034C">
        <w:t>9</w:t>
      </w:r>
      <w:r>
        <w:t>/201</w:t>
      </w:r>
      <w:r w:rsidR="00D1034C">
        <w:t>5</w:t>
      </w:r>
      <w:r>
        <w:t xml:space="preserve"> gün ve </w:t>
      </w:r>
      <w:r w:rsidR="00D1034C">
        <w:t>5110</w:t>
      </w:r>
      <w:r w:rsidRPr="00F833DE">
        <w:t xml:space="preserve"> sayılı görev emirleri uyarınca iş bu İnceleme-A</w:t>
      </w:r>
      <w:r>
        <w:t xml:space="preserve">raştırma </w:t>
      </w:r>
      <w:r w:rsidR="00DA6949">
        <w:t xml:space="preserve">Raporu </w:t>
      </w:r>
      <w:r w:rsidRPr="00F833DE">
        <w:t>tarafımdan hazırlanmıştır.</w:t>
      </w:r>
      <w:r w:rsidRPr="00F833DE">
        <w:rPr>
          <w:b/>
        </w:rPr>
        <w:t xml:space="preserve"> </w:t>
      </w:r>
    </w:p>
    <w:p w:rsidR="008F189F" w:rsidRPr="00115F14" w:rsidRDefault="008F189F" w:rsidP="00DA6949">
      <w:pPr>
        <w:pStyle w:val="Balk1"/>
        <w:spacing w:before="360" w:after="360"/>
        <w:ind w:left="0" w:firstLine="709"/>
        <w:rPr>
          <w:u w:val="single"/>
        </w:rPr>
      </w:pPr>
      <w:bookmarkStart w:id="5" w:name="_Toc436232014"/>
      <w:r w:rsidRPr="00115F14">
        <w:rPr>
          <w:u w:val="single"/>
        </w:rPr>
        <w:t xml:space="preserve">II-  İNCELEME – ARAŞTIRMA </w:t>
      </w:r>
      <w:proofErr w:type="gramStart"/>
      <w:r w:rsidRPr="00115F14">
        <w:rPr>
          <w:u w:val="single"/>
        </w:rPr>
        <w:t>KONUSU :</w:t>
      </w:r>
      <w:bookmarkEnd w:id="5"/>
      <w:proofErr w:type="gramEnd"/>
    </w:p>
    <w:p w:rsidR="008F189F" w:rsidRPr="00D1034C" w:rsidRDefault="00D1034C" w:rsidP="00586D27">
      <w:pPr>
        <w:spacing w:before="120" w:after="120"/>
        <w:ind w:firstLine="709"/>
        <w:jc w:val="both"/>
      </w:pPr>
      <w:r w:rsidRPr="00D1034C">
        <w:rPr>
          <w:bCs/>
        </w:rPr>
        <w:t xml:space="preserve">2886 Sayılı Devlet İhale Kanunu, 4734 Sayılı Kamu İhale Kanunu, 4735 Sayılı Kamu İhale Sözleşmeleri Kanunu, İkincil Mevzuat ve Uygulama Örnekleri, Örnek Bir İhale Dosyasının Oluşturulması, Kullanılan Belgeler konusu iş </w:t>
      </w:r>
      <w:r w:rsidR="008F189F" w:rsidRPr="00D1034C">
        <w:t>bu inceleme-araştırma raporunun konusunu oluşturmaktadır.</w:t>
      </w:r>
    </w:p>
    <w:p w:rsidR="0018307C" w:rsidRPr="00115F14" w:rsidRDefault="008F189F" w:rsidP="000E1D7C">
      <w:pPr>
        <w:pStyle w:val="Balk1"/>
        <w:spacing w:before="360" w:after="360"/>
        <w:ind w:left="0" w:firstLine="709"/>
        <w:rPr>
          <w:u w:val="single"/>
        </w:rPr>
      </w:pPr>
      <w:bookmarkStart w:id="6" w:name="_Toc436232015"/>
      <w:r w:rsidRPr="00115F14">
        <w:rPr>
          <w:u w:val="single"/>
        </w:rPr>
        <w:t xml:space="preserve">III-   </w:t>
      </w:r>
      <w:proofErr w:type="gramStart"/>
      <w:r w:rsidRPr="00115F14">
        <w:rPr>
          <w:u w:val="single"/>
        </w:rPr>
        <w:t>AMAÇ</w:t>
      </w:r>
      <w:r w:rsidR="00115F14" w:rsidRPr="00115F14">
        <w:rPr>
          <w:u w:val="single"/>
        </w:rPr>
        <w:t xml:space="preserve">  </w:t>
      </w:r>
      <w:r w:rsidRPr="00115F14">
        <w:rPr>
          <w:u w:val="single"/>
        </w:rPr>
        <w:t>:</w:t>
      </w:r>
      <w:bookmarkEnd w:id="6"/>
      <w:proofErr w:type="gramEnd"/>
    </w:p>
    <w:p w:rsidR="00D1034C" w:rsidRDefault="00D1034C" w:rsidP="00586D27">
      <w:pPr>
        <w:spacing w:before="120" w:after="120"/>
        <w:ind w:firstLine="709"/>
        <w:jc w:val="both"/>
        <w:rPr>
          <w:b/>
          <w:sz w:val="28"/>
          <w:szCs w:val="28"/>
        </w:rPr>
      </w:pPr>
      <w:proofErr w:type="gramStart"/>
      <w:r>
        <w:t>Yukarıda bahsedilen ihale iş ve işlemleriyle ilgili olarak</w:t>
      </w:r>
      <w:r w:rsidRPr="00D1034C">
        <w:rPr>
          <w:bCs/>
        </w:rPr>
        <w:t xml:space="preserve"> </w:t>
      </w:r>
      <w:r w:rsidRPr="00696377">
        <w:rPr>
          <w:bCs/>
        </w:rPr>
        <w:t>Bakanlık personelimizin</w:t>
      </w:r>
      <w:r>
        <w:t xml:space="preserve"> özellikle de </w:t>
      </w:r>
      <w:r w:rsidRPr="00696377">
        <w:t>İçişleri Bakanlığı</w:t>
      </w:r>
      <w:r>
        <w:t xml:space="preserve"> 101</w:t>
      </w:r>
      <w:r w:rsidRPr="00F833DE">
        <w:t xml:space="preserve">. Dönem Kaymakamlık kursunda Kaymakam Adaylarına </w:t>
      </w:r>
      <w:r>
        <w:t xml:space="preserve">bir </w:t>
      </w:r>
      <w:r w:rsidRPr="00F833DE">
        <w:t xml:space="preserve">Hizmet İçi Ders Notu olarak </w:t>
      </w:r>
      <w:r>
        <w:t xml:space="preserve">da düşünülen bu raporda </w:t>
      </w:r>
      <w:r w:rsidRPr="00D1034C">
        <w:t>söz konusu ihale konu</w:t>
      </w:r>
      <w:r>
        <w:t>ların</w:t>
      </w:r>
      <w:r w:rsidRPr="00D1034C">
        <w:t>da</w:t>
      </w:r>
      <w:r>
        <w:rPr>
          <w:b/>
          <w:sz w:val="28"/>
          <w:szCs w:val="28"/>
        </w:rPr>
        <w:t xml:space="preserve"> </w:t>
      </w:r>
      <w:r w:rsidRPr="00696377">
        <w:rPr>
          <w:bCs/>
        </w:rPr>
        <w:t xml:space="preserve">kendilerine verilecek </w:t>
      </w:r>
      <w:r w:rsidRPr="00696377">
        <w:t>görev, yetki ve sorumluluklarını tarif etmek</w:t>
      </w:r>
      <w:r>
        <w:t xml:space="preserve"> ve bu konuda karşılaşabilecekleri sorunlarda yardımcı olmak </w:t>
      </w:r>
      <w:r w:rsidRPr="00696377">
        <w:t>şeklinde belirlenmiştir.</w:t>
      </w:r>
      <w:proofErr w:type="gramEnd"/>
    </w:p>
    <w:p w:rsidR="008F189F" w:rsidRPr="00115F14" w:rsidRDefault="00115F14" w:rsidP="000E1D7C">
      <w:pPr>
        <w:pStyle w:val="Balk1"/>
        <w:spacing w:before="360" w:after="360"/>
        <w:ind w:left="0" w:firstLine="709"/>
        <w:rPr>
          <w:u w:val="single"/>
        </w:rPr>
      </w:pPr>
      <w:bookmarkStart w:id="7" w:name="_Toc436232016"/>
      <w:r w:rsidRPr="00115F14">
        <w:rPr>
          <w:u w:val="single"/>
        </w:rPr>
        <w:t xml:space="preserve">IV-  İNCELEME </w:t>
      </w:r>
      <w:proofErr w:type="gramStart"/>
      <w:r w:rsidRPr="00115F14">
        <w:rPr>
          <w:u w:val="single"/>
        </w:rPr>
        <w:t xml:space="preserve">METODU </w:t>
      </w:r>
      <w:r w:rsidR="008F189F" w:rsidRPr="00115F14">
        <w:rPr>
          <w:u w:val="single"/>
        </w:rPr>
        <w:t>:</w:t>
      </w:r>
      <w:bookmarkEnd w:id="7"/>
      <w:proofErr w:type="gramEnd"/>
    </w:p>
    <w:p w:rsidR="00AA2699" w:rsidRDefault="008F189F" w:rsidP="00586D27">
      <w:pPr>
        <w:pStyle w:val="GvdeMetniGirintisi2"/>
        <w:spacing w:before="120" w:after="120"/>
        <w:ind w:firstLine="709"/>
      </w:pPr>
      <w:proofErr w:type="gramStart"/>
      <w:r w:rsidRPr="00696377">
        <w:t xml:space="preserve">İnceleme yapılırken, </w:t>
      </w:r>
      <w:r w:rsidR="00E75C4A">
        <w:t>k</w:t>
      </w:r>
      <w:r w:rsidRPr="00696377">
        <w:t xml:space="preserve">onu ile ilgili mevzuat olan; 2886 Sayılı Devlet İhale Kanunu, 4734 Sayılı Kamu İhale </w:t>
      </w:r>
      <w:r w:rsidR="00E75C4A">
        <w:t xml:space="preserve">Kanunu </w:t>
      </w:r>
      <w:r w:rsidRPr="00696377">
        <w:t xml:space="preserve">ve 4735 sayılı Kamu İhale Sözleşmeleri Kanunları </w:t>
      </w:r>
      <w:r w:rsidR="00E75C4A">
        <w:t>ile</w:t>
      </w:r>
      <w:r w:rsidRPr="00696377">
        <w:t xml:space="preserve"> diğer Yönetmelik ve Tebliğler Müfettişlikçe incelenmiş</w:t>
      </w:r>
      <w:r w:rsidR="00AA2699">
        <w:t xml:space="preserve">, </w:t>
      </w:r>
      <w:r w:rsidR="00E75C4A">
        <w:t xml:space="preserve">ancak </w:t>
      </w:r>
      <w:r w:rsidR="00AA2699">
        <w:t>bu raporda ayrıntılı olarak mevzuatta yer alan tüm maddeler üzerinde durulmamış, pratikte ihtiyaç duyulan konular üzerinde durulmuş, özellikle de özellikle Kaymakam adaylarının istifade edebileceği özet bilgilere yer verilmiştir.</w:t>
      </w:r>
      <w:proofErr w:type="gramEnd"/>
    </w:p>
    <w:p w:rsidR="00E75C4A" w:rsidRDefault="00AA2699" w:rsidP="00586D27">
      <w:pPr>
        <w:pStyle w:val="GvdeMetniGirintisi2"/>
        <w:spacing w:before="120" w:after="120"/>
        <w:ind w:firstLine="709"/>
        <w:rPr>
          <w:bCs/>
        </w:rPr>
      </w:pPr>
      <w:r>
        <w:t xml:space="preserve">Ayrıca raporda </w:t>
      </w:r>
      <w:r w:rsidRPr="00AA2699">
        <w:t xml:space="preserve">2886 Sayılı Devlet İhale Kanunu </w:t>
      </w:r>
      <w:r w:rsidR="00E75C4A">
        <w:t xml:space="preserve">ve </w:t>
      </w:r>
      <w:r w:rsidR="00E75C4A" w:rsidRPr="00D1034C">
        <w:rPr>
          <w:bCs/>
        </w:rPr>
        <w:t>4734 Sayılı Kamu İhale Kanunu</w:t>
      </w:r>
      <w:r w:rsidR="00E75C4A" w:rsidRPr="00AA2699">
        <w:t xml:space="preserve"> </w:t>
      </w:r>
      <w:r w:rsidR="00E75C4A">
        <w:t>k</w:t>
      </w:r>
      <w:r w:rsidRPr="00AA2699">
        <w:t xml:space="preserve">apsamındaki </w:t>
      </w:r>
      <w:r w:rsidR="00E75C4A" w:rsidRPr="00AA2699">
        <w:t xml:space="preserve">ihalelere yönelik performans göstergeleri </w:t>
      </w:r>
      <w:r w:rsidR="00E75C4A">
        <w:t xml:space="preserve">ve kontrol listesi </w:t>
      </w:r>
      <w:r w:rsidR="00791EF2">
        <w:t xml:space="preserve">hazırlanmış, bunun yanında </w:t>
      </w:r>
      <w:r w:rsidR="00E75C4A" w:rsidRPr="00D1034C">
        <w:rPr>
          <w:bCs/>
        </w:rPr>
        <w:t>bir</w:t>
      </w:r>
      <w:r w:rsidR="00E75C4A">
        <w:rPr>
          <w:bCs/>
        </w:rPr>
        <w:t xml:space="preserve"> ihale dosyasının oluşturulmasındaki ihale akım süreci yazılmaya çalışılmıştır. </w:t>
      </w:r>
    </w:p>
    <w:p w:rsidR="00AA2699" w:rsidRPr="00696377" w:rsidRDefault="00E75C4A" w:rsidP="00586D27">
      <w:pPr>
        <w:pStyle w:val="GvdeMetniGirintisi2"/>
        <w:spacing w:before="120" w:after="120"/>
        <w:ind w:firstLine="709"/>
      </w:pPr>
      <w:r>
        <w:rPr>
          <w:bCs/>
        </w:rPr>
        <w:t>Ayrıca mevzuatın oldukça geniş olması ve özellikle de ikincil mevzuatın hızlı değişmesi karşısında ihale iş ve işlemlerde dikkat edilmesi gereken konular ve ileride sıkıntı oluşabilecek alanlar incelenmeye çalışılmıştır.</w:t>
      </w:r>
    </w:p>
    <w:p w:rsidR="00E75C4A" w:rsidRPr="00115F14" w:rsidRDefault="00E75C4A" w:rsidP="000E1D7C">
      <w:pPr>
        <w:pStyle w:val="Balk1"/>
        <w:spacing w:before="360" w:after="360"/>
        <w:ind w:left="0"/>
        <w:rPr>
          <w:u w:val="single"/>
        </w:rPr>
      </w:pPr>
      <w:bookmarkStart w:id="8" w:name="_Toc436232017"/>
      <w:r w:rsidRPr="00115F14">
        <w:rPr>
          <w:u w:val="single"/>
        </w:rPr>
        <w:t xml:space="preserve">V- 2886 SAYILI DEVLET İHALE </w:t>
      </w:r>
      <w:proofErr w:type="gramStart"/>
      <w:r w:rsidRPr="00115F14">
        <w:rPr>
          <w:u w:val="single"/>
        </w:rPr>
        <w:t>KANUNU</w:t>
      </w:r>
      <w:r w:rsidR="00115F14">
        <w:rPr>
          <w:u w:val="single"/>
        </w:rPr>
        <w:t xml:space="preserve"> </w:t>
      </w:r>
      <w:r w:rsidR="0018307C" w:rsidRPr="00115F14">
        <w:rPr>
          <w:u w:val="single"/>
        </w:rPr>
        <w:t>:</w:t>
      </w:r>
      <w:bookmarkEnd w:id="8"/>
      <w:proofErr w:type="gramEnd"/>
      <w:r w:rsidRPr="00115F14">
        <w:rPr>
          <w:u w:val="single"/>
        </w:rPr>
        <w:t xml:space="preserve">   </w:t>
      </w:r>
    </w:p>
    <w:p w:rsidR="008F189F" w:rsidRPr="000E1D7C" w:rsidRDefault="008F189F" w:rsidP="000E1D7C">
      <w:pPr>
        <w:spacing w:after="240"/>
        <w:ind w:firstLine="709"/>
        <w:rPr>
          <w:b/>
        </w:rPr>
      </w:pPr>
      <w:r w:rsidRPr="000E1D7C">
        <w:rPr>
          <w:b/>
        </w:rPr>
        <w:t xml:space="preserve">KONU İLE İLGİLİ MEVZUAT </w:t>
      </w:r>
      <w:proofErr w:type="gramStart"/>
      <w:r w:rsidRPr="000E1D7C">
        <w:rPr>
          <w:b/>
        </w:rPr>
        <w:t>HÜKÜMLERİ :</w:t>
      </w:r>
      <w:proofErr w:type="gramEnd"/>
    </w:p>
    <w:p w:rsidR="008F189F" w:rsidRPr="0018307C" w:rsidRDefault="008F189F" w:rsidP="007A5366">
      <w:pPr>
        <w:numPr>
          <w:ilvl w:val="0"/>
          <w:numId w:val="19"/>
        </w:numPr>
        <w:tabs>
          <w:tab w:val="left" w:pos="993"/>
        </w:tabs>
        <w:spacing w:before="240" w:after="240"/>
        <w:ind w:left="0" w:firstLine="709"/>
        <w:jc w:val="both"/>
        <w:rPr>
          <w:b/>
          <w:bCs/>
        </w:rPr>
      </w:pPr>
      <w:r w:rsidRPr="0018307C">
        <w:rPr>
          <w:b/>
          <w:bCs/>
        </w:rPr>
        <w:t xml:space="preserve">BİRİNCİL </w:t>
      </w:r>
      <w:proofErr w:type="gramStart"/>
      <w:r w:rsidRPr="0018307C">
        <w:rPr>
          <w:b/>
          <w:bCs/>
        </w:rPr>
        <w:t>MEVZUAT  :</w:t>
      </w:r>
      <w:proofErr w:type="gramEnd"/>
    </w:p>
    <w:p w:rsidR="008F189F" w:rsidRPr="0018307C" w:rsidRDefault="000E1D7C" w:rsidP="000E1D7C">
      <w:pPr>
        <w:ind w:firstLine="708"/>
      </w:pPr>
      <w:r>
        <w:t xml:space="preserve">2886 </w:t>
      </w:r>
      <w:r w:rsidR="008F189F" w:rsidRPr="0018307C">
        <w:t>Sayılı Devlet İhale Kanunu</w:t>
      </w:r>
    </w:p>
    <w:p w:rsidR="008F189F" w:rsidRPr="0018307C" w:rsidRDefault="008F189F" w:rsidP="007A5366">
      <w:pPr>
        <w:pStyle w:val="NormalWeb"/>
        <w:numPr>
          <w:ilvl w:val="0"/>
          <w:numId w:val="19"/>
        </w:numPr>
        <w:tabs>
          <w:tab w:val="left" w:pos="993"/>
        </w:tabs>
        <w:spacing w:before="240" w:beforeAutospacing="0" w:after="240" w:afterAutospacing="0"/>
        <w:ind w:left="0" w:firstLine="709"/>
        <w:jc w:val="both"/>
        <w:rPr>
          <w:b/>
        </w:rPr>
      </w:pPr>
      <w:r w:rsidRPr="0018307C">
        <w:rPr>
          <w:b/>
        </w:rPr>
        <w:lastRenderedPageBreak/>
        <w:t>İKİNCİL</w:t>
      </w:r>
      <w:r w:rsidR="004C21EC" w:rsidRPr="0018307C">
        <w:rPr>
          <w:b/>
        </w:rPr>
        <w:t>, ÜÇÜNCÜL</w:t>
      </w:r>
      <w:r w:rsidRPr="0018307C">
        <w:rPr>
          <w:b/>
        </w:rPr>
        <w:t xml:space="preserve"> </w:t>
      </w:r>
      <w:proofErr w:type="gramStart"/>
      <w:r w:rsidRPr="0018307C">
        <w:rPr>
          <w:b/>
        </w:rPr>
        <w:t>MEVZUAT :</w:t>
      </w:r>
      <w:proofErr w:type="gramEnd"/>
    </w:p>
    <w:p w:rsidR="00090366" w:rsidRPr="00290F68" w:rsidRDefault="00090366" w:rsidP="007A5366">
      <w:pPr>
        <w:numPr>
          <w:ilvl w:val="0"/>
          <w:numId w:val="20"/>
        </w:numPr>
        <w:spacing w:before="120" w:after="120"/>
        <w:jc w:val="both"/>
        <w:rPr>
          <w:b/>
        </w:rPr>
      </w:pPr>
      <w:r w:rsidRPr="007E3670">
        <w:t xml:space="preserve">Maliye Bakanlığı Tebliğleri </w:t>
      </w:r>
    </w:p>
    <w:p w:rsidR="008F189F" w:rsidRPr="007E3670" w:rsidRDefault="00090366" w:rsidP="00586D27">
      <w:pPr>
        <w:spacing w:before="120" w:after="120"/>
        <w:ind w:firstLine="709"/>
        <w:jc w:val="both"/>
      </w:pPr>
      <w:r>
        <w:rPr>
          <w:b/>
          <w:bCs/>
        </w:rPr>
        <w:t>2</w:t>
      </w:r>
      <w:r w:rsidR="008F189F" w:rsidRPr="004F1B4F">
        <w:rPr>
          <w:b/>
          <w:bCs/>
        </w:rPr>
        <w:t>-</w:t>
      </w:r>
      <w:r w:rsidR="000E1D7C">
        <w:rPr>
          <w:b/>
          <w:bCs/>
        </w:rPr>
        <w:t xml:space="preserve"> </w:t>
      </w:r>
      <w:r w:rsidR="008F189F" w:rsidRPr="007E3670">
        <w:rPr>
          <w:bCs/>
        </w:rPr>
        <w:t xml:space="preserve">Hazine Taşınmazlarının İdaresi Hakkında Yönetmelik </w:t>
      </w:r>
      <w:r w:rsidR="008F189F">
        <w:rPr>
          <w:bCs/>
        </w:rPr>
        <w:t>(</w:t>
      </w:r>
      <w:r w:rsidR="008F189F" w:rsidRPr="007E3670">
        <w:t>19.06.2007 tarih ve 26557 sayılı Resmî Gazete</w:t>
      </w:r>
      <w:r w:rsidR="008F189F">
        <w:t>)</w:t>
      </w:r>
    </w:p>
    <w:p w:rsidR="008F189F" w:rsidRPr="007E3670" w:rsidRDefault="009E72DB" w:rsidP="00586D27">
      <w:pPr>
        <w:spacing w:before="120" w:after="120"/>
        <w:ind w:firstLine="709"/>
        <w:jc w:val="both"/>
      </w:pPr>
      <w:r>
        <w:rPr>
          <w:b/>
          <w:bCs/>
        </w:rPr>
        <w:t>3</w:t>
      </w:r>
      <w:r w:rsidR="008F189F" w:rsidRPr="007E3670">
        <w:rPr>
          <w:bCs/>
        </w:rPr>
        <w:t>- Mahalli İdareler Bütçe ve Muhasebe Yönetmeliği (10 Mart 2006 /26104 sayılı Resmi Gazete)</w:t>
      </w:r>
    </w:p>
    <w:p w:rsidR="008F189F" w:rsidRPr="007E3670" w:rsidRDefault="009E72DB" w:rsidP="00586D27">
      <w:pPr>
        <w:spacing w:before="120" w:after="120"/>
        <w:ind w:firstLine="709"/>
        <w:jc w:val="both"/>
        <w:rPr>
          <w:bCs/>
        </w:rPr>
      </w:pPr>
      <w:r>
        <w:rPr>
          <w:b/>
        </w:rPr>
        <w:t>4</w:t>
      </w:r>
      <w:r w:rsidR="008F189F">
        <w:rPr>
          <w:b/>
        </w:rPr>
        <w:t xml:space="preserve">- </w:t>
      </w:r>
      <w:r w:rsidR="008F189F" w:rsidRPr="007E3670">
        <w:rPr>
          <w:bCs/>
        </w:rPr>
        <w:t xml:space="preserve">Mahalli İdareler Harcama Belgeleri Yönetmeliği (15.08.2007 gün ve 26614 sayılı R.G.) </w:t>
      </w:r>
    </w:p>
    <w:p w:rsidR="008F189F" w:rsidRDefault="009E72DB" w:rsidP="00586D27">
      <w:pPr>
        <w:spacing w:before="120" w:after="120"/>
        <w:ind w:firstLine="709"/>
        <w:jc w:val="both"/>
        <w:rPr>
          <w:bCs/>
        </w:rPr>
      </w:pPr>
      <w:r>
        <w:rPr>
          <w:b/>
          <w:bCs/>
        </w:rPr>
        <w:t>5</w:t>
      </w:r>
      <w:r w:rsidR="008F189F" w:rsidRPr="00290F68">
        <w:rPr>
          <w:b/>
          <w:bCs/>
        </w:rPr>
        <w:t>-</w:t>
      </w:r>
      <w:r w:rsidR="000E1D7C">
        <w:rPr>
          <w:b/>
          <w:bCs/>
        </w:rPr>
        <w:t xml:space="preserve"> </w:t>
      </w:r>
      <w:r w:rsidR="008F189F" w:rsidRPr="007E3670">
        <w:rPr>
          <w:bCs/>
        </w:rPr>
        <w:t>Merkezi Yönetim Harcama Belgeleri Yönetmeliği (</w:t>
      </w:r>
      <w:proofErr w:type="gramStart"/>
      <w:r w:rsidR="008F189F" w:rsidRPr="007E3670">
        <w:rPr>
          <w:bCs/>
        </w:rPr>
        <w:t>31/12/2005</w:t>
      </w:r>
      <w:proofErr w:type="gramEnd"/>
      <w:r w:rsidR="008F189F" w:rsidRPr="007E3670">
        <w:rPr>
          <w:bCs/>
        </w:rPr>
        <w:t xml:space="preserve"> tarihli ve 26040 sayılı 3.Mükerrer Resmi Gazete)</w:t>
      </w:r>
    </w:p>
    <w:p w:rsidR="0018307C" w:rsidRPr="007E3670" w:rsidRDefault="009E72DB" w:rsidP="00586D27">
      <w:pPr>
        <w:spacing w:before="120" w:after="120"/>
        <w:ind w:firstLine="709"/>
        <w:jc w:val="both"/>
      </w:pPr>
      <w:r>
        <w:rPr>
          <w:b/>
        </w:rPr>
        <w:t>6</w:t>
      </w:r>
      <w:r w:rsidR="0018307C" w:rsidRPr="00290F68">
        <w:rPr>
          <w:b/>
        </w:rPr>
        <w:t>-</w:t>
      </w:r>
      <w:r w:rsidR="000E1D7C">
        <w:rPr>
          <w:b/>
        </w:rPr>
        <w:t xml:space="preserve"> </w:t>
      </w:r>
      <w:r w:rsidR="0018307C" w:rsidRPr="007E3670">
        <w:t>Kamu zararlarının tahsiline ilişkin usul ve esaslar, Maliye Bakanlığının teklifi üzerine Bakanlar Kurulu tarafından 19.10.2006 tarihinde çıkarılan yönetmelik</w:t>
      </w:r>
    </w:p>
    <w:p w:rsidR="008F189F" w:rsidRDefault="009E72DB" w:rsidP="00586D27">
      <w:pPr>
        <w:spacing w:before="120" w:after="120"/>
        <w:ind w:firstLine="709"/>
        <w:jc w:val="both"/>
        <w:rPr>
          <w:b/>
          <w:color w:val="0070C0"/>
          <w:u w:val="single"/>
        </w:rPr>
      </w:pPr>
      <w:r>
        <w:rPr>
          <w:b/>
        </w:rPr>
        <w:t>7-</w:t>
      </w:r>
      <w:r w:rsidR="008F189F" w:rsidRPr="007E3670">
        <w:t xml:space="preserve"> İçişleri Bakanlığı Mahalli İdareler Genel Müdürlüğünce yayımlanan 30.12.2005 tarih ve 2005/133 </w:t>
      </w:r>
      <w:proofErr w:type="spellStart"/>
      <w:r w:rsidR="008F189F" w:rsidRPr="007E3670">
        <w:t>no’lu</w:t>
      </w:r>
      <w:proofErr w:type="spellEnd"/>
      <w:r w:rsidR="008F189F" w:rsidRPr="007E3670">
        <w:t xml:space="preserve"> Genelge </w:t>
      </w:r>
      <w:proofErr w:type="gramStart"/>
      <w:r w:rsidR="008F189F" w:rsidRPr="007E3670">
        <w:t>ile,</w:t>
      </w:r>
      <w:proofErr w:type="gramEnd"/>
      <w:r w:rsidR="008F189F" w:rsidRPr="007E3670">
        <w:t xml:space="preserve"> 2. İçişleri Bakanlığı Mahalli İdareler Genel Müdürlüğünün 24.02.2006 tarih ve B050MAH074000l/45181 Sayılı Genelgesi.</w:t>
      </w:r>
    </w:p>
    <w:p w:rsidR="008F189F" w:rsidRDefault="009E72DB" w:rsidP="00586D27">
      <w:pPr>
        <w:spacing w:before="120" w:after="120"/>
        <w:ind w:firstLine="709"/>
        <w:jc w:val="both"/>
      </w:pPr>
      <w:r>
        <w:rPr>
          <w:b/>
          <w:bCs/>
          <w:szCs w:val="20"/>
        </w:rPr>
        <w:t>8</w:t>
      </w:r>
      <w:r w:rsidR="008F189F" w:rsidRPr="00CC29D5">
        <w:rPr>
          <w:b/>
          <w:bCs/>
          <w:szCs w:val="20"/>
        </w:rPr>
        <w:t>-</w:t>
      </w:r>
      <w:r w:rsidR="000E1D7C">
        <w:rPr>
          <w:b/>
          <w:bCs/>
          <w:szCs w:val="20"/>
        </w:rPr>
        <w:t xml:space="preserve"> </w:t>
      </w:r>
      <w:r w:rsidR="008F189F" w:rsidRPr="00CC29D5">
        <w:rPr>
          <w:bCs/>
          <w:szCs w:val="20"/>
        </w:rPr>
        <w:t>İçişleri Bakanlığı Mahalli İdareler genel Müdürlüğü’nün 15.11.2005 tarih ve B050MAH0650002/11753-82652 sayılı</w:t>
      </w:r>
      <w:r w:rsidR="00DA6949">
        <w:rPr>
          <w:bCs/>
          <w:szCs w:val="20"/>
        </w:rPr>
        <w:t xml:space="preserve"> ve 2886/75 konulu genelgesi.</w:t>
      </w:r>
    </w:p>
    <w:p w:rsidR="008F189F" w:rsidRPr="000E1D7C" w:rsidRDefault="0018307C" w:rsidP="000E1D7C">
      <w:pPr>
        <w:spacing w:before="240" w:after="240"/>
        <w:ind w:firstLine="709"/>
        <w:rPr>
          <w:b/>
        </w:rPr>
      </w:pPr>
      <w:r w:rsidRPr="000E1D7C">
        <w:rPr>
          <w:b/>
        </w:rPr>
        <w:t>İNCELEME VE DEĞERLENDİRME</w:t>
      </w:r>
      <w:r w:rsidR="008F189F" w:rsidRPr="000E1D7C">
        <w:rPr>
          <w:b/>
        </w:rPr>
        <w:t>:</w:t>
      </w:r>
    </w:p>
    <w:p w:rsidR="004C21EC" w:rsidRPr="00DA6949" w:rsidRDefault="004C21EC" w:rsidP="00586D27">
      <w:pPr>
        <w:spacing w:before="120" w:after="120"/>
        <w:ind w:firstLine="709"/>
        <w:jc w:val="both"/>
        <w:rPr>
          <w:bCs/>
        </w:rPr>
      </w:pPr>
      <w:r w:rsidRPr="00DA6949">
        <w:rPr>
          <w:bCs/>
        </w:rPr>
        <w:t>Aşağıda belirtilecek konular 2886 sayılı Devlet İhale Kanun</w:t>
      </w:r>
      <w:r w:rsidR="00DA6949" w:rsidRPr="00DA6949">
        <w:rPr>
          <w:bCs/>
        </w:rPr>
        <w:t>u</w:t>
      </w:r>
      <w:r w:rsidRPr="00DA6949">
        <w:rPr>
          <w:bCs/>
        </w:rPr>
        <w:t xml:space="preserve"> dikkate alınarak özet bilgiler </w:t>
      </w:r>
      <w:r w:rsidR="00DA6949">
        <w:rPr>
          <w:bCs/>
        </w:rPr>
        <w:t xml:space="preserve">şeklinde </w:t>
      </w:r>
      <w:r w:rsidRPr="00DA6949">
        <w:rPr>
          <w:bCs/>
        </w:rPr>
        <w:t>sunulmaya çalışılmıştır:</w:t>
      </w:r>
    </w:p>
    <w:p w:rsidR="004C21EC" w:rsidRPr="004C21EC" w:rsidRDefault="004C21EC" w:rsidP="000E1D7C">
      <w:pPr>
        <w:spacing w:before="240" w:after="240"/>
        <w:ind w:firstLine="709"/>
        <w:jc w:val="both"/>
        <w:rPr>
          <w:rFonts w:eastAsia="Calibri"/>
          <w:b/>
          <w:bCs/>
          <w:lang w:eastAsia="en-US"/>
        </w:rPr>
      </w:pPr>
      <w:r w:rsidRPr="004C21EC">
        <w:rPr>
          <w:rFonts w:eastAsia="Calibri"/>
          <w:b/>
          <w:bCs/>
          <w:lang w:eastAsia="en-US"/>
        </w:rPr>
        <w:t>KAPSAM</w:t>
      </w:r>
    </w:p>
    <w:p w:rsidR="006B5E50" w:rsidRDefault="004C21EC" w:rsidP="00586D27">
      <w:pPr>
        <w:spacing w:before="120" w:after="120"/>
        <w:ind w:firstLine="709"/>
        <w:jc w:val="both"/>
        <w:rPr>
          <w:rFonts w:eastAsia="Calibri"/>
          <w:lang w:eastAsia="en-US"/>
        </w:rPr>
      </w:pPr>
      <w:r w:rsidRPr="004C21EC">
        <w:rPr>
          <w:rFonts w:eastAsia="Calibri"/>
          <w:lang w:eastAsia="en-US"/>
        </w:rPr>
        <w:t xml:space="preserve">Genel bütçeye </w:t>
      </w:r>
      <w:proofErr w:type="gramStart"/>
      <w:r w:rsidRPr="004C21EC">
        <w:rPr>
          <w:rFonts w:eastAsia="Calibri"/>
          <w:lang w:eastAsia="en-US"/>
        </w:rPr>
        <w:t>dahil</w:t>
      </w:r>
      <w:proofErr w:type="gramEnd"/>
      <w:r w:rsidRPr="004C21EC">
        <w:rPr>
          <w:rFonts w:eastAsia="Calibri"/>
          <w:lang w:eastAsia="en-US"/>
        </w:rPr>
        <w:t xml:space="preserve"> dairelerle katma bütçeli idarelerin, özel idare ve belediyelerin alım, satım, hizmet, yapım, kira, trampa, mülkiyetin gayri ayni hak tesisi ve taşıma işleri bu Kanunda yazılı hükümlere göre yürütülür.</w:t>
      </w:r>
    </w:p>
    <w:p w:rsidR="00222B1F" w:rsidRDefault="00DA6949" w:rsidP="00586D27">
      <w:pPr>
        <w:spacing w:before="120" w:after="120"/>
        <w:ind w:firstLine="709"/>
        <w:jc w:val="both"/>
      </w:pPr>
      <w:r>
        <w:t>(</w:t>
      </w:r>
      <w:r w:rsidR="00222B1F" w:rsidRPr="00724CFA">
        <w:t>Bunlardan alım, hizmet, yapım ve taşıma işleri açık olarak eksiltme işleridir ve bu konudaki hükümler, 4734 ve 4735 sayılı kanunlarla yürürlükten kaldırılmıştır.</w:t>
      </w:r>
      <w:r>
        <w:t>)</w:t>
      </w:r>
      <w:r w:rsidR="00222B1F" w:rsidRPr="00724CFA">
        <w:t xml:space="preserve"> </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İLKELER</w:t>
      </w:r>
    </w:p>
    <w:p w:rsidR="0064640B" w:rsidRPr="0064640B" w:rsidRDefault="0064640B" w:rsidP="00586D27">
      <w:pPr>
        <w:spacing w:before="120" w:after="120"/>
        <w:ind w:firstLine="709"/>
        <w:jc w:val="both"/>
        <w:rPr>
          <w:rFonts w:eastAsia="Calibri"/>
          <w:lang w:eastAsia="en-US"/>
        </w:rPr>
      </w:pPr>
      <w:r w:rsidRPr="0064640B">
        <w:rPr>
          <w:rFonts w:eastAsia="Calibri"/>
          <w:lang w:eastAsia="en-US"/>
        </w:rPr>
        <w:t xml:space="preserve">Devlet ihalelerinde yer alması gereken ilkeler, bu Kanunun 2’nci maddesinde sayılmıştır: </w:t>
      </w:r>
    </w:p>
    <w:p w:rsidR="0064640B" w:rsidRPr="0064640B" w:rsidRDefault="0064640B" w:rsidP="00586D27">
      <w:pPr>
        <w:spacing w:before="120" w:after="120"/>
        <w:ind w:firstLine="709"/>
        <w:jc w:val="both"/>
        <w:rPr>
          <w:rFonts w:eastAsia="Calibri"/>
          <w:lang w:eastAsia="en-US"/>
        </w:rPr>
      </w:pPr>
      <w:r w:rsidRPr="0064640B">
        <w:rPr>
          <w:rFonts w:eastAsia="Calibri"/>
          <w:lang w:eastAsia="en-US"/>
        </w:rPr>
        <w:t xml:space="preserve">1. İhtiyaçların en iyi şekilde, uygun şartlarla ve zamanında karşılanması gerekmektedir. </w:t>
      </w:r>
    </w:p>
    <w:p w:rsidR="0064640B" w:rsidRPr="0064640B" w:rsidRDefault="0064640B" w:rsidP="00586D27">
      <w:pPr>
        <w:spacing w:before="120" w:after="120"/>
        <w:ind w:firstLine="709"/>
        <w:jc w:val="both"/>
        <w:rPr>
          <w:rFonts w:eastAsia="Calibri"/>
          <w:lang w:eastAsia="en-US"/>
        </w:rPr>
      </w:pPr>
      <w:r w:rsidRPr="0064640B">
        <w:rPr>
          <w:rFonts w:eastAsia="Calibri"/>
          <w:lang w:eastAsia="en-US"/>
        </w:rPr>
        <w:t xml:space="preserve">2. İhalelerde açıklık ve rekabetin sağlanması esastır. </w:t>
      </w:r>
    </w:p>
    <w:p w:rsidR="0064640B" w:rsidRPr="0064640B" w:rsidRDefault="0064640B" w:rsidP="00586D27">
      <w:pPr>
        <w:spacing w:before="120" w:after="120"/>
        <w:ind w:firstLine="709"/>
        <w:jc w:val="both"/>
        <w:rPr>
          <w:rFonts w:eastAsia="Calibri"/>
          <w:lang w:eastAsia="en-US"/>
        </w:rPr>
      </w:pPr>
      <w:r w:rsidRPr="0064640B">
        <w:rPr>
          <w:rFonts w:eastAsia="Calibri"/>
          <w:lang w:eastAsia="en-US"/>
        </w:rPr>
        <w:t xml:space="preserve">3. Başka istekliler tarafından karşılanması mutat olan muhtelif işler, bir ihalede toplanamaz. </w:t>
      </w:r>
    </w:p>
    <w:p w:rsidR="0064640B" w:rsidRPr="0064640B" w:rsidRDefault="0064640B" w:rsidP="00586D27">
      <w:pPr>
        <w:spacing w:before="120" w:after="120"/>
        <w:ind w:firstLine="709"/>
        <w:jc w:val="both"/>
        <w:rPr>
          <w:rFonts w:eastAsia="Calibri"/>
          <w:lang w:eastAsia="en-US"/>
        </w:rPr>
      </w:pPr>
      <w:r w:rsidRPr="0064640B">
        <w:rPr>
          <w:rFonts w:eastAsia="Calibri"/>
          <w:lang w:eastAsia="en-US"/>
        </w:rPr>
        <w:t xml:space="preserve">Ancak, ihalelerin ayrı ayrı yapılacağı açıklanmak suretiyle ilânları bir arada yapılabilir. </w:t>
      </w:r>
    </w:p>
    <w:p w:rsidR="0064640B" w:rsidRPr="0064640B" w:rsidRDefault="0064640B" w:rsidP="00586D27">
      <w:pPr>
        <w:spacing w:before="120" w:after="120"/>
        <w:ind w:firstLine="709"/>
        <w:jc w:val="both"/>
        <w:rPr>
          <w:rFonts w:eastAsia="Calibri"/>
          <w:lang w:eastAsia="en-US"/>
        </w:rPr>
      </w:pPr>
      <w:r w:rsidRPr="0064640B">
        <w:rPr>
          <w:rFonts w:eastAsia="Calibri"/>
          <w:lang w:eastAsia="en-US"/>
        </w:rPr>
        <w:t xml:space="preserve">4. Kanunda belirlenen ihale usullerinden yararlanmak amacıyla ihale kısımlara bölünemez. </w:t>
      </w:r>
    </w:p>
    <w:p w:rsidR="0064640B" w:rsidRDefault="0064640B" w:rsidP="00586D27">
      <w:pPr>
        <w:spacing w:before="120" w:after="120"/>
        <w:ind w:firstLine="709"/>
        <w:jc w:val="both"/>
        <w:rPr>
          <w:rFonts w:eastAsia="Calibri"/>
          <w:lang w:eastAsia="en-US"/>
        </w:rPr>
      </w:pPr>
      <w:r w:rsidRPr="0064640B">
        <w:rPr>
          <w:rFonts w:eastAsia="Calibri"/>
          <w:lang w:eastAsia="en-US"/>
        </w:rPr>
        <w:lastRenderedPageBreak/>
        <w:t>5. İhaleler, kesin zaruret olmadıkça işin mahiyetine göre, en uygun fiyatla temini mümkün olan mevsimlerde yapılır.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İHALEYE KATILABİLME ŞARTLARI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Bu Kanuna göre yapılacak ihalelere katılabilmek için kanuni </w:t>
      </w:r>
      <w:proofErr w:type="gramStart"/>
      <w:r w:rsidRPr="004C21EC">
        <w:rPr>
          <w:rFonts w:eastAsia="Calibri"/>
          <w:lang w:eastAsia="en-US"/>
        </w:rPr>
        <w:t>ikametgah</w:t>
      </w:r>
      <w:proofErr w:type="gramEnd"/>
      <w:r w:rsidRPr="004C21EC">
        <w:rPr>
          <w:rFonts w:eastAsia="Calibri"/>
          <w:lang w:eastAsia="en-US"/>
        </w:rPr>
        <w:t xml:space="preserve"> sahibi olmak, gerekli nitelik ve yeterliği haiz bulunmak, istenilen teminat ve belgeleri vermek zorunludur.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İHALEYE KATILAMAYACAK OLANLAR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Aşağıdaki şahıslar doğrudan veya dolaylı olarak ihalelere katılamazlar: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1. İhaleyi yapan idarenin;</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a) İta amirleri,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 İhale işlemlerini hazırlamak, yürütmek, sonuçlandırmak ve denetlemekle görevli olanlar,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c) (a) ve (b) bentlerinde belirtilen şahısların eşleri ve ikinci dereceye kadar (ikinci derece </w:t>
      </w:r>
      <w:proofErr w:type="gramStart"/>
      <w:r w:rsidRPr="004C21EC">
        <w:rPr>
          <w:rFonts w:eastAsia="Calibri"/>
          <w:lang w:eastAsia="en-US"/>
        </w:rPr>
        <w:t>dahil</w:t>
      </w:r>
      <w:proofErr w:type="gramEnd"/>
      <w:r w:rsidRPr="004C21EC">
        <w:rPr>
          <w:rFonts w:eastAsia="Calibri"/>
          <w:lang w:eastAsia="en-US"/>
        </w:rPr>
        <w:t xml:space="preserve">) kan ve sıhri hısımları,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d)</w:t>
      </w:r>
      <w:r w:rsidR="00DF67CF">
        <w:rPr>
          <w:rFonts w:eastAsia="Calibri"/>
          <w:lang w:eastAsia="en-US"/>
        </w:rPr>
        <w:t xml:space="preserve"> </w:t>
      </w:r>
      <w:r w:rsidRPr="004C21EC">
        <w:rPr>
          <w:rFonts w:eastAsia="Calibri"/>
          <w:lang w:eastAsia="en-US"/>
        </w:rPr>
        <w:t>(a), (b) ve (c) bentlerinde belirtilen şahısların ortakları (bu şahısların yönetim kurullarında görevli olmadıkları anonim ortaklıklar hariç).</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2. Bu Kanun ve diğer kanunlardaki hükümler gereğince geçici veya sürekli olarak kamu ihalelerine katılmaktan yasaklanmış olanlar.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 YETKİLİSİ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Bu Kanunda yazılı işleri yaptırmaya ve ihaleye, idarelerin ita amirleri yetkilidir.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ŞARTNAMELER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İhale konusu işlerin her türlü özelliğini belirten şartname ve varsa ekleri idarelerce hazırlanır.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Bu şartnamelerde işin mahiyetine göre konulacak özel ve teknik şartlardan başka genel olarak Kanunun 7. maddesinde belirtilen hususların da gösterilmesi zo</w:t>
      </w:r>
      <w:r w:rsidR="00DA6949">
        <w:rPr>
          <w:rFonts w:eastAsia="Calibri"/>
          <w:lang w:eastAsia="en-US"/>
        </w:rPr>
        <w:t>runludur.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 İŞLEM DOSYASININ DÜZENLENMESİ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İhaleye konu olan taşınmazın işlem gördüğü dosyaya; onay belgesi, tahmin edilen bedele ilişkin hesap tutanağı, şartname ve ekleri, ilana ilişkin belge ve gazete nüshaları, sözleşme tasarısı ile saklanmasında yarar görülen diğer belgeler konulur. </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TAHMİN EDİLEN BEDEL</w:t>
      </w:r>
    </w:p>
    <w:p w:rsidR="000E1D7C" w:rsidRDefault="004C21EC" w:rsidP="00DA6949">
      <w:pPr>
        <w:spacing w:before="120" w:after="120"/>
        <w:ind w:firstLine="709"/>
        <w:jc w:val="both"/>
        <w:rPr>
          <w:rFonts w:eastAsia="Calibri"/>
          <w:b/>
          <w:lang w:eastAsia="en-US"/>
        </w:rPr>
      </w:pPr>
      <w:r w:rsidRPr="004C21EC">
        <w:rPr>
          <w:rFonts w:eastAsia="Calibri"/>
          <w:lang w:eastAsia="en-US"/>
        </w:rPr>
        <w:t>Tahmin edilen bedel, bedel tespit komisyonunca tespit edilir ve karara bağlanır. Bedel tespit ve takdirinde, taşınmazın konumu ve özellikleri göz önünde bulundurulmak suretiyle rayiç bedel esas alınır.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ONAY BELGESİ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İhalesi yapılacak her iş için bir onay belgesi hazırlanır. Onay belgesinde; ihale konusu olan işin nevi, niteliği, miktarı, tahmin edilen bedeli, ihalede kullanılacak usul,  yapılacaksa </w:t>
      </w:r>
      <w:r w:rsidRPr="004C21EC">
        <w:rPr>
          <w:rFonts w:eastAsia="Calibri"/>
          <w:lang w:eastAsia="en-US"/>
        </w:rPr>
        <w:lastRenderedPageBreak/>
        <w:t xml:space="preserve">ilanın şekli ve adedi, alınacaksa geçici teminat miktarı, şartname ve sözleşme gerekip gerekmeyeceği belirtilir.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Onay belgesi İdarece hazırlanır ve ita amiri tarafından onaylanır. </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 KOMİSYONLARI</w:t>
      </w:r>
    </w:p>
    <w:p w:rsidR="004C21EC" w:rsidRPr="004C21EC" w:rsidRDefault="004C21EC" w:rsidP="00586D27">
      <w:pPr>
        <w:spacing w:before="120" w:after="120"/>
        <w:ind w:firstLine="709"/>
        <w:jc w:val="both"/>
        <w:rPr>
          <w:rFonts w:eastAsia="Calibri"/>
          <w:b/>
          <w:lang w:eastAsia="en-US"/>
        </w:rPr>
      </w:pPr>
      <w:r w:rsidRPr="004C21EC">
        <w:rPr>
          <w:rFonts w:eastAsia="Calibri"/>
          <w:lang w:eastAsia="en-US"/>
        </w:rPr>
        <w:t xml:space="preserve">İta amirleri, ilgili idarenin memurlarından birinin başkanlığında idareden, yapım işlerinde işin ehli veya uzmanı olmak şartıyla, en az bir kişi ve maliye memurunun katılmasıyla kurulacak komisyonları görevlendirirler.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Komisyonlara yardımcı olmak üzere, ihale kararlarına katılmamak şartı ile gereği kadar memur ve uzman da görevlendirilebilir.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KOMİSYONLARIN ÇALIŞMASI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komisyonları eksiksiz olarak toplanır. Komisyon kararları çoğunlukla alınır. Oyların eşit olması halinde başkanın bulunduğu taraf çoğunlukta kabul edilir. Kararlarda çekimser kalınamaz. Muhalif kalan üye karşı oy gerekçesine kararın altına yazarak imzalamak zorundadır.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Komisyon başkan ve üyeleri, oy ve kararlarından sorumludurlar.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BEDEL TESPİT KOMİSYONLARN OLUŞUMU VE ÇALIŞMASI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Bedel tespit komisyonlarına, </w:t>
      </w:r>
      <w:proofErr w:type="spellStart"/>
      <w:r w:rsidRPr="004C21EC">
        <w:rPr>
          <w:rFonts w:eastAsia="Calibri"/>
          <w:lang w:eastAsia="en-US"/>
        </w:rPr>
        <w:t>itâ</w:t>
      </w:r>
      <w:proofErr w:type="spellEnd"/>
      <w:r w:rsidRPr="004C21EC">
        <w:rPr>
          <w:rFonts w:eastAsia="Calibri"/>
          <w:lang w:eastAsia="en-US"/>
        </w:rPr>
        <w:t xml:space="preserve"> amirleri tarafından seçilen Başkan ve iki üyeden oluşur.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Bedel tespit komisyonu program dâhilinde çalı</w:t>
      </w:r>
      <w:r w:rsidR="00DE5F15">
        <w:rPr>
          <w:rFonts w:eastAsia="Calibri"/>
          <w:lang w:eastAsia="en-US"/>
        </w:rPr>
        <w:t>ş</w:t>
      </w:r>
      <w:r w:rsidRPr="004C21EC">
        <w:rPr>
          <w:rFonts w:eastAsia="Calibri"/>
          <w:lang w:eastAsia="en-US"/>
        </w:rPr>
        <w:t>ır. Komisyon, eksiksiz olarak toplanır. Kararlarda çekimser kalınamaz. Komisyon, “Tahmin Edile</w:t>
      </w:r>
      <w:r w:rsidR="00DE5F15">
        <w:rPr>
          <w:rFonts w:eastAsia="Calibri"/>
          <w:lang w:eastAsia="en-US"/>
        </w:rPr>
        <w:t xml:space="preserve">n Bedel Tespit </w:t>
      </w:r>
      <w:proofErr w:type="spellStart"/>
      <w:proofErr w:type="gramStart"/>
      <w:r w:rsidR="00DE5F15">
        <w:rPr>
          <w:rFonts w:eastAsia="Calibri"/>
          <w:lang w:eastAsia="en-US"/>
        </w:rPr>
        <w:t>Raporu”nu</w:t>
      </w:r>
      <w:proofErr w:type="spellEnd"/>
      <w:r w:rsidR="00DE5F15">
        <w:rPr>
          <w:rFonts w:eastAsia="Calibri"/>
          <w:lang w:eastAsia="en-US"/>
        </w:rPr>
        <w:t xml:space="preserve"> </w:t>
      </w:r>
      <w:r w:rsidRPr="004C21EC">
        <w:rPr>
          <w:rFonts w:eastAsia="Calibri"/>
          <w:lang w:eastAsia="en-US"/>
        </w:rPr>
        <w:t xml:space="preserve"> düzenlemek</w:t>
      </w:r>
      <w:proofErr w:type="gramEnd"/>
      <w:r w:rsidRPr="004C21EC">
        <w:rPr>
          <w:rFonts w:eastAsia="Calibri"/>
          <w:lang w:eastAsia="en-US"/>
        </w:rPr>
        <w:t xml:space="preserve"> ve imzalamak suretiyle karar alır. Muhalif kalan üye, karşı oy gerekçesini yazarak rapora ekler. Komisyon başkanı ve üyeleri oy ve kararlarından sorumludur.  </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İHALENİN İLANI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konusu olan işler aşağıdaki esas ve usullere göre isteklilere ilan yoluyla duyurulur:</w:t>
      </w:r>
    </w:p>
    <w:p w:rsidR="004C21EC" w:rsidRPr="004C21EC" w:rsidRDefault="004C21EC" w:rsidP="00586D27">
      <w:pPr>
        <w:spacing w:before="120" w:after="120"/>
        <w:ind w:firstLine="709"/>
        <w:jc w:val="both"/>
        <w:rPr>
          <w:rFonts w:eastAsia="Calibri"/>
          <w:b/>
          <w:lang w:eastAsia="en-US"/>
        </w:rPr>
      </w:pPr>
      <w:r w:rsidRPr="004C21EC">
        <w:rPr>
          <w:rFonts w:eastAsia="Calibri"/>
          <w:lang w:eastAsia="en-US"/>
        </w:rPr>
        <w:t xml:space="preserve">İhalenin yapılacağı yerdeki ilanlar: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a) Günlük gazete çıkan yerlerde ihaleler, ihalenin yapılacağı yerde çıkan gazetelerde en az bir gün aralıkla yayınlanmak suretiyle iki defa duyurulur. Gazete ile yapılacak ilk ilan ile ihale günü arası 10 günden, son ilan ile ihale günü arası 5 günden az olamaz.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 Günlük gazete çıkmayan yerlerdeki ihalelerde ilan, bu fıkranın (a) bendindeki süreler içinde ilgili idare ile hükümet ve belediye binalarının ilan tahtalarına asılacak yazılar ve belediye yayın araçları ile yapılır. Bu işlemler bir tutanakla belgelenir. Bu yerlerde en çok 7 gün aralıklarla gazete çıkıyorsa ayrıca gazete ile bir defa ilan yapılır.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2. Diğer şehirlerde yapılacak ilanlar: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Tahmin edilen bedeli her yıl Genel Bütçe Kanunu ile belirlenecek miktarı aşan ihale konusu işler (1) numaralı fıkraya göre yapılacak ilanlardan başka, </w:t>
      </w:r>
      <w:proofErr w:type="spellStart"/>
      <w:r w:rsidRPr="004C21EC">
        <w:rPr>
          <w:rFonts w:eastAsia="Calibri"/>
          <w:lang w:eastAsia="en-US"/>
        </w:rPr>
        <w:t>trajı</w:t>
      </w:r>
      <w:proofErr w:type="spellEnd"/>
      <w:r w:rsidRPr="004C21EC">
        <w:rPr>
          <w:rFonts w:eastAsia="Calibri"/>
          <w:lang w:eastAsia="en-US"/>
        </w:rPr>
        <w:t xml:space="preserve"> göz önüne alınarak ili Basın-İlan Kurumunca tespit olunacak günlük gazetelerden birinde, ihale tarihinden an az 10 gün önce bir defa daha ilan edilir.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lastRenderedPageBreak/>
        <w:t>Pazarlık usulü ile yapılacak ihaleler için idareler, ilan yapıp yapmamakta serbesttirler.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İLANDA BULUNMASI ZORUNLU HUSULAR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a) İhale konusu olan işin niteliği, yeri ve miktarı,</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 Şartname ve eklerinin nereden ve hangi şartlarla alınacağı,</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c) İhalenin nerede, hangi tarih ve saatte ve hangi usulle yapılacağı,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d) Varsa tahmin edilen bedel ve geçici teminat miktarı,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e) İsteklilerden aranılan belgelerin neler olduğu,</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f) Kapalı teklif usulüyle yapılacak ihalelerde, tekliflerin hangi tarih ve saate kadar nereye verileceği.</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ŞARTNAME VE EKLERİNDE DEĞİŞİKLİK HALİNDE İLAN</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İlan yapıldıktan sonra şartname ve eklerinde değişiklik yapılamaz. Değişiklik yapılması zorunlu olursa, bunu gerektiren sebep ve zorunluluklar bir tutanakla tespit edilerek önceki ilanlar geçersiz sayılır ve iş yeniden aynı şekilde ilan olunur.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İLANIN UYGUN OLMAMASI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17 ve 18 inci maddelerdeki hükümlere uygun olmayan ilanlar geçersizdir. Bu durumda ilan yenilenmedikçe ihale yapılamaz.</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İlanların geçersizliği ihale yapıldıktan sonra anlaşılırsa, ihale veya sözleşme feshedilir. Ancak, iş</w:t>
      </w:r>
      <w:r w:rsidR="00DE5F15">
        <w:rPr>
          <w:rFonts w:eastAsia="Calibri"/>
          <w:lang w:eastAsia="en-US"/>
        </w:rPr>
        <w:t>t</w:t>
      </w:r>
      <w:r w:rsidRPr="004C21EC">
        <w:rPr>
          <w:rFonts w:eastAsia="Calibri"/>
          <w:lang w:eastAsia="en-US"/>
        </w:rPr>
        <w:t xml:space="preserve">e ivedilik ve ihalede Devletin yararı varsa, ihale ve sözleşme Maliye Bakanlığının uygun görüşü ve birinci derece ita amirinin onayı ile geçerli sayılabilir.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İhalenin veya sözle</w:t>
      </w:r>
      <w:r w:rsidR="0018307C">
        <w:rPr>
          <w:rFonts w:eastAsia="Calibri"/>
          <w:lang w:eastAsia="en-US"/>
        </w:rPr>
        <w:t xml:space="preserve">şmenin bozulması halinde, </w:t>
      </w:r>
      <w:r w:rsidRPr="004C21EC">
        <w:rPr>
          <w:rFonts w:eastAsia="Calibri"/>
          <w:lang w:eastAsia="en-US"/>
        </w:rPr>
        <w:t xml:space="preserve"> </w:t>
      </w:r>
      <w:proofErr w:type="gramStart"/>
      <w:r w:rsidRPr="004C21EC">
        <w:rPr>
          <w:rFonts w:eastAsia="Calibri"/>
          <w:lang w:eastAsia="en-US"/>
        </w:rPr>
        <w:t>müteahhit</w:t>
      </w:r>
      <w:proofErr w:type="gramEnd"/>
      <w:r w:rsidRPr="004C21EC">
        <w:rPr>
          <w:rFonts w:eastAsia="Calibri"/>
          <w:lang w:eastAsia="en-US"/>
        </w:rPr>
        <w:t xml:space="preserve"> veya müşterinin fesih tarihine kadar yapmış olduğu gerçek masrafları ile, varsa, tahakkuk etmiş </w:t>
      </w:r>
      <w:proofErr w:type="spellStart"/>
      <w:r w:rsidRPr="004C21EC">
        <w:rPr>
          <w:rFonts w:eastAsia="Calibri"/>
          <w:lang w:eastAsia="en-US"/>
        </w:rPr>
        <w:t>hakedişleri</w:t>
      </w:r>
      <w:proofErr w:type="spellEnd"/>
      <w:r w:rsidRPr="004C21EC">
        <w:rPr>
          <w:rFonts w:eastAsia="Calibri"/>
          <w:lang w:eastAsia="en-US"/>
        </w:rPr>
        <w:t xml:space="preserve"> verilir.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 TATİL GÜNÜNE RASTLAMASI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için tespit olunan tarih, tatil gününe rastlamışsa ihale, tekrar ilana gerek kalmaksızın tatili takip eden ilk işgününde aynı yer ve saatte yapılır. İlandan sonra çalışma saati değişse de ihale ilan edilen saatte yapılır.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UYGUN BEDEL TESPİTİ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Artırmalarda uygun bedel; tahmin edilen bedelden aşağı olmamak üzere teklif edilen bedellerin en yükseğidir.</w:t>
      </w:r>
      <w:r w:rsidRPr="004C21EC">
        <w:rPr>
          <w:rFonts w:eastAsia="Calibri"/>
          <w:b/>
          <w:lang w:eastAsia="en-US"/>
        </w:rPr>
        <w:tab/>
      </w:r>
    </w:p>
    <w:p w:rsidR="000E1D7C" w:rsidRDefault="004C21EC" w:rsidP="00586D27">
      <w:pPr>
        <w:spacing w:before="120" w:after="120"/>
        <w:ind w:firstLine="709"/>
        <w:jc w:val="both"/>
        <w:rPr>
          <w:rFonts w:eastAsia="Calibri"/>
          <w:b/>
          <w:lang w:eastAsia="en-US"/>
        </w:rPr>
      </w:pPr>
      <w:r w:rsidRPr="004C21EC">
        <w:rPr>
          <w:rFonts w:eastAsia="Calibri"/>
          <w:lang w:eastAsia="en-US"/>
        </w:rPr>
        <w:t xml:space="preserve">Eksiltmelerde uygun bedel; tahmin edilen bedeli geçmemek şartı </w:t>
      </w:r>
      <w:proofErr w:type="gramStart"/>
      <w:r w:rsidRPr="004C21EC">
        <w:rPr>
          <w:rFonts w:eastAsia="Calibri"/>
          <w:lang w:eastAsia="en-US"/>
        </w:rPr>
        <w:t>ile,</w:t>
      </w:r>
      <w:proofErr w:type="gramEnd"/>
      <w:r w:rsidRPr="004C21EC">
        <w:rPr>
          <w:rFonts w:eastAsia="Calibri"/>
          <w:lang w:eastAsia="en-US"/>
        </w:rPr>
        <w:t xml:space="preserve"> teklif edilen bedellerin tercihe layık görülenidir.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 xml:space="preserve">KOMİSYONLARIN İHALEYİ YAPIP YAPMAMAKTA SERBEST OLMASI </w:t>
      </w:r>
    </w:p>
    <w:p w:rsidR="004C21EC" w:rsidRDefault="004C21EC" w:rsidP="00586D27">
      <w:pPr>
        <w:spacing w:before="120" w:after="120"/>
        <w:ind w:firstLine="709"/>
        <w:jc w:val="both"/>
        <w:rPr>
          <w:rFonts w:eastAsia="Calibri"/>
          <w:lang w:eastAsia="en-US"/>
        </w:rPr>
      </w:pPr>
      <w:r w:rsidRPr="004C21EC">
        <w:rPr>
          <w:rFonts w:eastAsia="Calibri"/>
          <w:lang w:eastAsia="en-US"/>
        </w:rPr>
        <w:t>Komisyonlar gerekçesini belirtmek suretiyle ihaleyi yapıp yapmamakta serbesttir. Komisyonların ihaleyi yapmama kararı kesindir.</w:t>
      </w:r>
    </w:p>
    <w:p w:rsidR="00DE5F15" w:rsidRDefault="00DE5F15" w:rsidP="00586D27">
      <w:pPr>
        <w:spacing w:before="120" w:after="120"/>
        <w:ind w:firstLine="709"/>
        <w:jc w:val="both"/>
        <w:rPr>
          <w:rFonts w:eastAsia="Calibri"/>
          <w:lang w:eastAsia="en-US"/>
        </w:rPr>
      </w:pPr>
    </w:p>
    <w:p w:rsidR="00DE5F15" w:rsidRPr="004C21EC" w:rsidRDefault="00DE5F15" w:rsidP="00586D27">
      <w:pPr>
        <w:spacing w:before="120" w:after="120"/>
        <w:ind w:firstLine="709"/>
        <w:jc w:val="both"/>
        <w:rPr>
          <w:rFonts w:eastAsia="Calibri"/>
          <w:lang w:eastAsia="en-US"/>
        </w:rPr>
      </w:pPr>
    </w:p>
    <w:p w:rsidR="004C21EC" w:rsidRPr="004C21EC" w:rsidRDefault="004C21EC" w:rsidP="000E1D7C">
      <w:pPr>
        <w:spacing w:before="240" w:after="120"/>
        <w:ind w:firstLine="709"/>
        <w:jc w:val="both"/>
        <w:rPr>
          <w:rFonts w:eastAsia="Calibri"/>
          <w:b/>
          <w:lang w:eastAsia="en-US"/>
        </w:rPr>
      </w:pPr>
      <w:r w:rsidRPr="004C21EC">
        <w:rPr>
          <w:rFonts w:eastAsia="Calibri"/>
          <w:b/>
          <w:lang w:eastAsia="en-US"/>
        </w:rPr>
        <w:lastRenderedPageBreak/>
        <w:t>KARARLARDA BELİRTİLMESİ GEREKEN HUSUSLAR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komisyonlarınca alınan kararlar, komisyon başkan ve üyelerinin adları, soyadları ve esas görevleri belirtilerek imzalanır.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Kararlarda isteklilerin isimleri, adresleri, teklif ettikleri bedeller, ihalenin hangi tarihte ve hangi istekli üzerine hangi gerekçelerle yapıldığı, ihale yapılmamış ise nedenleri belirtilir.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 xml:space="preserve">İHALE KARARLARIN ONAYI VE İPTAL EDİLMESİ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İhale komisyonları tarafından alınan ihale kararları, ita amirlerince karar tarihinden itibaren en geç 15 işgünü içinde onaylanır veya iptal edilir. </w:t>
      </w:r>
      <w:r w:rsidRPr="004C21EC">
        <w:rPr>
          <w:rFonts w:eastAsia="Calibri"/>
          <w:lang w:eastAsia="en-US"/>
        </w:rPr>
        <w:tab/>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İta amirince karar iptal edilirse ihale hükümsüz sayılır.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 xml:space="preserve">KESİNLEŞEN İHALE KARARLARININ BİLDİRİLMESİ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İta amirince onaylanan ihale kararları, onaylandığı günden itibaren en</w:t>
      </w:r>
      <w:r w:rsidR="00DE5F15">
        <w:rPr>
          <w:rFonts w:eastAsia="Calibri"/>
          <w:lang w:eastAsia="en-US"/>
        </w:rPr>
        <w:t xml:space="preserve"> </w:t>
      </w:r>
      <w:r w:rsidRPr="004C21EC">
        <w:rPr>
          <w:rFonts w:eastAsia="Calibri"/>
          <w:lang w:eastAsia="en-US"/>
        </w:rPr>
        <w:t xml:space="preserve">geç 5 işgünü içinde, üzerine ihale yapılana veya vekiline, imzası alınmak suretiyle bildirilir veya iadeli taahhütlü mektupla tebligat adresine </w:t>
      </w:r>
      <w:r w:rsidR="00DE5F15">
        <w:rPr>
          <w:rFonts w:eastAsia="Calibri"/>
          <w:lang w:eastAsia="en-US"/>
        </w:rPr>
        <w:t>p</w:t>
      </w:r>
      <w:r w:rsidRPr="004C21EC">
        <w:rPr>
          <w:rFonts w:eastAsia="Calibri"/>
          <w:lang w:eastAsia="en-US"/>
        </w:rPr>
        <w:t xml:space="preserve">ostalanır.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kararlarının ita amirince iptal edilmesi halinde de, durum istekliye aynı şekilde bildirilir.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 USULLERİ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a) Kapalı teklif usulü,(Esas Usul)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b) Belli istekliler arasında kapalı teklif usulü,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c) Açık teklif usulü,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d) Pazarlık usulü,</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e) Yarışma usulü.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İşin gereğine göre bu usullerden hangisinin uygulanacağı, bu Kanun hükümlerine uyularak idarelerince tespit edilir.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 USULLERİ</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PAZARLIK USULÜ</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Pazarlık usulü ile yapılan ihalelerde teklif alınması belli bir şekle bağlı değildir. İhaleler, komisyon tarafından işin nitelik ve gereğine göre</w:t>
      </w:r>
      <w:r w:rsidR="00DE5F15">
        <w:rPr>
          <w:rFonts w:eastAsia="Calibri"/>
          <w:lang w:eastAsia="en-US"/>
        </w:rPr>
        <w:t>,</w:t>
      </w:r>
      <w:r w:rsidRPr="004C21EC">
        <w:rPr>
          <w:rFonts w:eastAsia="Calibri"/>
          <w:lang w:eastAsia="en-US"/>
        </w:rPr>
        <w:t xml:space="preserve"> bir veya daha fazla istekliden yazılı veya sözlü teklif almak ve bedel üzerinde anlaşmak suretiyle yapılır.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Pazarlığın ne suretle yapıldığı ve ne gibi tekliflerde bulunulduğu ve üzerine ihale yapılanların neden dolayı tercih edildiği pazarlık kararında gösterilir.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İHALENİN SÖZLEŞMEYE BAĞLANMASI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Bütün ihaleler bir sözleşmeye bağlanır. Sözleşme, idare adına ita amiri tarafından imzalanır. </w:t>
      </w:r>
    </w:p>
    <w:p w:rsidR="004C21EC" w:rsidRDefault="004C21EC" w:rsidP="00586D27">
      <w:pPr>
        <w:spacing w:before="120" w:after="120"/>
        <w:ind w:firstLine="709"/>
        <w:jc w:val="both"/>
        <w:rPr>
          <w:rFonts w:eastAsia="Calibri"/>
          <w:lang w:eastAsia="en-US"/>
        </w:rPr>
      </w:pPr>
      <w:r w:rsidRPr="004C21EC">
        <w:rPr>
          <w:rFonts w:eastAsia="Calibri"/>
          <w:lang w:eastAsia="en-US"/>
        </w:rPr>
        <w:t>Bu Kanunda belirtilen özel hallerde sözleşme yapılması zorunlu değildir.</w:t>
      </w:r>
    </w:p>
    <w:p w:rsidR="00DE5F15" w:rsidRPr="004C21EC" w:rsidRDefault="00DE5F15" w:rsidP="00586D27">
      <w:pPr>
        <w:spacing w:before="120" w:after="120"/>
        <w:ind w:firstLine="709"/>
        <w:jc w:val="both"/>
        <w:rPr>
          <w:rFonts w:eastAsia="Calibri"/>
          <w:lang w:eastAsia="en-US"/>
        </w:rPr>
      </w:pP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lastRenderedPageBreak/>
        <w:t>GEÇİCİ TEMİNAT</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İsteklilerden, ihale konusu olan işin tahmin edilen bedelinin % 3'ü oranında(%10-%30) geçici teminat alınır. 10 uncu madde uyarınca yapılacak ihalelerde geçici teminat teklif edilen bedelin, tasfiye idaresince yapılan taşınır mal satışlarında ise satışa esas bedelin % 3'ünden az olamaz.</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Pazarlık usulü ile yapılacak ihalelerde, geçici teminat alıp almamakta idareler serbesttir.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KESİN TEMİNAT</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Taahhüdün, sözleşme ve şartname hükümlerine uygun olarak yerine getirilmesini sağlamak amacıyla, sözleşme yapılmasından önce </w:t>
      </w:r>
      <w:proofErr w:type="gramStart"/>
      <w:r w:rsidRPr="004C21EC">
        <w:rPr>
          <w:rFonts w:eastAsia="Calibri"/>
          <w:lang w:eastAsia="en-US"/>
        </w:rPr>
        <w:t>müteahhit</w:t>
      </w:r>
      <w:proofErr w:type="gramEnd"/>
      <w:r w:rsidRPr="004C21EC">
        <w:rPr>
          <w:rFonts w:eastAsia="Calibri"/>
          <w:lang w:eastAsia="en-US"/>
        </w:rPr>
        <w:t xml:space="preserve"> veya müşteriden ihale bedeli üzerinden hesaplanmak suretiyle % 6 oranında kesin teminat alınır.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Müteahhit veya müşterinin bu zorunluluğa uymaması halinde, protesto çekmeye ve hüküm almaya gerek kalmaksızın ihale bozulur ve varsa geçici teminatı gelir kaydedilir.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Kesin teminat, taahhüdün sözleşme ve Şartname hükümlerine uygun biçimde yerine getirildiği anlaşıldıktan ve müşterinin bu işten dolayı idareye herhangi bir borcunun olmadığı tespit edildikten sonra müşteriye geri verilir.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Müteahhit veya müşterinin bu zorunluluğa uymaması halinde, protesto çekmeye ve hüküm almaya gerek kalmaksızın ihale bozulur ve varsa geçici teminatı gelir kaydedilir.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Kesin teminat, taahhüdün sözleşme ve Şartname hükümlerine uygun biçimde yerine getirildiği anlaşıldıktan ve müşterinin bu işten dolayı idareye herhangi bir borcunun olmadığı tespit edildikten sonra müşteriye geri verilir.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İDARENİN GÖREV VE SORUMLULUĞU</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İdare 57.maddede yazılı süre</w:t>
      </w:r>
      <w:r w:rsidR="00844C26">
        <w:rPr>
          <w:rFonts w:eastAsia="Calibri"/>
          <w:lang w:eastAsia="en-US"/>
        </w:rPr>
        <w:t xml:space="preserve"> </w:t>
      </w:r>
      <w:r w:rsidRPr="004C21EC">
        <w:rPr>
          <w:rFonts w:eastAsia="Calibri"/>
          <w:lang w:eastAsia="en-US"/>
        </w:rPr>
        <w:t>(15 gün) içinde sözleşme yapılması hususunda kendisine düşen görevleri yapmak ve taşınmaz malların satımında, ferağa ait işlemleri tamamlamak, şartnamede belirtilen sınır ve evsafa göre satılan malları müşteriye teslim etmekle yükümlüdür.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Bu yükümlülüğün yerine getirilmemesi halinde, </w:t>
      </w:r>
      <w:proofErr w:type="gramStart"/>
      <w:r w:rsidRPr="004C21EC">
        <w:rPr>
          <w:rFonts w:eastAsia="Calibri"/>
          <w:lang w:eastAsia="en-US"/>
        </w:rPr>
        <w:t>müteahhit</w:t>
      </w:r>
      <w:proofErr w:type="gramEnd"/>
      <w:r w:rsidRPr="004C21EC">
        <w:rPr>
          <w:rFonts w:eastAsia="Calibri"/>
          <w:lang w:eastAsia="en-US"/>
        </w:rPr>
        <w:t xml:space="preserve"> veya müşteri, sürenin bitmesinden itibaren en çok 15 gün içinde, 10 gün müddetli bir noter ihbarnamesi ile bildirmek şartıyla, taahhüdünden vazgeçebilir. Bu takdirde teminat geri verilir.</w:t>
      </w:r>
    </w:p>
    <w:p w:rsidR="00DF67CF" w:rsidRDefault="004C21EC" w:rsidP="00586D27">
      <w:pPr>
        <w:spacing w:before="120" w:after="120"/>
        <w:ind w:firstLine="709"/>
        <w:jc w:val="both"/>
        <w:rPr>
          <w:rFonts w:eastAsia="Calibri"/>
          <w:lang w:eastAsia="en-US"/>
        </w:rPr>
      </w:pPr>
      <w:r w:rsidRPr="004C21EC">
        <w:rPr>
          <w:rFonts w:eastAsia="Calibri"/>
          <w:lang w:eastAsia="en-US"/>
        </w:rPr>
        <w:t xml:space="preserve">Müteahhit veya müşteri, ihaleye girmek ve teminat vermek için yaptığı masrafları istemeye hak kazanır. </w:t>
      </w:r>
    </w:p>
    <w:p w:rsidR="000E1D7C" w:rsidRDefault="004C21EC" w:rsidP="00DE5F15">
      <w:pPr>
        <w:spacing w:before="120" w:after="120"/>
        <w:ind w:firstLine="709"/>
        <w:jc w:val="both"/>
        <w:rPr>
          <w:rFonts w:eastAsia="Calibri"/>
          <w:b/>
          <w:lang w:eastAsia="en-US"/>
        </w:rPr>
      </w:pPr>
      <w:r w:rsidRPr="004C21EC">
        <w:rPr>
          <w:rFonts w:eastAsia="Calibri"/>
          <w:lang w:eastAsia="en-US"/>
        </w:rPr>
        <w:t>Tebligatın 32.maddedeki sürede(5 İşgünü) yapılmamasından dolayı idarenin zararına sebep olanlar hakkında kanuni işlem yapılır.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MÜTEAHHİT VEYA MÜŞTERİNİN SÖZLEŞMENİN BOZULMASINA NEDEN OLMASI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Sözleşme yapıldıktan sonra 63 üncü maddede yazılı hükümler dışında </w:t>
      </w:r>
      <w:proofErr w:type="gramStart"/>
      <w:r w:rsidRPr="004C21EC">
        <w:rPr>
          <w:rFonts w:eastAsia="Calibri"/>
          <w:lang w:eastAsia="en-US"/>
        </w:rPr>
        <w:t>müteahhit</w:t>
      </w:r>
      <w:proofErr w:type="gramEnd"/>
      <w:r w:rsidRPr="004C21EC">
        <w:rPr>
          <w:rFonts w:eastAsia="Calibri"/>
          <w:lang w:eastAsia="en-US"/>
        </w:rPr>
        <w:t xml:space="preserve"> veya müşterinin taahhüdünden vazgeçmesi veya taahhüdünü, şartname ve sözleşme hükümlerine uygun olarak yerine getirmemesi üzerine, idarenin en az 10 gün süreli ve nedenleri açıkça belirtilen ihtarına rağmen aynı durumun devam etmesi halinde, ayrıca protesto çekmeye ve </w:t>
      </w:r>
      <w:r w:rsidRPr="004C21EC">
        <w:rPr>
          <w:rFonts w:eastAsia="Calibri"/>
          <w:lang w:eastAsia="en-US"/>
        </w:rPr>
        <w:lastRenderedPageBreak/>
        <w:t>hüküm almaya gerek kalmaksızın kesin teminatı gelir kaydedilir ve sözleşme feshedilerek hesabı genel hükümlere göre tasfiye edilir.</w:t>
      </w:r>
      <w:r w:rsidRPr="004C21EC">
        <w:rPr>
          <w:rFonts w:eastAsia="Calibri"/>
          <w:lang w:eastAsia="en-US"/>
        </w:rPr>
        <w:tab/>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Gelir kaydedilen kesin teminat, </w:t>
      </w:r>
      <w:proofErr w:type="gramStart"/>
      <w:r w:rsidRPr="004C21EC">
        <w:rPr>
          <w:rFonts w:eastAsia="Calibri"/>
          <w:lang w:eastAsia="en-US"/>
        </w:rPr>
        <w:t>müteahhit</w:t>
      </w:r>
      <w:proofErr w:type="gramEnd"/>
      <w:r w:rsidRPr="004C21EC">
        <w:rPr>
          <w:rFonts w:eastAsia="Calibri"/>
          <w:lang w:eastAsia="en-US"/>
        </w:rPr>
        <w:t xml:space="preserve"> veya müşterinin borcuna mahsup edilemez.</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SÖZLEŞME DÜZENLENMESİ VE YER TESLİMİ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Büfe, kantin, çay ocağı gibi yerler bunların bulunduğu yerin yetkilisi huzurunda düzenlenir; sözleşmeyi bunlar da imzalar.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Sözleşmenin idareye tesliminden itibaren, 15 gün içerisinde idare, taşınmazı müşteriye mahallinde tanzim edilecek tutanakla şartnamede belirtilen sınır ve evsafa göre teslim eder. Tutanakta, taşınmaz bina ise müştemilatı, değilse üzerindeki </w:t>
      </w:r>
      <w:proofErr w:type="spellStart"/>
      <w:r w:rsidRPr="004C21EC">
        <w:rPr>
          <w:rFonts w:eastAsia="Calibri"/>
          <w:lang w:eastAsia="en-US"/>
        </w:rPr>
        <w:t>muhdesat</w:t>
      </w:r>
      <w:proofErr w:type="spellEnd"/>
      <w:r w:rsidRPr="004C21EC">
        <w:rPr>
          <w:rFonts w:eastAsia="Calibri"/>
          <w:lang w:eastAsia="en-US"/>
        </w:rPr>
        <w:t xml:space="preserve"> ve dikili şeyler değerleri itibariyle gösterilir, teslim tutanağı ilgili memur ve kiracı tarafından imzalanır. Kira süresi, mahallinde yapılan yer teslimi tarihinde başlar.</w:t>
      </w:r>
    </w:p>
    <w:p w:rsidR="004C21EC" w:rsidRPr="004C21EC" w:rsidRDefault="004C21EC" w:rsidP="000E1D7C">
      <w:pPr>
        <w:spacing w:before="240" w:after="240"/>
        <w:ind w:firstLine="709"/>
        <w:jc w:val="both"/>
        <w:rPr>
          <w:rFonts w:eastAsia="Calibri"/>
          <w:b/>
          <w:lang w:eastAsia="en-US"/>
        </w:rPr>
      </w:pPr>
      <w:r w:rsidRPr="004C21EC">
        <w:rPr>
          <w:rFonts w:eastAsia="Calibri"/>
          <w:b/>
          <w:lang w:eastAsia="en-US"/>
        </w:rPr>
        <w:t xml:space="preserve">SÖZLEŞMENİN DEĞİŞTİRİLMESİ </w:t>
      </w:r>
    </w:p>
    <w:p w:rsidR="004C21EC" w:rsidRPr="004C21EC" w:rsidRDefault="004C21EC" w:rsidP="00586D27">
      <w:pPr>
        <w:spacing w:before="120" w:after="120"/>
        <w:ind w:firstLine="709"/>
        <w:jc w:val="both"/>
        <w:rPr>
          <w:rFonts w:eastAsia="Calibri"/>
          <w:lang w:eastAsia="en-US"/>
        </w:rPr>
      </w:pPr>
      <w:proofErr w:type="gramStart"/>
      <w:r w:rsidRPr="004C21EC">
        <w:rPr>
          <w:rFonts w:eastAsia="Calibri"/>
          <w:lang w:eastAsia="en-US"/>
        </w:rPr>
        <w:t>Tabii afetler (yangın, deprem su basması vs.), ülkede genel veya tesisin bulunduğu yerde kısmi seferberlik ilanı, genel veya kısmi grev, lokavt gibi kısmi hak kullanımından doğan imkânsızlıkların meydana gelmesi, bulaşıcı hastalık, salgın gibi olayların çıkması ve benzeri haller gibi mücbir sebepler ile sözleşmenin düzenlenmesinden sonra ortaya çıkan ve kamudan kaynaklanan hakkın kullanımı engelleyen sebepler hariç olmak üzere sözleşmenin devamı süresince kiracının, sözleşmenin niteliğinin değiştirilmesine, kira süresinin uzatılmasına, kira bedelinin indirilmesine, kiralanan alanın yüzölçümünün değiştirilmesine yönelik talepleri değerlendirilmeye alınmadan reddedilecektir.</w:t>
      </w:r>
      <w:proofErr w:type="gramEnd"/>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 xml:space="preserve">KİRALARDA SÖZLEŞME SÜRESİ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Kiraya verilecek taşınır ve taşınmaz malların kira süresi, on yıldan çok olamaz. Turistik tesis kurulacak yerlerin ve turistik tesislerin ve enerji üretimi tesisleri ile iletim ve dağıtım tesis ve şebekelerinin ihtiyacı olan arazilerin ve doğal gaz iletim, dağıtım ve depolama tesis ve şebekelerinin ihtiyacı olan arazilerin on yıldan fazla süre ile kiraya verilmesi mümkündür.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Üç yıldan fazla süre ile kiraya verme işlerinde, önceden Maliye Bakanlığından izin alınması şarttır. Katma bütçeli idarelerde bu izin, idarelerin bağlı bulundukları bakanlıktan alınır.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Üç yıldan fazla süre ile kiraya verme işlerinde, kira bedeli her yıl şartname ve sözleşmesindeki esaslara göre yeniden tespit edilir.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SÖZLEŞMENİN DEVRİ</w:t>
      </w:r>
    </w:p>
    <w:p w:rsidR="004C21EC" w:rsidRDefault="004C21EC" w:rsidP="00586D27">
      <w:pPr>
        <w:spacing w:before="120" w:after="120"/>
        <w:ind w:firstLine="709"/>
        <w:jc w:val="both"/>
        <w:rPr>
          <w:rFonts w:eastAsia="Calibri"/>
          <w:lang w:eastAsia="en-US"/>
        </w:rPr>
      </w:pPr>
      <w:r w:rsidRPr="004C21EC">
        <w:rPr>
          <w:rFonts w:eastAsia="Calibri"/>
          <w:lang w:eastAsia="en-US"/>
        </w:rPr>
        <w:t xml:space="preserve">Kira sözleşmeleri, kiracının yükümlülüklerini yerine getirmiş olması ve devir talebinde bulunduğu tarih itibarıyla sözleşmeden doğan herhangi bir borcunun olmaması kaydıyla ita amirinin yazılı izni ile devredilir. Ancak, Yönetmeliğin 52 </w:t>
      </w:r>
      <w:proofErr w:type="spellStart"/>
      <w:r w:rsidRPr="004C21EC">
        <w:rPr>
          <w:rFonts w:eastAsia="Calibri"/>
          <w:lang w:eastAsia="en-US"/>
        </w:rPr>
        <w:t>nci</w:t>
      </w:r>
      <w:proofErr w:type="spellEnd"/>
      <w:r w:rsidRPr="004C21EC">
        <w:rPr>
          <w:rFonts w:eastAsia="Calibri"/>
          <w:lang w:eastAsia="en-US"/>
        </w:rPr>
        <w:t xml:space="preserve"> maddesine göre, topraksız ve az topraklı çiftçilere kiraya verilen tarım arazisi ile büfe, kantin ve çay ocaklarıyla ilgili olan sözleşmeler devredilemez.</w:t>
      </w:r>
    </w:p>
    <w:p w:rsidR="00CB36C2" w:rsidRDefault="00CB36C2" w:rsidP="00586D27">
      <w:pPr>
        <w:spacing w:before="120" w:after="120"/>
        <w:ind w:firstLine="709"/>
        <w:jc w:val="both"/>
        <w:rPr>
          <w:rFonts w:eastAsia="Calibri"/>
          <w:lang w:eastAsia="en-US"/>
        </w:rPr>
      </w:pPr>
    </w:p>
    <w:p w:rsidR="00CB36C2" w:rsidRPr="004C21EC" w:rsidRDefault="00CB36C2" w:rsidP="00586D27">
      <w:pPr>
        <w:spacing w:before="120" w:after="120"/>
        <w:ind w:firstLine="709"/>
        <w:jc w:val="both"/>
        <w:rPr>
          <w:rFonts w:eastAsia="Calibri"/>
          <w:lang w:eastAsia="en-US"/>
        </w:rPr>
      </w:pP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lastRenderedPageBreak/>
        <w:t>SÖZLEŞME FESHİ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Kanunun 62 </w:t>
      </w:r>
      <w:proofErr w:type="spellStart"/>
      <w:r w:rsidRPr="004C21EC">
        <w:rPr>
          <w:rFonts w:eastAsia="Calibri"/>
          <w:lang w:eastAsia="en-US"/>
        </w:rPr>
        <w:t>nci</w:t>
      </w:r>
      <w:proofErr w:type="spellEnd"/>
      <w:r w:rsidRPr="004C21EC">
        <w:rPr>
          <w:rFonts w:eastAsia="Calibri"/>
          <w:lang w:eastAsia="en-US"/>
        </w:rPr>
        <w:t xml:space="preserve"> maddesi ile Yönetmeliğin 50 </w:t>
      </w:r>
      <w:proofErr w:type="spellStart"/>
      <w:r w:rsidRPr="004C21EC">
        <w:rPr>
          <w:rFonts w:eastAsia="Calibri"/>
          <w:lang w:eastAsia="en-US"/>
        </w:rPr>
        <w:t>nci</w:t>
      </w:r>
      <w:proofErr w:type="spellEnd"/>
      <w:r w:rsidRPr="004C21EC">
        <w:rPr>
          <w:rFonts w:eastAsia="Calibri"/>
          <w:lang w:eastAsia="en-US"/>
        </w:rPr>
        <w:t xml:space="preserve"> maddesi gereğince sözleşme yapıldıktan sonra kiracının taahhüdünden vazgeçmesi veya taahhüdünü, şartname ve sözleşme hükümlerine uygun olarak yerine getirmemesi üzerine, idarenin en az 10 gün süreli ve nedenleri açıkça belirtilen ihtarına rağmen aynı durumun devam etmesi halinde,</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1. Düzenlenen kira sözleşmesi feshedilecek,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2. Fesih tarihi itibariyle varsa ödenmemiş kira bedelleri 6183 sayılı Kanuna göre hesaplanacak gecikme zammı ile birlikte tahsil edilecek,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3. Kiracıdan bir yıllık kira bedeli tutarında tazminat alınacak,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4. Kesin teminat kiracının borcuna mahsup edilmeksizin, Hazineye gelir kaydedilecek,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5. Söz konusu taşınmaz kiracıdan teslim alınacaktır.</w:t>
      </w:r>
      <w:r w:rsidRPr="004C21EC">
        <w:rPr>
          <w:rFonts w:eastAsia="Calibri"/>
          <w:lang w:eastAsia="en-US"/>
        </w:rPr>
        <w:tab/>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Kira sözleşmelerinin feshi işlemleri, söz konusu taşınmazın kiraya verilmesine onay veren makamca (Bakanlık veya Valilik) yapılacaktır.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Hazine Taşınmazların İdaresi Hakkında Yönetmeliğin ekinde yer alan Tahsisli Taşınmazlardaki Ticari Amaçla Kullanılacak Yerlere ait Kira Sözleşmesinin 18. maddesinde;</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Kiracı kira dönemi boyunca yapılacak imalat ve satış faaliyetleri </w:t>
      </w:r>
      <w:proofErr w:type="gramStart"/>
      <w:r w:rsidRPr="004C21EC">
        <w:rPr>
          <w:rFonts w:eastAsia="Calibri"/>
          <w:lang w:eastAsia="en-US"/>
        </w:rPr>
        <w:t>dolayısıyla,</w:t>
      </w:r>
      <w:proofErr w:type="gramEnd"/>
      <w:r w:rsidRPr="004C21EC">
        <w:rPr>
          <w:rFonts w:eastAsia="Calibri"/>
          <w:lang w:eastAsia="en-US"/>
        </w:rPr>
        <w:t xml:space="preserve"> ve 213 sayılı Vergi Usul Kanununda öngörülen belge düzenine uymak zorundadır. Kira dönemi boyunca çeşitli tarihlerde üç kez bu zorunluluğa uyulmadığının tespit edilmesi hâlinde, sözleşme idarece tek taraflı olarak feshedilecektir.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MÜTEAHHİT VEYA MÜŞTERİNİN ÖLÜMÜ</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Müteahhit veya müşterinin ölümü halinde, yapılmış olan işler tasfiye edilerek kesin teminatı ve varsa sair alacakları varislerine verilir. Ancak, idare varislerden istekli olanlara, ölüm tarihinden itibaren 30 gün içinde kesin teminat verilmesi şartıyla sözleşmeyi devredebilir.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MÜTEAHHİT VEYA MÜŞTERİNİN İFLAS HALİ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Müteahhit</w:t>
      </w:r>
      <w:r w:rsidR="00DF67CF">
        <w:rPr>
          <w:rFonts w:eastAsia="Calibri"/>
          <w:lang w:eastAsia="en-US"/>
        </w:rPr>
        <w:t xml:space="preserve"> </w:t>
      </w:r>
      <w:r w:rsidRPr="004C21EC">
        <w:rPr>
          <w:rFonts w:eastAsia="Calibri"/>
          <w:lang w:eastAsia="en-US"/>
        </w:rPr>
        <w:t xml:space="preserve">veya müşterinin iflas etmesi halinde sözleşme bozulur. Bundan bir zarar doğarsa 62 </w:t>
      </w:r>
      <w:proofErr w:type="spellStart"/>
      <w:r w:rsidRPr="004C21EC">
        <w:rPr>
          <w:rFonts w:eastAsia="Calibri"/>
          <w:lang w:eastAsia="en-US"/>
        </w:rPr>
        <w:t>nci</w:t>
      </w:r>
      <w:proofErr w:type="spellEnd"/>
      <w:r w:rsidRPr="004C21EC">
        <w:rPr>
          <w:rFonts w:eastAsia="Calibri"/>
          <w:lang w:eastAsia="en-US"/>
        </w:rPr>
        <w:t xml:space="preserve"> maddeye göre işlem yapılır.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 xml:space="preserve">MÜTEAHHİT VEYA MÜŞTERİNİN AĞIR HASTALIĞI, TUTUKLULUK VE </w:t>
      </w:r>
      <w:proofErr w:type="gramStart"/>
      <w:r w:rsidRPr="004C21EC">
        <w:rPr>
          <w:rFonts w:eastAsia="Calibri"/>
          <w:b/>
          <w:lang w:eastAsia="en-US"/>
        </w:rPr>
        <w:t>MAHKUMİYET</w:t>
      </w:r>
      <w:proofErr w:type="gramEnd"/>
      <w:r w:rsidRPr="004C21EC">
        <w:rPr>
          <w:rFonts w:eastAsia="Calibri"/>
          <w:b/>
          <w:lang w:eastAsia="en-US"/>
        </w:rPr>
        <w:t xml:space="preserve"> HALİ</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Müteahhit veya müşteri sözleşmenin yerine getirilmesine engel olacak derecede ağır hastalık, tutukluluk veya hürriyeti bağlayıcı bir ceza nedeni ile taahhüdünü yapamayacak duruma girerse, bu hallerin oluşundan itibaren 30 gün içinde ilgili idarenin kabul edeceği birini vekil tayin etmek şartıyla taahhüdüne devam edebilir.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Eğer </w:t>
      </w:r>
      <w:proofErr w:type="gramStart"/>
      <w:r w:rsidRPr="004C21EC">
        <w:rPr>
          <w:rFonts w:eastAsia="Calibri"/>
          <w:lang w:eastAsia="en-US"/>
        </w:rPr>
        <w:t>müteahhit</w:t>
      </w:r>
      <w:proofErr w:type="gramEnd"/>
      <w:r w:rsidRPr="004C21EC">
        <w:rPr>
          <w:rFonts w:eastAsia="Calibri"/>
          <w:lang w:eastAsia="en-US"/>
        </w:rPr>
        <w:t xml:space="preserve"> veya müşteri kendi serbest iradesi ile vekil tayin etmek imkanından mahrum ise, yerine ilgililerce aynı süre içinde genel hükümlere göre bir kayyum tayin edilmesi istenebilir.</w:t>
      </w:r>
      <w:r w:rsidRPr="004C21EC">
        <w:rPr>
          <w:rFonts w:eastAsia="Calibri"/>
          <w:lang w:eastAsia="en-US"/>
        </w:rPr>
        <w:tab/>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Yukarıdaki hükümlerin uygulanmaması halinde sözleşme bozulur. Bundan bir zarar doğarsa 62. maddeye göre işlem yapılır.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lastRenderedPageBreak/>
        <w:t>MÜTEAHHİT VEYA MÜŞTERİNİN BİRDEN FAZLA OLMASI HALİ</w:t>
      </w:r>
    </w:p>
    <w:p w:rsidR="00DE5F15" w:rsidRPr="004C21EC" w:rsidRDefault="004C21EC" w:rsidP="00586D27">
      <w:pPr>
        <w:spacing w:before="120" w:after="120"/>
        <w:ind w:firstLine="709"/>
        <w:jc w:val="both"/>
        <w:rPr>
          <w:rFonts w:eastAsia="Calibri"/>
          <w:lang w:eastAsia="en-US"/>
        </w:rPr>
      </w:pPr>
      <w:r w:rsidRPr="004C21EC">
        <w:rPr>
          <w:rFonts w:eastAsia="Calibri"/>
          <w:lang w:eastAsia="en-US"/>
        </w:rPr>
        <w:t xml:space="preserve">Birden fazla gerçek veya tüzelkişi tarafından birlikte yapılan taahhütlerde, </w:t>
      </w:r>
      <w:proofErr w:type="gramStart"/>
      <w:r w:rsidRPr="004C21EC">
        <w:rPr>
          <w:rFonts w:eastAsia="Calibri"/>
          <w:lang w:eastAsia="en-US"/>
        </w:rPr>
        <w:t>müteahhitlerden</w:t>
      </w:r>
      <w:proofErr w:type="gramEnd"/>
      <w:r w:rsidRPr="004C21EC">
        <w:rPr>
          <w:rFonts w:eastAsia="Calibri"/>
          <w:lang w:eastAsia="en-US"/>
        </w:rPr>
        <w:t xml:space="preserve"> veya müşterilerden birinin ölümü, iflası, tutuklu veya </w:t>
      </w:r>
      <w:proofErr w:type="spellStart"/>
      <w:r w:rsidRPr="004C21EC">
        <w:rPr>
          <w:rFonts w:eastAsia="Calibri"/>
          <w:lang w:eastAsia="en-US"/>
        </w:rPr>
        <w:t>mahküm</w:t>
      </w:r>
      <w:proofErr w:type="spellEnd"/>
      <w:r w:rsidRPr="004C21EC">
        <w:rPr>
          <w:rFonts w:eastAsia="Calibri"/>
          <w:lang w:eastAsia="en-US"/>
        </w:rPr>
        <w:t xml:space="preserve"> olması gibi haller sözleşmenin devamına engel olmaz.</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 xml:space="preserve">ECRİMİSİL VE TAHLİYE </w:t>
      </w:r>
    </w:p>
    <w:p w:rsidR="004C21EC" w:rsidRPr="004C21EC" w:rsidRDefault="004C21EC" w:rsidP="00586D27">
      <w:pPr>
        <w:spacing w:before="120" w:after="120"/>
        <w:ind w:firstLine="709"/>
        <w:jc w:val="both"/>
        <w:rPr>
          <w:rFonts w:eastAsia="Calibri"/>
          <w:lang w:eastAsia="en-US"/>
        </w:rPr>
      </w:pPr>
      <w:proofErr w:type="gramStart"/>
      <w:r w:rsidRPr="004C21EC">
        <w:rPr>
          <w:rFonts w:eastAsia="Calibri"/>
          <w:lang w:eastAsia="en-US"/>
        </w:rPr>
        <w:t xml:space="preserve">Devletin özel mülkiyetinde veya hüküm ve tasarrufu altında bulunan taşınmaz malları ve Vakıflar Genel Müdürlüğü ile idare ve temsil ettiği mazbut vakıflara ait taşınmaz(1) malların, gerçek ve tüzelkişilerce işgali üzerine, fuzuli </w:t>
      </w:r>
      <w:proofErr w:type="spellStart"/>
      <w:r w:rsidRPr="004C21EC">
        <w:rPr>
          <w:rFonts w:eastAsia="Calibri"/>
          <w:lang w:eastAsia="en-US"/>
        </w:rPr>
        <w:t>şagilden</w:t>
      </w:r>
      <w:proofErr w:type="spellEnd"/>
      <w:r w:rsidRPr="004C21EC">
        <w:rPr>
          <w:rFonts w:eastAsia="Calibri"/>
          <w:lang w:eastAsia="en-US"/>
        </w:rPr>
        <w:t xml:space="preserve">, bu Kanunun 9 uncu maddesindeki yerlerden sorulmak suretiyle, idareden taşınmaz ve değerleme konusunda işin ehli veya uzmanı üç kişiden oluşan komisyonca tespit tarihinden geriye doğru beş yılı geçmemek üzere tespit ve takdir edilecek </w:t>
      </w:r>
      <w:proofErr w:type="spellStart"/>
      <w:r w:rsidRPr="004C21EC">
        <w:rPr>
          <w:rFonts w:eastAsia="Calibri"/>
          <w:lang w:eastAsia="en-US"/>
        </w:rPr>
        <w:t>ecrimisil</w:t>
      </w:r>
      <w:proofErr w:type="spellEnd"/>
      <w:r w:rsidRPr="004C21EC">
        <w:rPr>
          <w:rFonts w:eastAsia="Calibri"/>
          <w:lang w:eastAsia="en-US"/>
        </w:rPr>
        <w:t xml:space="preserve"> istenir. </w:t>
      </w:r>
      <w:proofErr w:type="spellStart"/>
      <w:proofErr w:type="gramEnd"/>
      <w:r w:rsidRPr="004C21EC">
        <w:rPr>
          <w:rFonts w:eastAsia="Calibri"/>
          <w:lang w:eastAsia="en-US"/>
        </w:rPr>
        <w:t>Ecrimisil</w:t>
      </w:r>
      <w:proofErr w:type="spellEnd"/>
      <w:r w:rsidRPr="004C21EC">
        <w:rPr>
          <w:rFonts w:eastAsia="Calibri"/>
          <w:lang w:eastAsia="en-US"/>
        </w:rPr>
        <w:t xml:space="preserve"> talep edilebilmesi için, Hazinenin işgalden dolayı bir zarara uğramış olması gerekmez ve fuzuli </w:t>
      </w:r>
      <w:proofErr w:type="spellStart"/>
      <w:r w:rsidRPr="004C21EC">
        <w:rPr>
          <w:rFonts w:eastAsia="Calibri"/>
          <w:lang w:eastAsia="en-US"/>
        </w:rPr>
        <w:t>şagilin</w:t>
      </w:r>
      <w:proofErr w:type="spellEnd"/>
      <w:r w:rsidRPr="004C21EC">
        <w:rPr>
          <w:rFonts w:eastAsia="Calibri"/>
          <w:lang w:eastAsia="en-US"/>
        </w:rPr>
        <w:t xml:space="preserve"> kusuru aranmaz.</w:t>
      </w:r>
    </w:p>
    <w:p w:rsidR="004C21EC" w:rsidRPr="004C21EC" w:rsidRDefault="004C21EC" w:rsidP="00586D27">
      <w:pPr>
        <w:spacing w:before="120" w:after="120"/>
        <w:ind w:firstLine="709"/>
        <w:jc w:val="both"/>
        <w:rPr>
          <w:rFonts w:eastAsia="Calibri"/>
          <w:lang w:eastAsia="en-US"/>
        </w:rPr>
      </w:pPr>
      <w:proofErr w:type="spellStart"/>
      <w:r w:rsidRPr="004C21EC">
        <w:rPr>
          <w:rFonts w:eastAsia="Calibri"/>
          <w:lang w:eastAsia="en-US"/>
        </w:rPr>
        <w:t>Ecrimisile</w:t>
      </w:r>
      <w:proofErr w:type="spellEnd"/>
      <w:r w:rsidRPr="004C21EC">
        <w:rPr>
          <w:rFonts w:eastAsia="Calibri"/>
          <w:lang w:eastAsia="en-US"/>
        </w:rPr>
        <w:t xml:space="preserve"> itiraz edilmemesi halinde yüzde yirmi, peşin ödenmesi halinde ise ayrıca yüzde </w:t>
      </w:r>
      <w:proofErr w:type="spellStart"/>
      <w:r w:rsidRPr="004C21EC">
        <w:rPr>
          <w:rFonts w:eastAsia="Calibri"/>
          <w:lang w:eastAsia="en-US"/>
        </w:rPr>
        <w:t>onbeş</w:t>
      </w:r>
      <w:proofErr w:type="spellEnd"/>
      <w:r w:rsidRPr="004C21EC">
        <w:rPr>
          <w:rFonts w:eastAsia="Calibri"/>
          <w:lang w:eastAsia="en-US"/>
        </w:rPr>
        <w:t xml:space="preserve"> indirim uygulanır. </w:t>
      </w:r>
      <w:proofErr w:type="spellStart"/>
      <w:r w:rsidRPr="004C21EC">
        <w:rPr>
          <w:rFonts w:eastAsia="Calibri"/>
          <w:lang w:eastAsia="en-US"/>
        </w:rPr>
        <w:t>Ecrimisil</w:t>
      </w:r>
      <w:proofErr w:type="spellEnd"/>
      <w:r w:rsidRPr="004C21EC">
        <w:rPr>
          <w:rFonts w:eastAsia="Calibri"/>
          <w:lang w:eastAsia="en-US"/>
        </w:rPr>
        <w:t xml:space="preserve"> fuzuli </w:t>
      </w:r>
      <w:proofErr w:type="spellStart"/>
      <w:r w:rsidRPr="004C21EC">
        <w:rPr>
          <w:rFonts w:eastAsia="Calibri"/>
          <w:lang w:eastAsia="en-US"/>
        </w:rPr>
        <w:t>şagil</w:t>
      </w:r>
      <w:proofErr w:type="spellEnd"/>
      <w:r w:rsidRPr="004C21EC">
        <w:rPr>
          <w:rFonts w:eastAsia="Calibri"/>
          <w:lang w:eastAsia="en-US"/>
        </w:rPr>
        <w:t xml:space="preserve"> tarafından </w:t>
      </w:r>
      <w:proofErr w:type="spellStart"/>
      <w:r w:rsidRPr="004C21EC">
        <w:rPr>
          <w:rFonts w:eastAsia="Calibri"/>
          <w:lang w:eastAsia="en-US"/>
        </w:rPr>
        <w:t>rızaen</w:t>
      </w:r>
      <w:proofErr w:type="spellEnd"/>
      <w:r w:rsidRPr="004C21EC">
        <w:rPr>
          <w:rFonts w:eastAsia="Calibri"/>
          <w:lang w:eastAsia="en-US"/>
        </w:rPr>
        <w:t xml:space="preserve"> ödenmez ise, 6183 sayılı Amme Alacaklarının Tahsil Usulü Hakkında Kanun hükümlerine göre tahsil olunur.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Kiracı, kira süresinin sonunda veya sözleşmenin idarece feshedildiğinin bildirilmesini müteakip taşınmazı tahliye edecektir.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Kira süresinin sona ermesine veya kira sözleşmesinin feshedildiğinin bildirilmesine rağmen tahliye edilmeyen taşınmazların tahliyesi Kanunun 75’inci maddesi uyarınca sağlanacaktır.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Kira süresinin sona ermesi nedeniyle kiracısı tarafından yeniden kiralama talebinde bulunulan taşınmazların, yeniden eski kiracısına kiraya verilinceye kadar geçen süre içindeki kullanımı için, yeni sözleşmede öngörülen bedel üzerinden kullanım bedeli tahsil edilecektir.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Kira sözleşmesi feshedilen, kira süresi sona erdiği halde yeniden kiralama talebinde bulunulmayan ve yeniden kiralanması talep edilip de kiraya verilmesi uygun görülmeyen taşınmazların tahliyeleri sağlanıncaya kadar geçen süre içindeki kullanımı nedeniyle </w:t>
      </w:r>
      <w:proofErr w:type="spellStart"/>
      <w:r w:rsidRPr="004C21EC">
        <w:rPr>
          <w:rFonts w:eastAsia="Calibri"/>
          <w:lang w:eastAsia="en-US"/>
        </w:rPr>
        <w:t>ecrimisil</w:t>
      </w:r>
      <w:proofErr w:type="spellEnd"/>
      <w:r w:rsidRPr="004C21EC">
        <w:rPr>
          <w:rFonts w:eastAsia="Calibri"/>
          <w:lang w:eastAsia="en-US"/>
        </w:rPr>
        <w:t xml:space="preserve"> takdir ve tahsili yapılacaktır.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t>İHALEDE YASAK FİİL VE DAVRANIŞLAR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işlemlerinin hazırlanması, yürütülmesi ve sonuçlandırılması sırasında;</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a) Hile, desise, </w:t>
      </w:r>
      <w:proofErr w:type="spellStart"/>
      <w:r w:rsidRPr="004C21EC">
        <w:rPr>
          <w:rFonts w:eastAsia="Calibri"/>
          <w:lang w:eastAsia="en-US"/>
        </w:rPr>
        <w:t>vait</w:t>
      </w:r>
      <w:proofErr w:type="spellEnd"/>
      <w:r w:rsidRPr="004C21EC">
        <w:rPr>
          <w:rFonts w:eastAsia="Calibri"/>
          <w:lang w:eastAsia="en-US"/>
        </w:rPr>
        <w:t>, tehdit, nüfuz kullanma ve çıkar sağlama suretiyle veya başka yollarla ihaleye ilişkin işlemlere fesat karıştırmak veya buna teşebbüs etmek,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 Açık teklif ve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c) İhale işlemlerinde sahte belge veya sahte teminat kullanmak veya kullanmaya teşebbüs etmek, taahhüdünü kötü niyetle yerine getirmemek, taahhüdünü yerine getirirken idareye zarar verecek işler yapmak veya işin yapılması veya teslimi sırasında hileli malzeme, araç veya usuller kullanmak,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Yasaktır.</w:t>
      </w:r>
    </w:p>
    <w:p w:rsidR="004C21EC" w:rsidRPr="004C21EC" w:rsidRDefault="004C21EC" w:rsidP="00115F14">
      <w:pPr>
        <w:spacing w:before="240" w:after="240"/>
        <w:ind w:firstLine="709"/>
        <w:jc w:val="both"/>
        <w:rPr>
          <w:rFonts w:eastAsia="Calibri"/>
          <w:b/>
          <w:lang w:eastAsia="en-US"/>
        </w:rPr>
      </w:pPr>
      <w:r w:rsidRPr="004C21EC">
        <w:rPr>
          <w:rFonts w:eastAsia="Calibri"/>
          <w:b/>
          <w:lang w:eastAsia="en-US"/>
        </w:rPr>
        <w:lastRenderedPageBreak/>
        <w:t>GÖREVLİLERİN SORUMLULUĞU</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muayene ve kabul komisyon veya heyetlerinin başkan ve üyeleri ile diğer ilgililer, görevlerini kanuni gereklere göre tarafsızlıkla yapmadıkları ve taraflardan birinin zararına yol açacak ihmal ve kusurlu hareketlerde bulunduklarının tespiti halinde haklarında disiplin cezası uygulanacağı gibi, fiil ve davranışlarının özelliğine göre ceza kovuşturması da yapılır. Ayrıca, tarafların bu yüzden uğradıkları zarar ve ziyan da kendilerine ödettirilir.</w:t>
      </w:r>
    </w:p>
    <w:p w:rsidR="004C21EC" w:rsidRPr="004C21EC" w:rsidRDefault="004C21EC" w:rsidP="00586D27">
      <w:pPr>
        <w:spacing w:before="120" w:after="120"/>
        <w:ind w:firstLine="709"/>
        <w:jc w:val="both"/>
        <w:rPr>
          <w:rFonts w:eastAsia="Calibri"/>
          <w:b/>
          <w:lang w:eastAsia="en-US"/>
        </w:rPr>
      </w:pPr>
      <w:r w:rsidRPr="004C21EC">
        <w:rPr>
          <w:rFonts w:eastAsia="Calibri"/>
          <w:b/>
          <w:lang w:eastAsia="en-US"/>
        </w:rPr>
        <w:t xml:space="preserve">Yasak fiil ve </w:t>
      </w:r>
      <w:proofErr w:type="gramStart"/>
      <w:r w:rsidRPr="004C21EC">
        <w:rPr>
          <w:rFonts w:eastAsia="Calibri"/>
          <w:b/>
          <w:lang w:eastAsia="en-US"/>
        </w:rPr>
        <w:t>davranışlar :</w:t>
      </w:r>
      <w:proofErr w:type="gramEnd"/>
      <w:r w:rsidRPr="004C21EC">
        <w:rPr>
          <w:rFonts w:eastAsia="Calibri"/>
          <w:b/>
          <w:lang w:eastAsia="en-US"/>
        </w:rPr>
        <w:t xml:space="preserve">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İhale işlemlerinin hazırlanması, yürütülmesi ve sonuçlandırılması sırasında;</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a) Hile, desise, </w:t>
      </w:r>
      <w:proofErr w:type="spellStart"/>
      <w:r w:rsidRPr="004C21EC">
        <w:rPr>
          <w:rFonts w:eastAsia="Calibri"/>
          <w:lang w:eastAsia="en-US"/>
        </w:rPr>
        <w:t>vait</w:t>
      </w:r>
      <w:proofErr w:type="spellEnd"/>
      <w:r w:rsidRPr="004C21EC">
        <w:rPr>
          <w:rFonts w:eastAsia="Calibri"/>
          <w:lang w:eastAsia="en-US"/>
        </w:rPr>
        <w:t>, tehdit, nüfuz kullanma ve çıkar sağlama suretiyle veya başka yollarla ihaleye ilişkin işlemlere fesat karıştırmak veya buna teşebbüs etmek,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b) Açık teklif ve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c) İhale işlemlerinde sahte belge veya sahte teminat kullanmak veya kullanmaya teşebbüs etmek, taahhüdünü kötü niyetle yerine getirmemek, taahhüdünü yerine getirirken idareye zarar verecek işler yapmak veya işin yapılması veya teslimi sırasında hileli malzeme, araç veya usuller kullanmak,</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Yasaktır.</w:t>
      </w:r>
    </w:p>
    <w:p w:rsidR="004C21EC" w:rsidRPr="004C21EC" w:rsidRDefault="004C21EC" w:rsidP="00586D27">
      <w:pPr>
        <w:spacing w:before="120" w:after="120"/>
        <w:ind w:firstLine="709"/>
        <w:jc w:val="both"/>
        <w:rPr>
          <w:rFonts w:eastAsia="Calibri"/>
          <w:b/>
          <w:lang w:eastAsia="en-US"/>
        </w:rPr>
      </w:pPr>
      <w:r w:rsidRPr="004C21EC">
        <w:rPr>
          <w:rFonts w:eastAsia="Calibri"/>
          <w:b/>
          <w:lang w:eastAsia="en-US"/>
        </w:rPr>
        <w:t>İdarelerce ihalelere katılmaktan geçici yasaklama</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83 üncü maddede belirtilen fiil veya davranışlarda bulundukları anlaşılanlar, bu fiil ve davranışlar ihale safhasında vaki olmuşsa idarelerce o ihaleye iştirak ettirilmeyecekleri gibi fiil veya davranışlarının özelliğine göre ihaleyi yapan bakanlık veya ilgili bakanlık tarafından, haklarında bir yıla kadar bütün </w:t>
      </w:r>
      <w:proofErr w:type="spellStart"/>
      <w:r w:rsidRPr="004C21EC">
        <w:rPr>
          <w:rFonts w:eastAsia="Calibri"/>
          <w:lang w:eastAsia="en-US"/>
        </w:rPr>
        <w:t>ihalalere</w:t>
      </w:r>
      <w:proofErr w:type="spellEnd"/>
      <w:r w:rsidRPr="004C21EC">
        <w:rPr>
          <w:rFonts w:eastAsia="Calibri"/>
          <w:lang w:eastAsia="en-US"/>
        </w:rPr>
        <w:t xml:space="preserve"> katılmaktan yasaklama kararı verilir. Kararı veren idareler, bu kararı, Resmi </w:t>
      </w:r>
      <w:proofErr w:type="spellStart"/>
      <w:r w:rsidRPr="004C21EC">
        <w:rPr>
          <w:rFonts w:eastAsia="Calibri"/>
          <w:lang w:eastAsia="en-US"/>
        </w:rPr>
        <w:t>Gazete'de</w:t>
      </w:r>
      <w:proofErr w:type="spellEnd"/>
      <w:r w:rsidRPr="004C21EC">
        <w:rPr>
          <w:rFonts w:eastAsia="Calibri"/>
          <w:lang w:eastAsia="en-US"/>
        </w:rPr>
        <w:t xml:space="preserve"> ilan ettirirler. Bu kararlar ilgililerin </w:t>
      </w:r>
      <w:proofErr w:type="gramStart"/>
      <w:r w:rsidRPr="004C21EC">
        <w:rPr>
          <w:rFonts w:eastAsia="Calibri"/>
          <w:lang w:eastAsia="en-US"/>
        </w:rPr>
        <w:t>müteahhitlik</w:t>
      </w:r>
      <w:proofErr w:type="gramEnd"/>
      <w:r w:rsidRPr="004C21EC">
        <w:rPr>
          <w:rFonts w:eastAsia="Calibri"/>
          <w:lang w:eastAsia="en-US"/>
        </w:rPr>
        <w:t xml:space="preserve"> siciline de işlenir. İhalelere katılmaktan yasaklananlar, yasaklı oldukları süre içinde diğer idarelerce yapılacak ihalelere de </w:t>
      </w:r>
      <w:proofErr w:type="gramStart"/>
      <w:r w:rsidRPr="004C21EC">
        <w:rPr>
          <w:rFonts w:eastAsia="Calibri"/>
          <w:lang w:eastAsia="en-US"/>
        </w:rPr>
        <w:t>müteahhit</w:t>
      </w:r>
      <w:proofErr w:type="gramEnd"/>
      <w:r w:rsidRPr="004C21EC">
        <w:rPr>
          <w:rFonts w:eastAsia="Calibri"/>
          <w:lang w:eastAsia="en-US"/>
        </w:rPr>
        <w:t xml:space="preserve"> veya müşteri sıfatıyla katılamazlar. </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Haklarında bu yolda işlem yapılanların sermayesinin çoğunluğuna sahip bulunduğu tespit edilen tüzel kişilere de aynı müeyyide uygulanır.</w:t>
      </w:r>
    </w:p>
    <w:p w:rsidR="004C21EC" w:rsidRPr="004C21EC" w:rsidRDefault="004C21EC" w:rsidP="00586D27">
      <w:pPr>
        <w:spacing w:before="120" w:after="120"/>
        <w:ind w:firstLine="709"/>
        <w:jc w:val="both"/>
        <w:rPr>
          <w:rFonts w:eastAsia="Calibri"/>
          <w:lang w:eastAsia="en-US"/>
        </w:rPr>
      </w:pPr>
      <w:r w:rsidRPr="004C21EC">
        <w:rPr>
          <w:rFonts w:eastAsia="Calibri"/>
          <w:lang w:eastAsia="en-US"/>
        </w:rPr>
        <w:t xml:space="preserve">Üzerine ihale yapıldığı halde usulüne göre sözleşme yapmayan istekliler ile sözleşme yapıldıktan sonra taahhüdünden vazgeçen ve mücbir sebepler dışında taahhüdünü sözleşme ve şartname hükümlerine uygun olarak yerine getirmeyen </w:t>
      </w:r>
      <w:proofErr w:type="gramStart"/>
      <w:r w:rsidRPr="004C21EC">
        <w:rPr>
          <w:rFonts w:eastAsia="Calibri"/>
          <w:lang w:eastAsia="en-US"/>
        </w:rPr>
        <w:t>müteahhit</w:t>
      </w:r>
      <w:proofErr w:type="gramEnd"/>
      <w:r w:rsidRPr="004C21EC">
        <w:rPr>
          <w:rFonts w:eastAsia="Calibri"/>
          <w:lang w:eastAsia="en-US"/>
        </w:rPr>
        <w:t xml:space="preserve"> veya müşteriler hakkında da, ihaleyi yapan bakanlık veya ilgili bakanlık tarafından, bir yıla kadar ihalelere katılmaktan yasaklama kararı verilir ve bu kararlar Resmi </w:t>
      </w:r>
      <w:proofErr w:type="spellStart"/>
      <w:r w:rsidRPr="004C21EC">
        <w:rPr>
          <w:rFonts w:eastAsia="Calibri"/>
          <w:lang w:eastAsia="en-US"/>
        </w:rPr>
        <w:t>Gazete'd</w:t>
      </w:r>
      <w:r w:rsidR="00DF67CF">
        <w:rPr>
          <w:rFonts w:eastAsia="Calibri"/>
          <w:lang w:eastAsia="en-US"/>
        </w:rPr>
        <w:t>e</w:t>
      </w:r>
      <w:proofErr w:type="spellEnd"/>
      <w:r w:rsidRPr="004C21EC">
        <w:rPr>
          <w:rFonts w:eastAsia="Calibri"/>
          <w:lang w:eastAsia="en-US"/>
        </w:rPr>
        <w:t xml:space="preserve"> ilan ettirildiği gibi ilgililerin müteahhitlik sicillerine işlenir.</w:t>
      </w:r>
    </w:p>
    <w:p w:rsidR="008F189F" w:rsidRDefault="004C21EC" w:rsidP="00586D27">
      <w:pPr>
        <w:spacing w:before="120" w:after="120"/>
        <w:ind w:firstLine="709"/>
        <w:jc w:val="both"/>
        <w:rPr>
          <w:rFonts w:eastAsia="Calibri"/>
          <w:lang w:eastAsia="en-US"/>
        </w:rPr>
      </w:pPr>
      <w:proofErr w:type="gramStart"/>
      <w:r w:rsidRPr="004C21EC">
        <w:rPr>
          <w:rFonts w:eastAsia="Calibri"/>
          <w:lang w:eastAsia="en-US"/>
        </w:rPr>
        <w:t>83.maddede belirtilen fiil veya davranışlarda bulunanlar hariç olmak üzere, Türkiye genelinde faaliyet gösteren tüzel kişilerden; şube personeli, vekil, mümessil gibi yetkili temsilcilerin şahsi kusurlarından kaynaklanan ve bu maddenin üçüncü fıkrasında belirtilen fiil veya davranışları sebebiyle haklarında ihalelere katılmaktan yasaklama kararı verilmesi gerektiği idarece tespit edilenlerden, verilecek bir aylık süre içinde ihale bedelinin üç katı tutarında tazminatı peşin olarak ödeyenler hakkında ihaleden yasaklama kararı verilmez.</w:t>
      </w:r>
      <w:proofErr w:type="gramEnd"/>
    </w:p>
    <w:p w:rsidR="00DE5F15" w:rsidRDefault="00DE5F15" w:rsidP="00586D27">
      <w:pPr>
        <w:spacing w:before="120" w:after="120"/>
        <w:ind w:firstLine="709"/>
        <w:jc w:val="both"/>
        <w:rPr>
          <w:rFonts w:eastAsia="Calibri"/>
          <w:lang w:eastAsia="en-US"/>
        </w:rPr>
      </w:pPr>
    </w:p>
    <w:p w:rsidR="00DE5F15" w:rsidRDefault="00DE5F15" w:rsidP="00586D27">
      <w:pPr>
        <w:spacing w:before="120" w:after="120"/>
        <w:ind w:firstLine="709"/>
        <w:jc w:val="both"/>
        <w:rPr>
          <w:rFonts w:eastAsia="Calibri"/>
          <w:lang w:eastAsia="en-US"/>
        </w:rPr>
      </w:pPr>
    </w:p>
    <w:p w:rsidR="00234051" w:rsidRPr="00E763C6" w:rsidRDefault="00234051" w:rsidP="00DE5F15">
      <w:pPr>
        <w:pStyle w:val="Normal-RMadde1Char"/>
        <w:numPr>
          <w:ilvl w:val="0"/>
          <w:numId w:val="0"/>
        </w:numPr>
        <w:tabs>
          <w:tab w:val="clear" w:pos="540"/>
          <w:tab w:val="left" w:pos="142"/>
        </w:tabs>
        <w:spacing w:line="240" w:lineRule="auto"/>
        <w:ind w:firstLine="709"/>
        <w:jc w:val="center"/>
        <w:rPr>
          <w:b/>
          <w:bCs/>
        </w:rPr>
      </w:pPr>
      <w:r w:rsidRPr="00276469">
        <w:rPr>
          <w:rFonts w:ascii="Times New Roman" w:eastAsia="+mj-ea" w:hAnsi="Times New Roman"/>
          <w:bCs/>
          <w:color w:val="FFFFFF"/>
          <w:sz w:val="24"/>
          <w:szCs w:val="24"/>
        </w:rPr>
        <w:lastRenderedPageBreak/>
        <w:t>İ</w:t>
      </w:r>
      <w:r w:rsidRPr="00E763C6">
        <w:rPr>
          <w:rFonts w:ascii="Times New Roman" w:hAnsi="Times New Roman"/>
          <w:b/>
          <w:sz w:val="24"/>
          <w:szCs w:val="24"/>
        </w:rPr>
        <w:t>2886 SAYILI DEVLET İHALE KANUNU KAPSAMINDAKİ İHALELERE YÖNELİK PERFORMANS GÖSTERGELERİ VE KONTROL LİSTELERİ</w:t>
      </w:r>
    </w:p>
    <w:tbl>
      <w:tblPr>
        <w:tblW w:w="9660" w:type="dxa"/>
        <w:tblInd w:w="55" w:type="dxa"/>
        <w:tblCellMar>
          <w:left w:w="70" w:type="dxa"/>
          <w:right w:w="70" w:type="dxa"/>
        </w:tblCellMar>
        <w:tblLook w:val="04A0" w:firstRow="1" w:lastRow="0" w:firstColumn="1" w:lastColumn="0" w:noHBand="0" w:noVBand="1"/>
      </w:tblPr>
      <w:tblGrid>
        <w:gridCol w:w="424"/>
        <w:gridCol w:w="9236"/>
      </w:tblGrid>
      <w:tr w:rsidR="00115F14" w:rsidRPr="00115F14" w:rsidTr="00115F14">
        <w:trPr>
          <w:trHeight w:val="330"/>
        </w:trPr>
        <w:tc>
          <w:tcPr>
            <w:tcW w:w="424" w:type="dxa"/>
            <w:tcBorders>
              <w:top w:val="single" w:sz="8" w:space="0" w:color="auto"/>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No</w:t>
            </w:r>
          </w:p>
        </w:tc>
        <w:tc>
          <w:tcPr>
            <w:tcW w:w="9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b/>
                <w:bCs/>
                <w:color w:val="000000"/>
              </w:rPr>
            </w:pPr>
            <w:r w:rsidRPr="00115F14">
              <w:rPr>
                <w:rFonts w:eastAsia="MS Mincho"/>
                <w:b/>
                <w:bCs/>
                <w:color w:val="000000"/>
                <w:spacing w:val="-5"/>
                <w:lang w:bidi="hi-IN"/>
              </w:rPr>
              <w:t>Kontrol Kriteri</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 usulü Kanun’da öngörülen şekilde yapılmış mıdır? </w:t>
            </w:r>
            <w:proofErr w:type="gramStart"/>
            <w:r w:rsidRPr="00115F14">
              <w:rPr>
                <w:rFonts w:eastAsia="MS Mincho"/>
                <w:b/>
                <w:bCs/>
                <w:color w:val="000000"/>
                <w:spacing w:val="-5"/>
                <w:lang w:bidi="hi-IN"/>
              </w:rPr>
              <w:t>2886/35,36,44,45,50,52</w:t>
            </w:r>
            <w:proofErr w:type="gramEnd"/>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2</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İhalede, isteklilerde bulunması gereken nitelikler aranmış ve istenecek belgeler alınmış mıdır? </w:t>
            </w:r>
            <w:r w:rsidRPr="00115F14">
              <w:rPr>
                <w:rFonts w:eastAsia="MS Mincho"/>
                <w:b/>
                <w:bCs/>
                <w:color w:val="000000"/>
                <w:spacing w:val="-5"/>
                <w:lang w:bidi="hi-IN"/>
              </w:rPr>
              <w:t>2886/5 ve 16</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3</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İhaleye, ihaleye katılamayacak olan kişiler katılmış mıdır? </w:t>
            </w:r>
            <w:r w:rsidRPr="00115F14">
              <w:rPr>
                <w:rFonts w:eastAsia="MS Mincho"/>
                <w:b/>
                <w:bCs/>
                <w:color w:val="000000"/>
                <w:spacing w:val="-5"/>
                <w:lang w:bidi="hi-IN"/>
              </w:rPr>
              <w:t>2886/6</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4</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 şartnamesi usulüne uygun hazırlanmış mıdır? (özellikle rekabeti engelleyici maddeler konulmaması açısından) </w:t>
            </w:r>
            <w:r w:rsidRPr="00115F14">
              <w:rPr>
                <w:rFonts w:eastAsia="MS Mincho"/>
                <w:b/>
                <w:bCs/>
                <w:color w:val="000000"/>
                <w:spacing w:val="-5"/>
                <w:lang w:bidi="hi-IN"/>
              </w:rPr>
              <w:t>2886/7</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5</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Tahmini bedel çalışması usulüne ve piyasa rayiç bedeline uygun olarak gerçekçi yapılmış mıdır? </w:t>
            </w:r>
            <w:r w:rsidRPr="00115F14">
              <w:rPr>
                <w:rFonts w:eastAsia="MS Mincho"/>
                <w:b/>
                <w:bCs/>
                <w:color w:val="000000"/>
                <w:spacing w:val="-5"/>
                <w:lang w:bidi="hi-IN"/>
              </w:rPr>
              <w:t>2886/9</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6</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 işlemlerinde ita amirinin onayı var mıdır? </w:t>
            </w:r>
            <w:r w:rsidRPr="00115F14">
              <w:rPr>
                <w:rFonts w:eastAsia="MS Mincho"/>
                <w:b/>
                <w:bCs/>
                <w:color w:val="000000"/>
                <w:spacing w:val="-5"/>
                <w:lang w:bidi="hi-IN"/>
              </w:rPr>
              <w:t>2886/11, 31</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7</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 ilân süre ve sayılarına uyulmuş mudur? </w:t>
            </w:r>
            <w:r w:rsidRPr="00115F14">
              <w:rPr>
                <w:rFonts w:eastAsia="MS Mincho"/>
                <w:b/>
                <w:bCs/>
                <w:color w:val="000000"/>
                <w:spacing w:val="-5"/>
                <w:lang w:bidi="hi-IN"/>
              </w:rPr>
              <w:t>2886/17</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8</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 ilanlarında bulunması gereken zorunlu hususlara yer verilmiş midir? </w:t>
            </w:r>
            <w:r w:rsidRPr="00115F14">
              <w:rPr>
                <w:rFonts w:eastAsia="MS Mincho"/>
                <w:b/>
                <w:bCs/>
                <w:color w:val="000000"/>
                <w:spacing w:val="-5"/>
                <w:lang w:bidi="hi-IN"/>
              </w:rPr>
              <w:t>2886/18</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9</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İhale şartname ve eklerinde yapılan değişiklik zorunlu mudur, yapılan bu zorunlu değişlikler aynı şekilde ilan edilmiş midir? </w:t>
            </w:r>
            <w:r w:rsidRPr="00115F14">
              <w:rPr>
                <w:rFonts w:eastAsia="MS Mincho"/>
                <w:b/>
                <w:bCs/>
                <w:color w:val="000000"/>
                <w:spacing w:val="-5"/>
                <w:lang w:bidi="hi-IN"/>
              </w:rPr>
              <w:t>2886/19</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10</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Alınan teminatlar geçerli ve usulüne uygun mudur? </w:t>
            </w:r>
            <w:proofErr w:type="gramStart"/>
            <w:r w:rsidRPr="00115F14">
              <w:rPr>
                <w:rFonts w:eastAsia="MS Mincho"/>
                <w:b/>
                <w:bCs/>
                <w:color w:val="000000"/>
                <w:spacing w:val="-5"/>
                <w:lang w:bidi="hi-IN"/>
              </w:rPr>
              <w:t>2886/25,26,27,54,55</w:t>
            </w:r>
            <w:proofErr w:type="gramEnd"/>
            <w:r w:rsidRPr="00115F14">
              <w:rPr>
                <w:rFonts w:eastAsia="MS Mincho"/>
                <w:b/>
                <w:bCs/>
                <w:color w:val="000000"/>
                <w:spacing w:val="-5"/>
                <w:lang w:bidi="hi-IN"/>
              </w:rPr>
              <w:t xml:space="preserve"> ve 56</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11</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Tekliflerin değerlendirilmesi aşamasında uygun bedelin tespiti usulüne uygun yapılmış mıdır? </w:t>
            </w:r>
            <w:r w:rsidRPr="00115F14">
              <w:rPr>
                <w:rFonts w:eastAsia="MS Mincho"/>
                <w:b/>
                <w:bCs/>
                <w:color w:val="000000"/>
                <w:spacing w:val="-5"/>
                <w:lang w:bidi="hi-IN"/>
              </w:rPr>
              <w:t>2886/28</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12</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Kapalı teklif usulü ihalelerinde teklifin hazırlanması ve verilmesi işlemleri usulüne uygun yapılmış mıdır? </w:t>
            </w:r>
            <w:proofErr w:type="gramStart"/>
            <w:r w:rsidRPr="00115F14">
              <w:rPr>
                <w:rFonts w:eastAsia="MS Mincho"/>
                <w:b/>
                <w:bCs/>
                <w:color w:val="000000"/>
                <w:spacing w:val="-5"/>
                <w:lang w:bidi="hi-IN"/>
              </w:rPr>
              <w:t>2886/37,38</w:t>
            </w:r>
            <w:proofErr w:type="gramEnd"/>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13</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Kapalı teklif usulü ihalelerinde dış ve iç zarfların açılması ve son tekliflerin alınması işlemleri usulüne uygun yapılmış mıdır? </w:t>
            </w:r>
            <w:proofErr w:type="gramStart"/>
            <w:r w:rsidRPr="00115F14">
              <w:rPr>
                <w:rFonts w:eastAsia="MS Mincho"/>
                <w:b/>
                <w:bCs/>
                <w:color w:val="000000"/>
                <w:spacing w:val="-5"/>
                <w:lang w:bidi="hi-IN"/>
              </w:rPr>
              <w:t>2886/39,40</w:t>
            </w:r>
            <w:proofErr w:type="gramEnd"/>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14</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Açık Teklif Usulü ile yapılan ihalelerde tekliflerin değerlendirilmesi, usulüne uygun yapılmış mıdır? </w:t>
            </w:r>
            <w:r w:rsidRPr="00115F14">
              <w:rPr>
                <w:rFonts w:eastAsia="MS Mincho"/>
                <w:b/>
                <w:bCs/>
                <w:color w:val="000000"/>
                <w:spacing w:val="-5"/>
                <w:lang w:bidi="hi-IN"/>
              </w:rPr>
              <w:t>2886/47</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15</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Pazarlık usulünde yapılan ihaleler 51.</w:t>
            </w:r>
            <w:proofErr w:type="gramStart"/>
            <w:r w:rsidRPr="00115F14">
              <w:rPr>
                <w:rFonts w:eastAsia="MS Mincho"/>
                <w:color w:val="000000"/>
                <w:spacing w:val="-5"/>
                <w:lang w:bidi="hi-IN"/>
              </w:rPr>
              <w:t>maddedeki  işler</w:t>
            </w:r>
            <w:proofErr w:type="gramEnd"/>
            <w:r w:rsidRPr="00115F14">
              <w:rPr>
                <w:rFonts w:eastAsia="MS Mincho"/>
                <w:color w:val="000000"/>
                <w:spacing w:val="-5"/>
                <w:lang w:bidi="hi-IN"/>
              </w:rPr>
              <w:t xml:space="preserve"> kapsamında mıdır? </w:t>
            </w:r>
            <w:r w:rsidRPr="00115F14">
              <w:rPr>
                <w:rFonts w:eastAsia="MS Mincho"/>
                <w:b/>
                <w:bCs/>
                <w:color w:val="000000"/>
                <w:spacing w:val="-5"/>
                <w:lang w:bidi="hi-IN"/>
              </w:rPr>
              <w:t>2886/51</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16</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İhale iş ve işlemlerinde sözleşme ve şartnamesinde belirtilen sürelere uyulmuş mudur?</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17</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Kiralamaya ilişkin ihalelerde sözleşme sürelerine uyulmuş mudur? </w:t>
            </w:r>
            <w:proofErr w:type="gramStart"/>
            <w:r w:rsidRPr="00115F14">
              <w:rPr>
                <w:rFonts w:eastAsia="MS Mincho"/>
                <w:b/>
                <w:bCs/>
                <w:color w:val="000000"/>
                <w:spacing w:val="-5"/>
                <w:lang w:bidi="hi-IN"/>
              </w:rPr>
              <w:t>2886/64,65</w:t>
            </w:r>
            <w:proofErr w:type="gramEnd"/>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18</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Üç yıldan fazla süre ile kiraya verme işlerinde, belediye meclis kararı alınmış mıdır? </w:t>
            </w:r>
            <w:r w:rsidRPr="00115F14">
              <w:rPr>
                <w:rFonts w:eastAsia="MS Mincho"/>
                <w:b/>
                <w:bCs/>
                <w:color w:val="000000"/>
                <w:spacing w:val="-5"/>
                <w:lang w:bidi="hi-IN"/>
              </w:rPr>
              <w:t>2886/64; 5393/18</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19</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Calibri"/>
                <w:color w:val="000000"/>
              </w:rPr>
              <w:t xml:space="preserve">Belediye encümeni </w:t>
            </w:r>
            <w:proofErr w:type="gramStart"/>
            <w:r w:rsidRPr="00115F14">
              <w:rPr>
                <w:rFonts w:eastAsia="Calibri"/>
                <w:color w:val="000000"/>
              </w:rPr>
              <w:t>tarafından  kira</w:t>
            </w:r>
            <w:proofErr w:type="gramEnd"/>
            <w:r w:rsidRPr="00115F14">
              <w:rPr>
                <w:rFonts w:eastAsia="Calibri"/>
                <w:color w:val="000000"/>
              </w:rPr>
              <w:t xml:space="preserve"> süresi sona eren taşınmazlar için süre uzatımı yapılmış mıdır?</w:t>
            </w:r>
            <w:r w:rsidRPr="00115F14">
              <w:rPr>
                <w:rFonts w:eastAsia="Calibri"/>
                <w:b/>
                <w:bCs/>
                <w:color w:val="000000"/>
              </w:rPr>
              <w:t>5393/34</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20</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Calibri"/>
                <w:color w:val="000000"/>
              </w:rPr>
              <w:t xml:space="preserve">Üç yıldan fazla süre ile kiraya verme işlerinde, kira bedeli her yıl şartname ve sözleşmesindeki esaslara göre yeniden tespit edilmiş midir? </w:t>
            </w:r>
            <w:r w:rsidRPr="00115F14">
              <w:rPr>
                <w:rFonts w:eastAsia="Calibri"/>
                <w:b/>
                <w:bCs/>
                <w:color w:val="000000"/>
              </w:rPr>
              <w:t>2886/64</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21</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Sözleşme devri işlemleri usulüne uygun yapılmış mıdır? </w:t>
            </w:r>
            <w:r w:rsidRPr="00115F14">
              <w:rPr>
                <w:rFonts w:eastAsia="MS Mincho"/>
                <w:b/>
                <w:bCs/>
                <w:color w:val="000000"/>
                <w:spacing w:val="-5"/>
                <w:lang w:bidi="hi-IN"/>
              </w:rPr>
              <w:t>2886/66</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22</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MS Mincho"/>
                <w:color w:val="000000"/>
                <w:spacing w:val="-5"/>
                <w:lang w:bidi="hi-IN"/>
              </w:rPr>
              <w:t xml:space="preserve">Taşınmazlarla ilgili olarak </w:t>
            </w:r>
            <w:proofErr w:type="spellStart"/>
            <w:r w:rsidRPr="00115F14">
              <w:rPr>
                <w:rFonts w:eastAsia="MS Mincho"/>
                <w:color w:val="000000"/>
                <w:spacing w:val="-5"/>
                <w:lang w:bidi="hi-IN"/>
              </w:rPr>
              <w:t>ecrimisil</w:t>
            </w:r>
            <w:proofErr w:type="spellEnd"/>
            <w:r w:rsidRPr="00115F14">
              <w:rPr>
                <w:rFonts w:eastAsia="MS Mincho"/>
                <w:color w:val="000000"/>
                <w:spacing w:val="-5"/>
                <w:lang w:bidi="hi-IN"/>
              </w:rPr>
              <w:t xml:space="preserve"> ve tahliye işlemleri usulüne uygun yapılmış mıdır? </w:t>
            </w:r>
            <w:r w:rsidRPr="00115F14">
              <w:rPr>
                <w:rFonts w:eastAsia="MS Mincho"/>
                <w:b/>
                <w:bCs/>
                <w:color w:val="000000"/>
                <w:spacing w:val="-5"/>
                <w:lang w:bidi="hi-IN"/>
              </w:rPr>
              <w:t>2886/75</w:t>
            </w:r>
          </w:p>
        </w:tc>
      </w:tr>
      <w:tr w:rsidR="00115F14" w:rsidRPr="00115F14" w:rsidTr="00115F14">
        <w:trPr>
          <w:trHeight w:val="330"/>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lastRenderedPageBreak/>
              <w:t>23</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Calibri"/>
                <w:bCs/>
                <w:color w:val="000000"/>
              </w:rPr>
              <w:t xml:space="preserve">İhale sürecinde yasak fiil ve davranışlar var mıdır? </w:t>
            </w:r>
            <w:r w:rsidRPr="00115F14">
              <w:rPr>
                <w:rFonts w:eastAsia="Calibri"/>
                <w:b/>
                <w:bCs/>
                <w:color w:val="000000"/>
              </w:rPr>
              <w:t>2886/83</w:t>
            </w:r>
          </w:p>
        </w:tc>
      </w:tr>
      <w:tr w:rsidR="00115F14" w:rsidRPr="00115F14" w:rsidTr="00115F14">
        <w:trPr>
          <w:trHeight w:val="645"/>
        </w:trPr>
        <w:tc>
          <w:tcPr>
            <w:tcW w:w="424" w:type="dxa"/>
            <w:tcBorders>
              <w:top w:val="nil"/>
              <w:left w:val="single" w:sz="8" w:space="0" w:color="auto"/>
              <w:bottom w:val="single" w:sz="8" w:space="0" w:color="auto"/>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24</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Calibri"/>
                <w:bCs/>
                <w:color w:val="000000"/>
              </w:rPr>
              <w:t xml:space="preserve">İhale sürecinde yasak fiil ve davranışlarda bulunanlar hakkında işlem yapılmış mıdır? </w:t>
            </w:r>
            <w:proofErr w:type="gramStart"/>
            <w:r w:rsidRPr="00115F14">
              <w:rPr>
                <w:rFonts w:eastAsia="Calibri"/>
                <w:b/>
                <w:bCs/>
                <w:color w:val="000000"/>
              </w:rPr>
              <w:t>2886/83,84,86</w:t>
            </w:r>
            <w:proofErr w:type="gramEnd"/>
          </w:p>
        </w:tc>
      </w:tr>
      <w:tr w:rsidR="00115F14" w:rsidRPr="00115F14" w:rsidTr="00115F14">
        <w:trPr>
          <w:trHeight w:val="315"/>
        </w:trPr>
        <w:tc>
          <w:tcPr>
            <w:tcW w:w="424" w:type="dxa"/>
            <w:vMerge w:val="restart"/>
            <w:tcBorders>
              <w:top w:val="nil"/>
              <w:left w:val="single" w:sz="8" w:space="0" w:color="auto"/>
              <w:bottom w:val="single" w:sz="8" w:space="0" w:color="000000"/>
              <w:right w:val="nil"/>
            </w:tcBorders>
            <w:shd w:val="clear" w:color="auto" w:fill="auto"/>
            <w:noWrap/>
            <w:vAlign w:val="center"/>
            <w:hideMark/>
          </w:tcPr>
          <w:p w:rsidR="00115F14" w:rsidRPr="00115F14" w:rsidRDefault="00115F14" w:rsidP="00115F14">
            <w:pPr>
              <w:jc w:val="center"/>
              <w:rPr>
                <w:b/>
                <w:bCs/>
                <w:color w:val="000000"/>
              </w:rPr>
            </w:pPr>
            <w:r w:rsidRPr="00115F14">
              <w:rPr>
                <w:rFonts w:eastAsia="MS Mincho"/>
                <w:b/>
                <w:bCs/>
                <w:color w:val="000000"/>
                <w:spacing w:val="-5"/>
                <w:lang w:bidi="hi-IN"/>
              </w:rPr>
              <w:t>25</w:t>
            </w: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rFonts w:eastAsia="Calibri"/>
                <w:snapToGrid w:val="0"/>
                <w:color w:val="000000"/>
              </w:rPr>
              <w:t xml:space="preserve">İhale işlemlerinde tekliflerin değerlendirilmesi aşamasında bütün isteklilerin, </w:t>
            </w:r>
          </w:p>
        </w:tc>
      </w:tr>
      <w:tr w:rsidR="00115F14" w:rsidRPr="00115F14" w:rsidTr="00115F14">
        <w:trPr>
          <w:trHeight w:val="945"/>
        </w:trPr>
        <w:tc>
          <w:tcPr>
            <w:tcW w:w="424" w:type="dxa"/>
            <w:vMerge/>
            <w:tcBorders>
              <w:top w:val="nil"/>
              <w:left w:val="single" w:sz="8" w:space="0" w:color="auto"/>
              <w:bottom w:val="single" w:sz="8" w:space="0" w:color="000000"/>
              <w:right w:val="nil"/>
            </w:tcBorders>
            <w:vAlign w:val="center"/>
            <w:hideMark/>
          </w:tcPr>
          <w:p w:rsidR="00115F14" w:rsidRPr="00115F14" w:rsidRDefault="00115F14" w:rsidP="00115F14">
            <w:pPr>
              <w:rPr>
                <w:b/>
                <w:bCs/>
                <w:color w:val="000000"/>
              </w:rPr>
            </w:pPr>
          </w:p>
        </w:tc>
        <w:tc>
          <w:tcPr>
            <w:tcW w:w="9236" w:type="dxa"/>
            <w:tcBorders>
              <w:top w:val="nil"/>
              <w:left w:val="single" w:sz="4" w:space="0" w:color="auto"/>
              <w:bottom w:val="single" w:sz="4" w:space="0" w:color="auto"/>
              <w:right w:val="single" w:sz="4" w:space="0" w:color="auto"/>
            </w:tcBorders>
            <w:shd w:val="clear" w:color="auto" w:fill="auto"/>
            <w:noWrap/>
            <w:vAlign w:val="center"/>
            <w:hideMark/>
          </w:tcPr>
          <w:p w:rsidR="00115F14" w:rsidRPr="00115F14" w:rsidRDefault="00115F14" w:rsidP="00115F14">
            <w:pPr>
              <w:jc w:val="both"/>
              <w:rPr>
                <w:color w:val="000000"/>
              </w:rPr>
            </w:pPr>
            <w:r w:rsidRPr="00115F14">
              <w:rPr>
                <w:color w:val="000000"/>
              </w:rPr>
              <w:t xml:space="preserve">Sözleşme imzalanmadan önce ihale üzerinde kalan isteklinin, İhaleye katılmaktan yasaklı olup olmadığına ilişkin sorgulaması yapılmış mıdır? Buna ilişkin belgeler ihale dosyasında yer almakta mıdır? </w:t>
            </w:r>
            <w:r w:rsidRPr="00115F14">
              <w:rPr>
                <w:b/>
                <w:bCs/>
                <w:color w:val="000000"/>
              </w:rPr>
              <w:t>2886/6</w:t>
            </w:r>
          </w:p>
        </w:tc>
      </w:tr>
    </w:tbl>
    <w:p w:rsidR="002342C0" w:rsidRPr="00115F14" w:rsidRDefault="002342C0" w:rsidP="00115F14">
      <w:pPr>
        <w:pStyle w:val="Balk1"/>
        <w:spacing w:before="360" w:after="360"/>
        <w:ind w:left="0" w:firstLine="709"/>
        <w:rPr>
          <w:u w:val="single"/>
        </w:rPr>
      </w:pPr>
      <w:bookmarkStart w:id="9" w:name="_Toc436232018"/>
      <w:r w:rsidRPr="00115F14">
        <w:rPr>
          <w:u w:val="single"/>
        </w:rPr>
        <w:t xml:space="preserve">VI- 4734 SAYILI KAMU İHALE </w:t>
      </w:r>
      <w:proofErr w:type="gramStart"/>
      <w:r w:rsidRPr="00115F14">
        <w:rPr>
          <w:u w:val="single"/>
        </w:rPr>
        <w:t>KANUNU</w:t>
      </w:r>
      <w:r w:rsidR="00115F14">
        <w:rPr>
          <w:u w:val="single"/>
        </w:rPr>
        <w:t xml:space="preserve"> </w:t>
      </w:r>
      <w:r w:rsidRPr="00115F14">
        <w:rPr>
          <w:u w:val="single"/>
        </w:rPr>
        <w:t>:</w:t>
      </w:r>
      <w:bookmarkEnd w:id="9"/>
      <w:proofErr w:type="gramEnd"/>
      <w:r w:rsidRPr="00115F14">
        <w:rPr>
          <w:u w:val="single"/>
        </w:rPr>
        <w:t xml:space="preserve">    </w:t>
      </w:r>
    </w:p>
    <w:p w:rsidR="002342C0" w:rsidRPr="0018307C" w:rsidRDefault="002342C0" w:rsidP="00115F14">
      <w:pPr>
        <w:spacing w:before="240" w:after="240"/>
        <w:ind w:firstLine="709"/>
        <w:jc w:val="both"/>
        <w:rPr>
          <w:b/>
          <w:bCs/>
        </w:rPr>
      </w:pPr>
      <w:r w:rsidRPr="0018307C">
        <w:rPr>
          <w:b/>
          <w:bCs/>
        </w:rPr>
        <w:t xml:space="preserve">KONU İLE İLGİLİ MEVZUAT </w:t>
      </w:r>
      <w:proofErr w:type="gramStart"/>
      <w:r w:rsidRPr="0018307C">
        <w:rPr>
          <w:b/>
          <w:bCs/>
        </w:rPr>
        <w:t>HÜKÜMLERİ :</w:t>
      </w:r>
      <w:proofErr w:type="gramEnd"/>
    </w:p>
    <w:p w:rsidR="002342C0" w:rsidRDefault="00207F6A" w:rsidP="00115F14">
      <w:pPr>
        <w:spacing w:before="240" w:after="240"/>
        <w:ind w:firstLine="709"/>
        <w:jc w:val="both"/>
        <w:rPr>
          <w:b/>
          <w:bCs/>
        </w:rPr>
      </w:pPr>
      <w:r>
        <w:rPr>
          <w:b/>
          <w:bCs/>
        </w:rPr>
        <w:t>1-</w:t>
      </w:r>
      <w:r w:rsidR="002342C0" w:rsidRPr="0018307C">
        <w:rPr>
          <w:b/>
          <w:bCs/>
        </w:rPr>
        <w:t xml:space="preserve">BİRİNCİL </w:t>
      </w:r>
      <w:r>
        <w:rPr>
          <w:b/>
          <w:bCs/>
        </w:rPr>
        <w:t xml:space="preserve">İKİNCİL </w:t>
      </w:r>
      <w:proofErr w:type="gramStart"/>
      <w:r w:rsidR="002342C0" w:rsidRPr="0018307C">
        <w:rPr>
          <w:b/>
          <w:bCs/>
        </w:rPr>
        <w:t>MEVZUAT  :</w:t>
      </w:r>
      <w:proofErr w:type="gramEnd"/>
    </w:p>
    <w:p w:rsidR="00207F6A" w:rsidRPr="00E75291" w:rsidRDefault="00207F6A" w:rsidP="00115F14">
      <w:pPr>
        <w:spacing w:before="240" w:after="240"/>
        <w:ind w:firstLine="709"/>
        <w:jc w:val="both"/>
        <w:rPr>
          <w:b/>
          <w:bCs/>
        </w:rPr>
      </w:pPr>
      <w:r w:rsidRPr="00E75291">
        <w:rPr>
          <w:b/>
          <w:bCs/>
        </w:rPr>
        <w:t>KANUN</w:t>
      </w:r>
      <w:r w:rsidR="00E75291">
        <w:rPr>
          <w:b/>
          <w:bCs/>
        </w:rPr>
        <w:t>:</w:t>
      </w:r>
    </w:p>
    <w:p w:rsidR="002869BB" w:rsidRDefault="00207F6A" w:rsidP="00586D27">
      <w:pPr>
        <w:tabs>
          <w:tab w:val="left" w:pos="567"/>
        </w:tabs>
        <w:spacing w:before="120" w:after="120"/>
        <w:ind w:firstLine="709"/>
        <w:jc w:val="both"/>
        <w:rPr>
          <w:b/>
          <w:u w:val="single"/>
        </w:rPr>
      </w:pPr>
      <w:r w:rsidRPr="00207F6A">
        <w:t>4734 Sayılı İhale Kanunu</w:t>
      </w:r>
      <w:r w:rsidR="00D507A8">
        <w:rPr>
          <w:b/>
        </w:rPr>
        <w:tab/>
      </w:r>
    </w:p>
    <w:p w:rsidR="005F680C" w:rsidRPr="00E75291" w:rsidRDefault="005F680C" w:rsidP="00115F14">
      <w:pPr>
        <w:tabs>
          <w:tab w:val="left" w:pos="567"/>
        </w:tabs>
        <w:spacing w:before="240" w:after="240"/>
        <w:ind w:firstLine="709"/>
        <w:jc w:val="both"/>
        <w:rPr>
          <w:b/>
          <w:bCs/>
        </w:rPr>
      </w:pPr>
      <w:r w:rsidRPr="00E75291">
        <w:rPr>
          <w:b/>
          <w:bCs/>
        </w:rPr>
        <w:t>YÖNETMELİKLER</w:t>
      </w:r>
      <w:r w:rsidR="00E75291">
        <w:rPr>
          <w:b/>
          <w:bCs/>
        </w:rPr>
        <w:t>:</w:t>
      </w:r>
    </w:p>
    <w:p w:rsidR="00AD7CCA" w:rsidRPr="00207F6A" w:rsidRDefault="005F680C" w:rsidP="00586D27">
      <w:pPr>
        <w:tabs>
          <w:tab w:val="left" w:pos="567"/>
        </w:tabs>
        <w:spacing w:before="120" w:after="120"/>
        <w:ind w:firstLine="709"/>
        <w:jc w:val="both"/>
      </w:pPr>
      <w:r w:rsidRPr="00207F6A">
        <w:t>Mal – Hizmet – Yapım - Danışmanlık İşleri - Çerçeve Anlaşma İhaleleri –Elektronik İhale Uygulama Yönetmeliği</w:t>
      </w:r>
    </w:p>
    <w:p w:rsidR="00AD7CCA" w:rsidRPr="00207F6A" w:rsidRDefault="005F680C" w:rsidP="007A5366">
      <w:pPr>
        <w:numPr>
          <w:ilvl w:val="2"/>
          <w:numId w:val="13"/>
        </w:numPr>
        <w:tabs>
          <w:tab w:val="clear" w:pos="2367"/>
          <w:tab w:val="left" w:pos="567"/>
          <w:tab w:val="num" w:pos="993"/>
        </w:tabs>
        <w:spacing w:before="120" w:after="120"/>
        <w:ind w:left="0" w:firstLine="709"/>
        <w:jc w:val="both"/>
      </w:pPr>
      <w:r w:rsidRPr="00207F6A">
        <w:t>Tip İdari Şartnameler</w:t>
      </w:r>
    </w:p>
    <w:p w:rsidR="00AD7CCA" w:rsidRPr="00207F6A" w:rsidRDefault="005F680C" w:rsidP="007A5366">
      <w:pPr>
        <w:numPr>
          <w:ilvl w:val="2"/>
          <w:numId w:val="13"/>
        </w:numPr>
        <w:tabs>
          <w:tab w:val="clear" w:pos="2367"/>
          <w:tab w:val="left" w:pos="567"/>
          <w:tab w:val="num" w:pos="993"/>
        </w:tabs>
        <w:spacing w:before="120" w:after="120"/>
        <w:ind w:left="0" w:firstLine="709"/>
        <w:jc w:val="both"/>
      </w:pPr>
      <w:r w:rsidRPr="00207F6A">
        <w:t>Tip Sözleşmeler</w:t>
      </w:r>
    </w:p>
    <w:p w:rsidR="00AD7CCA" w:rsidRPr="00207F6A" w:rsidRDefault="005F680C" w:rsidP="007A5366">
      <w:pPr>
        <w:numPr>
          <w:ilvl w:val="2"/>
          <w:numId w:val="13"/>
        </w:numPr>
        <w:tabs>
          <w:tab w:val="clear" w:pos="2367"/>
          <w:tab w:val="left" w:pos="567"/>
          <w:tab w:val="num" w:pos="993"/>
        </w:tabs>
        <w:spacing w:before="120" w:after="120"/>
        <w:ind w:left="0" w:firstLine="709"/>
        <w:jc w:val="both"/>
      </w:pPr>
      <w:r w:rsidRPr="00207F6A">
        <w:t>Standart formlar</w:t>
      </w:r>
    </w:p>
    <w:p w:rsidR="00AD7CCA" w:rsidRPr="00207F6A" w:rsidRDefault="005F680C" w:rsidP="007A5366">
      <w:pPr>
        <w:numPr>
          <w:ilvl w:val="2"/>
          <w:numId w:val="13"/>
        </w:numPr>
        <w:tabs>
          <w:tab w:val="clear" w:pos="2367"/>
          <w:tab w:val="left" w:pos="567"/>
          <w:tab w:val="num" w:pos="993"/>
        </w:tabs>
        <w:spacing w:before="120" w:after="120"/>
        <w:ind w:left="0" w:firstLine="709"/>
        <w:jc w:val="both"/>
      </w:pPr>
      <w:r w:rsidRPr="00207F6A">
        <w:t xml:space="preserve">Genel Şartnameler </w:t>
      </w:r>
    </w:p>
    <w:p w:rsidR="00AD7CCA" w:rsidRPr="00207F6A" w:rsidRDefault="005F680C" w:rsidP="007A5366">
      <w:pPr>
        <w:numPr>
          <w:ilvl w:val="2"/>
          <w:numId w:val="13"/>
        </w:numPr>
        <w:tabs>
          <w:tab w:val="clear" w:pos="2367"/>
          <w:tab w:val="left" w:pos="567"/>
          <w:tab w:val="num" w:pos="993"/>
        </w:tabs>
        <w:spacing w:before="120" w:after="120"/>
        <w:ind w:left="0" w:firstLine="709"/>
        <w:jc w:val="both"/>
      </w:pPr>
      <w:r w:rsidRPr="00207F6A">
        <w:t>İhalelere Yönelik Yapılacak Başvurular Hakkında Yönetmelik  (</w:t>
      </w:r>
      <w:proofErr w:type="gramStart"/>
      <w:r w:rsidRPr="00207F6A">
        <w:t>Şikayet</w:t>
      </w:r>
      <w:proofErr w:type="gramEnd"/>
      <w:r w:rsidRPr="00207F6A">
        <w:t xml:space="preserve"> Yönetmeliği)</w:t>
      </w:r>
    </w:p>
    <w:p w:rsidR="00AD7CCA" w:rsidRPr="00207F6A" w:rsidRDefault="005F680C" w:rsidP="007A5366">
      <w:pPr>
        <w:numPr>
          <w:ilvl w:val="2"/>
          <w:numId w:val="13"/>
        </w:numPr>
        <w:tabs>
          <w:tab w:val="clear" w:pos="2367"/>
          <w:tab w:val="left" w:pos="567"/>
          <w:tab w:val="num" w:pos="993"/>
        </w:tabs>
        <w:spacing w:before="120" w:after="120"/>
        <w:ind w:left="0" w:firstLine="709"/>
        <w:jc w:val="both"/>
      </w:pPr>
      <w:r w:rsidRPr="00207F6A">
        <w:t xml:space="preserve"> Muayene ve Kabul Yönetmelikleri </w:t>
      </w:r>
    </w:p>
    <w:p w:rsidR="005F680C" w:rsidRPr="00E75291" w:rsidRDefault="005F680C" w:rsidP="00115F14">
      <w:pPr>
        <w:tabs>
          <w:tab w:val="left" w:pos="567"/>
        </w:tabs>
        <w:spacing w:before="240" w:after="240"/>
        <w:ind w:firstLine="709"/>
        <w:jc w:val="both"/>
        <w:rPr>
          <w:b/>
          <w:bCs/>
        </w:rPr>
      </w:pPr>
      <w:r w:rsidRPr="00E75291">
        <w:rPr>
          <w:b/>
          <w:bCs/>
        </w:rPr>
        <w:t>KARARNAMELER</w:t>
      </w:r>
      <w:r w:rsidR="00E75291">
        <w:rPr>
          <w:b/>
          <w:bCs/>
        </w:rPr>
        <w:t>:</w:t>
      </w:r>
    </w:p>
    <w:p w:rsidR="00AD7CCA" w:rsidRPr="00207F6A" w:rsidRDefault="005F680C" w:rsidP="007A5366">
      <w:pPr>
        <w:numPr>
          <w:ilvl w:val="0"/>
          <w:numId w:val="21"/>
        </w:numPr>
        <w:tabs>
          <w:tab w:val="left" w:pos="567"/>
          <w:tab w:val="left" w:pos="993"/>
        </w:tabs>
        <w:spacing w:before="120" w:after="120"/>
        <w:jc w:val="both"/>
      </w:pPr>
      <w:r w:rsidRPr="00207F6A">
        <w:t>Fiyat Farkı Kararnameleri</w:t>
      </w:r>
    </w:p>
    <w:p w:rsidR="005F680C" w:rsidRPr="00115F14" w:rsidRDefault="005F680C" w:rsidP="00115F14">
      <w:pPr>
        <w:tabs>
          <w:tab w:val="left" w:pos="567"/>
        </w:tabs>
        <w:spacing w:before="240" w:after="240"/>
        <w:ind w:firstLine="709"/>
        <w:jc w:val="both"/>
        <w:rPr>
          <w:b/>
        </w:rPr>
      </w:pPr>
      <w:r w:rsidRPr="00115F14">
        <w:rPr>
          <w:b/>
          <w:bCs/>
        </w:rPr>
        <w:t xml:space="preserve">TEBLİĞLER </w:t>
      </w:r>
    </w:p>
    <w:p w:rsidR="00AD7CCA" w:rsidRPr="00207F6A" w:rsidRDefault="00115F14" w:rsidP="007A5366">
      <w:pPr>
        <w:numPr>
          <w:ilvl w:val="0"/>
          <w:numId w:val="22"/>
        </w:numPr>
        <w:tabs>
          <w:tab w:val="left" w:pos="567"/>
          <w:tab w:val="left" w:pos="993"/>
        </w:tabs>
        <w:spacing w:before="120" w:after="120"/>
        <w:jc w:val="both"/>
      </w:pPr>
      <w:r>
        <w:t xml:space="preserve"> </w:t>
      </w:r>
      <w:r w:rsidR="005F680C" w:rsidRPr="00207F6A">
        <w:t>Kamu İhale Genel Tebliği</w:t>
      </w:r>
    </w:p>
    <w:p w:rsidR="00AD7CCA" w:rsidRPr="00207F6A" w:rsidRDefault="00115F14" w:rsidP="007A5366">
      <w:pPr>
        <w:numPr>
          <w:ilvl w:val="0"/>
          <w:numId w:val="22"/>
        </w:numPr>
        <w:tabs>
          <w:tab w:val="left" w:pos="567"/>
          <w:tab w:val="left" w:pos="993"/>
        </w:tabs>
        <w:spacing w:before="120" w:after="120"/>
        <w:jc w:val="both"/>
      </w:pPr>
      <w:r>
        <w:t xml:space="preserve"> </w:t>
      </w:r>
      <w:r w:rsidR="005F680C" w:rsidRPr="00207F6A">
        <w:t>İhalelere Yönelik Başvurular Hakkında Tebliğ</w:t>
      </w:r>
    </w:p>
    <w:p w:rsidR="00AD7CCA" w:rsidRPr="00207F6A" w:rsidRDefault="00115F14" w:rsidP="007A5366">
      <w:pPr>
        <w:numPr>
          <w:ilvl w:val="0"/>
          <w:numId w:val="22"/>
        </w:numPr>
        <w:tabs>
          <w:tab w:val="left" w:pos="567"/>
          <w:tab w:val="left" w:pos="993"/>
        </w:tabs>
        <w:spacing w:before="120" w:after="120"/>
        <w:jc w:val="both"/>
      </w:pPr>
      <w:r>
        <w:t xml:space="preserve"> </w:t>
      </w:r>
      <w:r w:rsidR="005F680C" w:rsidRPr="00207F6A">
        <w:t>Benzer İş Tebliği (Yapım)</w:t>
      </w:r>
    </w:p>
    <w:p w:rsidR="005F680C" w:rsidRDefault="00115F14" w:rsidP="007A5366">
      <w:pPr>
        <w:numPr>
          <w:ilvl w:val="0"/>
          <w:numId w:val="22"/>
        </w:numPr>
        <w:tabs>
          <w:tab w:val="left" w:pos="567"/>
          <w:tab w:val="left" w:pos="993"/>
        </w:tabs>
        <w:spacing w:before="120" w:after="120"/>
        <w:jc w:val="both"/>
      </w:pPr>
      <w:r>
        <w:t xml:space="preserve"> </w:t>
      </w:r>
      <w:proofErr w:type="spellStart"/>
      <w:r w:rsidR="005F680C" w:rsidRPr="00207F6A">
        <w:t>Ekap’ın</w:t>
      </w:r>
      <w:proofErr w:type="spellEnd"/>
      <w:r w:rsidR="005F680C" w:rsidRPr="00207F6A">
        <w:t xml:space="preserve"> Kullanımına İlişkin Tebliğ</w:t>
      </w:r>
    </w:p>
    <w:p w:rsidR="00DE5F15" w:rsidRDefault="00DE5F15" w:rsidP="00DE5F15">
      <w:pPr>
        <w:tabs>
          <w:tab w:val="left" w:pos="567"/>
          <w:tab w:val="left" w:pos="993"/>
        </w:tabs>
        <w:spacing w:before="120" w:after="120"/>
        <w:ind w:left="720"/>
        <w:jc w:val="both"/>
      </w:pPr>
    </w:p>
    <w:p w:rsidR="00DE5F15" w:rsidRDefault="00DE5F15" w:rsidP="00DE5F15">
      <w:pPr>
        <w:tabs>
          <w:tab w:val="left" w:pos="567"/>
          <w:tab w:val="left" w:pos="993"/>
        </w:tabs>
        <w:spacing w:before="120" w:after="120"/>
        <w:ind w:left="720"/>
        <w:jc w:val="both"/>
      </w:pPr>
    </w:p>
    <w:p w:rsidR="00DE5F15" w:rsidRPr="00115F14" w:rsidRDefault="00DE5F15" w:rsidP="00DE5F15">
      <w:pPr>
        <w:tabs>
          <w:tab w:val="left" w:pos="567"/>
          <w:tab w:val="left" w:pos="993"/>
        </w:tabs>
        <w:spacing w:before="120" w:after="120"/>
        <w:ind w:left="720"/>
        <w:jc w:val="both"/>
      </w:pPr>
    </w:p>
    <w:p w:rsidR="00E75291" w:rsidRPr="00E75291" w:rsidRDefault="00E75291" w:rsidP="00115F14">
      <w:pPr>
        <w:spacing w:before="240" w:after="240"/>
        <w:ind w:firstLine="708"/>
        <w:jc w:val="both"/>
        <w:rPr>
          <w:b/>
          <w:bCs/>
        </w:rPr>
      </w:pPr>
      <w:r w:rsidRPr="00E75291">
        <w:rPr>
          <w:b/>
          <w:bCs/>
        </w:rPr>
        <w:lastRenderedPageBreak/>
        <w:t>İNCELEME VE DEĞERLENDİRME:</w:t>
      </w:r>
    </w:p>
    <w:p w:rsidR="00D507A8" w:rsidRPr="00D507A8" w:rsidRDefault="00115F14" w:rsidP="00115F14">
      <w:pPr>
        <w:tabs>
          <w:tab w:val="left" w:pos="284"/>
          <w:tab w:val="left" w:pos="709"/>
        </w:tabs>
        <w:spacing w:before="240" w:after="240"/>
        <w:jc w:val="both"/>
        <w:rPr>
          <w:b/>
        </w:rPr>
      </w:pPr>
      <w:r w:rsidRPr="00115F14">
        <w:rPr>
          <w:b/>
        </w:rPr>
        <w:tab/>
      </w:r>
      <w:r>
        <w:rPr>
          <w:b/>
        </w:rPr>
        <w:tab/>
      </w:r>
      <w:r w:rsidR="00D507A8" w:rsidRPr="00D507A8">
        <w:rPr>
          <w:b/>
        </w:rPr>
        <w:t>AMAÇ</w:t>
      </w:r>
    </w:p>
    <w:p w:rsidR="00D507A8" w:rsidRPr="00D507A8" w:rsidRDefault="00D507A8" w:rsidP="00586D27">
      <w:pPr>
        <w:tabs>
          <w:tab w:val="left" w:pos="284"/>
        </w:tabs>
        <w:spacing w:before="120" w:after="120"/>
        <w:ind w:firstLine="709"/>
        <w:jc w:val="both"/>
      </w:pPr>
      <w:r w:rsidRPr="00D507A8">
        <w:t>Bu Kanunun amacı</w:t>
      </w:r>
      <w:r w:rsidR="00207F6A">
        <w:t>;</w:t>
      </w:r>
      <w:r w:rsidRPr="00D507A8">
        <w:t xml:space="preserve"> </w:t>
      </w:r>
    </w:p>
    <w:p w:rsidR="00D507A8" w:rsidRPr="00D507A8" w:rsidRDefault="00D507A8" w:rsidP="007A5366">
      <w:pPr>
        <w:numPr>
          <w:ilvl w:val="0"/>
          <w:numId w:val="5"/>
        </w:numPr>
        <w:tabs>
          <w:tab w:val="left" w:pos="993"/>
        </w:tabs>
        <w:spacing w:before="120" w:after="120"/>
        <w:ind w:left="0" w:firstLine="709"/>
        <w:jc w:val="both"/>
      </w:pPr>
      <w:r w:rsidRPr="00D507A8">
        <w:t xml:space="preserve">Kamu hukukuna tâbi olan veya </w:t>
      </w:r>
    </w:p>
    <w:p w:rsidR="00D507A8" w:rsidRPr="00D507A8" w:rsidRDefault="00115F14" w:rsidP="007A5366">
      <w:pPr>
        <w:numPr>
          <w:ilvl w:val="0"/>
          <w:numId w:val="5"/>
        </w:numPr>
        <w:tabs>
          <w:tab w:val="left" w:pos="993"/>
        </w:tabs>
        <w:spacing w:before="120" w:after="120"/>
        <w:ind w:left="0" w:firstLine="709"/>
        <w:jc w:val="both"/>
      </w:pPr>
      <w:r w:rsidRPr="00D507A8">
        <w:t xml:space="preserve">Kamunun </w:t>
      </w:r>
      <w:r w:rsidR="00D507A8" w:rsidRPr="00D507A8">
        <w:t xml:space="preserve">denetimi altında bulunan veyahut </w:t>
      </w:r>
    </w:p>
    <w:p w:rsidR="00D507A8" w:rsidRPr="00D507A8" w:rsidRDefault="00115F14" w:rsidP="007A5366">
      <w:pPr>
        <w:numPr>
          <w:ilvl w:val="0"/>
          <w:numId w:val="5"/>
        </w:numPr>
        <w:tabs>
          <w:tab w:val="left" w:pos="993"/>
        </w:tabs>
        <w:spacing w:before="120" w:after="120"/>
        <w:ind w:left="0" w:firstLine="709"/>
        <w:jc w:val="both"/>
      </w:pPr>
      <w:r w:rsidRPr="00D507A8">
        <w:t xml:space="preserve">Kamu </w:t>
      </w:r>
      <w:r w:rsidR="00D507A8" w:rsidRPr="00D507A8">
        <w:t xml:space="preserve">kaynağı kullanan </w:t>
      </w:r>
    </w:p>
    <w:p w:rsidR="00D507A8" w:rsidRDefault="00115F14" w:rsidP="007A5366">
      <w:pPr>
        <w:numPr>
          <w:ilvl w:val="0"/>
          <w:numId w:val="5"/>
        </w:numPr>
        <w:tabs>
          <w:tab w:val="left" w:pos="993"/>
        </w:tabs>
        <w:spacing w:before="120" w:after="120"/>
        <w:ind w:left="0" w:firstLine="709"/>
        <w:jc w:val="both"/>
      </w:pPr>
      <w:r w:rsidRPr="00D507A8">
        <w:t xml:space="preserve">Kamu </w:t>
      </w:r>
      <w:r w:rsidR="00D507A8" w:rsidRPr="00D507A8">
        <w:t>kurum ve kuruluşlarının yapacakları ihalelerde uygulanacak esas ve usulleri belirlemektir.</w:t>
      </w:r>
    </w:p>
    <w:p w:rsidR="00D507A8" w:rsidRDefault="00D507A8" w:rsidP="00115F14">
      <w:pPr>
        <w:tabs>
          <w:tab w:val="left" w:pos="284"/>
        </w:tabs>
        <w:spacing w:before="240" w:after="240"/>
        <w:ind w:firstLine="709"/>
        <w:jc w:val="both"/>
        <w:rPr>
          <w:b/>
        </w:rPr>
      </w:pPr>
      <w:r w:rsidRPr="00D507A8">
        <w:rPr>
          <w:b/>
        </w:rPr>
        <w:t>KAPSAM</w:t>
      </w:r>
    </w:p>
    <w:p w:rsidR="00DE5F15" w:rsidRDefault="00D507A8" w:rsidP="00586D27">
      <w:pPr>
        <w:spacing w:before="120" w:after="120"/>
        <w:ind w:firstLine="709"/>
        <w:jc w:val="both"/>
      </w:pPr>
      <w:r w:rsidRPr="00D507A8">
        <w:t>a) 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D507A8" w:rsidRPr="00D507A8" w:rsidRDefault="00D507A8" w:rsidP="00586D27">
      <w:pPr>
        <w:spacing w:before="120" w:after="120"/>
        <w:ind w:firstLine="709"/>
        <w:jc w:val="both"/>
      </w:pPr>
      <w:r w:rsidRPr="00D507A8">
        <w:t>b) Kamu iktisadi kuruluşları ile iktisadi devlet teşekküllerinden oluşan kamu iktisadi teşebbüsleri.</w:t>
      </w:r>
    </w:p>
    <w:p w:rsidR="00D507A8" w:rsidRPr="00D507A8" w:rsidRDefault="00D507A8" w:rsidP="00586D27">
      <w:pPr>
        <w:spacing w:before="120" w:after="120"/>
        <w:ind w:firstLine="709"/>
        <w:jc w:val="both"/>
      </w:pPr>
      <w:r w:rsidRPr="00D507A8">
        <w:t xml:space="preserve">c) Sosyal güvenlik kuruluşları, fonlar, özel kanunlarla kurulmuş ve kendilerine kamu görevi verilmiş tüzel kişiliğe sahip kuruluşlar (meslekî kuruluşlar ve vakıf </w:t>
      </w:r>
      <w:proofErr w:type="gramStart"/>
      <w:r w:rsidRPr="00D507A8">
        <w:t>yüksek öğretim</w:t>
      </w:r>
      <w:proofErr w:type="gramEnd"/>
      <w:r w:rsidRPr="00D507A8">
        <w:t xml:space="preserve"> kurumları hariç) ile bağımsız bütçeli kuruluşlar.</w:t>
      </w:r>
    </w:p>
    <w:p w:rsidR="00D507A8" w:rsidRPr="00D507A8" w:rsidRDefault="00D507A8" w:rsidP="00586D27">
      <w:pPr>
        <w:spacing w:before="120" w:after="120"/>
        <w:ind w:firstLine="709"/>
        <w:jc w:val="both"/>
      </w:pPr>
      <w:r w:rsidRPr="00D507A8">
        <w:t>d) (a), (b) ve (c) bentlerinde belirtilenlerin doğrudan veya dolaylı olarak birlikte ya da ayrı ayrı sermayesinin yarısından fazlasına sahip bulundukları her çeşit kuruluş, müessese, birlik, işletme ve şirketler</w:t>
      </w:r>
    </w:p>
    <w:p w:rsidR="00D507A8" w:rsidRPr="00D507A8" w:rsidRDefault="00D507A8" w:rsidP="00586D27">
      <w:pPr>
        <w:spacing w:before="120" w:after="120"/>
        <w:ind w:firstLine="709"/>
        <w:jc w:val="both"/>
      </w:pPr>
      <w:r w:rsidRPr="00D507A8">
        <w:t>e) 4603 sayılı Kanun kapsamındaki bankaların yapım ihaleleri.</w:t>
      </w:r>
    </w:p>
    <w:p w:rsidR="00D507A8" w:rsidRPr="00D507A8" w:rsidRDefault="00D507A8" w:rsidP="00586D27">
      <w:pPr>
        <w:spacing w:before="120" w:after="120"/>
        <w:ind w:firstLine="709"/>
        <w:jc w:val="both"/>
      </w:pPr>
      <w:r w:rsidRPr="00D507A8">
        <w:t>Kanun kapsamındaki idarelerin kullanımında bulunan her türlü kaynaktan karşılanan</w:t>
      </w:r>
    </w:p>
    <w:p w:rsidR="00D507A8" w:rsidRPr="00D507A8" w:rsidRDefault="00115F14" w:rsidP="007A5366">
      <w:pPr>
        <w:numPr>
          <w:ilvl w:val="0"/>
          <w:numId w:val="6"/>
        </w:numPr>
        <w:tabs>
          <w:tab w:val="left" w:pos="993"/>
        </w:tabs>
        <w:spacing w:before="120" w:after="120"/>
        <w:ind w:left="0" w:firstLine="709"/>
        <w:jc w:val="both"/>
      </w:pPr>
      <w:r w:rsidRPr="00D507A8">
        <w:t xml:space="preserve">Mal </w:t>
      </w:r>
      <w:r w:rsidR="00D507A8" w:rsidRPr="00D507A8">
        <w:t>alımları</w:t>
      </w:r>
    </w:p>
    <w:p w:rsidR="00D507A8" w:rsidRPr="00D507A8" w:rsidRDefault="00115F14" w:rsidP="007A5366">
      <w:pPr>
        <w:numPr>
          <w:ilvl w:val="0"/>
          <w:numId w:val="6"/>
        </w:numPr>
        <w:tabs>
          <w:tab w:val="left" w:pos="993"/>
        </w:tabs>
        <w:spacing w:before="120" w:after="120"/>
        <w:ind w:left="0" w:firstLine="709"/>
        <w:jc w:val="both"/>
      </w:pPr>
      <w:r w:rsidRPr="00D507A8">
        <w:t xml:space="preserve">Hizmet </w:t>
      </w:r>
      <w:r w:rsidR="00D507A8" w:rsidRPr="00D507A8">
        <w:t xml:space="preserve">alımları </w:t>
      </w:r>
    </w:p>
    <w:p w:rsidR="00D507A8" w:rsidRPr="00115F14" w:rsidRDefault="00115F14" w:rsidP="007A5366">
      <w:pPr>
        <w:numPr>
          <w:ilvl w:val="0"/>
          <w:numId w:val="6"/>
        </w:numPr>
        <w:tabs>
          <w:tab w:val="left" w:pos="993"/>
        </w:tabs>
        <w:spacing w:before="120" w:after="120"/>
        <w:ind w:left="0" w:firstLine="709"/>
        <w:jc w:val="both"/>
      </w:pPr>
      <w:r w:rsidRPr="00D507A8">
        <w:t xml:space="preserve">Yapım </w:t>
      </w:r>
      <w:r w:rsidR="00D507A8" w:rsidRPr="00D507A8">
        <w:t>işleri ihaleleri bu Kanun hükümlerine göre yürütülür.</w:t>
      </w:r>
    </w:p>
    <w:p w:rsidR="00D507A8" w:rsidRPr="00D507A8" w:rsidRDefault="006D24CA" w:rsidP="006D24CA">
      <w:pPr>
        <w:tabs>
          <w:tab w:val="left" w:pos="284"/>
        </w:tabs>
        <w:spacing w:before="240" w:after="240"/>
        <w:jc w:val="both"/>
        <w:rPr>
          <w:b/>
        </w:rPr>
      </w:pPr>
      <w:r>
        <w:rPr>
          <w:b/>
        </w:rPr>
        <w:tab/>
      </w:r>
      <w:r>
        <w:rPr>
          <w:b/>
        </w:rPr>
        <w:tab/>
      </w:r>
      <w:r w:rsidR="00D507A8" w:rsidRPr="00D507A8">
        <w:rPr>
          <w:b/>
        </w:rPr>
        <w:t xml:space="preserve">TEMEL İLKELER </w:t>
      </w:r>
    </w:p>
    <w:p w:rsidR="00D507A8" w:rsidRPr="00D507A8" w:rsidRDefault="00D507A8" w:rsidP="00586D27">
      <w:pPr>
        <w:tabs>
          <w:tab w:val="left" w:pos="284"/>
        </w:tabs>
        <w:spacing w:before="120" w:after="120"/>
        <w:ind w:firstLine="709"/>
        <w:jc w:val="both"/>
        <w:rPr>
          <w:color w:val="000000"/>
          <w:spacing w:val="-4"/>
          <w:lang w:val="en-US"/>
        </w:rPr>
      </w:pPr>
      <w:r w:rsidRPr="00D507A8">
        <w:rPr>
          <w:color w:val="000000"/>
          <w:spacing w:val="-4"/>
        </w:rPr>
        <w:t>4734 sayılı Kamu İhale Kanununun temel ilkeleri ve idarelerce uyulması gereken kurallar Kanun’un 5’ inci ve 62’nci maddelerinde sayılmıştır:</w:t>
      </w:r>
    </w:p>
    <w:p w:rsidR="00D507A8" w:rsidRPr="00D507A8" w:rsidRDefault="00D507A8" w:rsidP="007A5366">
      <w:pPr>
        <w:numPr>
          <w:ilvl w:val="0"/>
          <w:numId w:val="7"/>
        </w:numPr>
        <w:tabs>
          <w:tab w:val="left" w:pos="284"/>
          <w:tab w:val="left" w:pos="993"/>
        </w:tabs>
        <w:spacing w:before="60" w:after="60"/>
        <w:ind w:left="0" w:firstLine="709"/>
        <w:jc w:val="both"/>
      </w:pPr>
      <w:r w:rsidRPr="00D507A8">
        <w:t xml:space="preserve">Saydamlık </w:t>
      </w:r>
    </w:p>
    <w:p w:rsidR="00D507A8" w:rsidRPr="00D507A8" w:rsidRDefault="00D507A8" w:rsidP="007A5366">
      <w:pPr>
        <w:numPr>
          <w:ilvl w:val="0"/>
          <w:numId w:val="7"/>
        </w:numPr>
        <w:tabs>
          <w:tab w:val="left" w:pos="284"/>
          <w:tab w:val="left" w:pos="993"/>
        </w:tabs>
        <w:spacing w:before="60" w:after="60"/>
        <w:ind w:left="0" w:firstLine="709"/>
        <w:jc w:val="both"/>
      </w:pPr>
      <w:r w:rsidRPr="00D507A8">
        <w:t>Rekabet</w:t>
      </w:r>
    </w:p>
    <w:p w:rsidR="00D507A8" w:rsidRPr="00D507A8" w:rsidRDefault="00D507A8" w:rsidP="007A5366">
      <w:pPr>
        <w:numPr>
          <w:ilvl w:val="0"/>
          <w:numId w:val="7"/>
        </w:numPr>
        <w:tabs>
          <w:tab w:val="left" w:pos="284"/>
          <w:tab w:val="left" w:pos="993"/>
        </w:tabs>
        <w:spacing w:before="60" w:after="60"/>
        <w:ind w:left="0" w:firstLine="709"/>
        <w:jc w:val="both"/>
      </w:pPr>
      <w:r w:rsidRPr="00D507A8">
        <w:t>Eşit muamele</w:t>
      </w:r>
    </w:p>
    <w:p w:rsidR="00D507A8" w:rsidRPr="00D507A8" w:rsidRDefault="00D507A8" w:rsidP="007A5366">
      <w:pPr>
        <w:numPr>
          <w:ilvl w:val="0"/>
          <w:numId w:val="7"/>
        </w:numPr>
        <w:tabs>
          <w:tab w:val="left" w:pos="284"/>
          <w:tab w:val="left" w:pos="993"/>
        </w:tabs>
        <w:spacing w:before="60" w:after="60"/>
        <w:ind w:left="0" w:firstLine="709"/>
        <w:jc w:val="both"/>
      </w:pPr>
      <w:r w:rsidRPr="00D507A8">
        <w:t>Güvenirlik</w:t>
      </w:r>
    </w:p>
    <w:p w:rsidR="00D507A8" w:rsidRPr="00D507A8" w:rsidRDefault="00D507A8" w:rsidP="007A5366">
      <w:pPr>
        <w:numPr>
          <w:ilvl w:val="0"/>
          <w:numId w:val="7"/>
        </w:numPr>
        <w:tabs>
          <w:tab w:val="left" w:pos="284"/>
          <w:tab w:val="left" w:pos="993"/>
        </w:tabs>
        <w:spacing w:before="60" w:after="60"/>
        <w:ind w:left="0" w:firstLine="709"/>
        <w:jc w:val="both"/>
      </w:pPr>
      <w:r w:rsidRPr="00D507A8">
        <w:t xml:space="preserve">Eşitlik </w:t>
      </w:r>
    </w:p>
    <w:p w:rsidR="00D507A8" w:rsidRPr="00D507A8" w:rsidRDefault="00D507A8" w:rsidP="007A5366">
      <w:pPr>
        <w:numPr>
          <w:ilvl w:val="0"/>
          <w:numId w:val="7"/>
        </w:numPr>
        <w:tabs>
          <w:tab w:val="left" w:pos="284"/>
          <w:tab w:val="left" w:pos="993"/>
        </w:tabs>
        <w:spacing w:before="60" w:after="60"/>
        <w:ind w:left="0" w:firstLine="709"/>
        <w:jc w:val="both"/>
      </w:pPr>
      <w:r w:rsidRPr="00D507A8">
        <w:t>Kamuoyu denetimi</w:t>
      </w:r>
    </w:p>
    <w:p w:rsidR="00D507A8" w:rsidRPr="00D507A8" w:rsidRDefault="00D507A8" w:rsidP="007A5366">
      <w:pPr>
        <w:numPr>
          <w:ilvl w:val="0"/>
          <w:numId w:val="7"/>
        </w:numPr>
        <w:tabs>
          <w:tab w:val="left" w:pos="284"/>
          <w:tab w:val="left" w:pos="993"/>
        </w:tabs>
        <w:spacing w:before="60" w:after="60"/>
        <w:ind w:left="0" w:firstLine="709"/>
        <w:jc w:val="both"/>
      </w:pPr>
      <w:r w:rsidRPr="00D507A8">
        <w:t>İhtiyaçların uygun şartlarla ve zamanında karşılanması</w:t>
      </w:r>
    </w:p>
    <w:p w:rsidR="00D507A8" w:rsidRPr="00D507A8" w:rsidRDefault="00D507A8" w:rsidP="007A5366">
      <w:pPr>
        <w:numPr>
          <w:ilvl w:val="0"/>
          <w:numId w:val="7"/>
        </w:numPr>
        <w:tabs>
          <w:tab w:val="left" w:pos="284"/>
          <w:tab w:val="left" w:pos="993"/>
        </w:tabs>
        <w:spacing w:before="60" w:after="60"/>
        <w:ind w:left="0" w:firstLine="709"/>
        <w:jc w:val="both"/>
      </w:pPr>
      <w:r w:rsidRPr="00D507A8">
        <w:t>Kaynakların verimli kullanılmasının sağlanması</w:t>
      </w:r>
    </w:p>
    <w:p w:rsidR="00D507A8" w:rsidRPr="00D507A8" w:rsidRDefault="00D507A8" w:rsidP="00586D27">
      <w:pPr>
        <w:tabs>
          <w:tab w:val="left" w:pos="284"/>
        </w:tabs>
        <w:spacing w:before="120" w:after="120"/>
        <w:ind w:firstLine="709"/>
        <w:jc w:val="both"/>
      </w:pPr>
    </w:p>
    <w:p w:rsidR="00D507A8" w:rsidRPr="00D507A8" w:rsidRDefault="00D507A8" w:rsidP="007A5366">
      <w:pPr>
        <w:numPr>
          <w:ilvl w:val="0"/>
          <w:numId w:val="8"/>
        </w:numPr>
        <w:tabs>
          <w:tab w:val="left" w:pos="284"/>
          <w:tab w:val="left" w:pos="993"/>
        </w:tabs>
        <w:spacing w:before="120" w:after="120"/>
        <w:ind w:left="0" w:firstLine="709"/>
        <w:jc w:val="both"/>
      </w:pPr>
      <w:r w:rsidRPr="00D507A8">
        <w:lastRenderedPageBreak/>
        <w:t xml:space="preserve">Aralarında kabul edilebilir, doğal bir bağlantı olmadığı sürece mal alımı, hizmet alımı ve yapım işleri bir arada ihale edilemez. </w:t>
      </w:r>
    </w:p>
    <w:p w:rsidR="00D507A8" w:rsidRPr="00D507A8" w:rsidRDefault="00D507A8" w:rsidP="007A5366">
      <w:pPr>
        <w:numPr>
          <w:ilvl w:val="0"/>
          <w:numId w:val="8"/>
        </w:numPr>
        <w:tabs>
          <w:tab w:val="left" w:pos="284"/>
          <w:tab w:val="left" w:pos="993"/>
        </w:tabs>
        <w:spacing w:before="120" w:after="120"/>
        <w:ind w:left="0" w:firstLine="709"/>
        <w:jc w:val="both"/>
      </w:pPr>
      <w:r w:rsidRPr="00D507A8">
        <w:t xml:space="preserve">Eşik değerlerin altında kalmak amacıyla mal alımları, hizmet alımları ve yapım işleri kısımlara bölünemez. </w:t>
      </w:r>
    </w:p>
    <w:p w:rsidR="00D507A8" w:rsidRPr="00D507A8" w:rsidRDefault="00D507A8" w:rsidP="007A5366">
      <w:pPr>
        <w:numPr>
          <w:ilvl w:val="0"/>
          <w:numId w:val="8"/>
        </w:numPr>
        <w:tabs>
          <w:tab w:val="left" w:pos="284"/>
          <w:tab w:val="left" w:pos="993"/>
        </w:tabs>
        <w:spacing w:before="120" w:after="120"/>
        <w:ind w:left="0" w:firstLine="709"/>
        <w:jc w:val="both"/>
      </w:pPr>
      <w:r w:rsidRPr="00D507A8">
        <w:t xml:space="preserve">Ödeneği bulunmayan hiçbir iş için ihaleye çıkılamaz. </w:t>
      </w:r>
    </w:p>
    <w:p w:rsidR="00D507A8" w:rsidRPr="00D507A8" w:rsidRDefault="00D507A8" w:rsidP="007A5366">
      <w:pPr>
        <w:numPr>
          <w:ilvl w:val="0"/>
          <w:numId w:val="8"/>
        </w:numPr>
        <w:tabs>
          <w:tab w:val="left" w:pos="284"/>
          <w:tab w:val="left" w:pos="993"/>
        </w:tabs>
        <w:spacing w:before="120" w:after="120"/>
        <w:ind w:left="0" w:firstLine="709"/>
        <w:jc w:val="both"/>
      </w:pPr>
      <w:r w:rsidRPr="00D507A8">
        <w:t>ÇED raporu gereken hallerde ÇED raporu olmadan ihaleye çıkılamaz. Ancak, doğal afetlere bağlı olarak acilen ihale edilecek yapım işlerinde ÇED raporu aranmaz.</w:t>
      </w:r>
    </w:p>
    <w:p w:rsidR="00D507A8" w:rsidRPr="00D507A8" w:rsidRDefault="00D507A8" w:rsidP="006D24CA">
      <w:pPr>
        <w:spacing w:before="240" w:after="240"/>
        <w:ind w:firstLine="709"/>
        <w:jc w:val="both"/>
        <w:rPr>
          <w:b/>
          <w:bCs/>
        </w:rPr>
      </w:pPr>
      <w:r w:rsidRPr="00D507A8">
        <w:rPr>
          <w:b/>
          <w:bCs/>
        </w:rPr>
        <w:t>ŞARTNAMELER</w:t>
      </w:r>
    </w:p>
    <w:p w:rsidR="00D507A8" w:rsidRPr="00D507A8" w:rsidRDefault="00D507A8" w:rsidP="007A5366">
      <w:pPr>
        <w:numPr>
          <w:ilvl w:val="0"/>
          <w:numId w:val="12"/>
        </w:numPr>
        <w:tabs>
          <w:tab w:val="left" w:pos="284"/>
          <w:tab w:val="left" w:pos="993"/>
        </w:tabs>
        <w:spacing w:before="120" w:after="120"/>
        <w:ind w:left="0" w:firstLine="709"/>
        <w:jc w:val="both"/>
      </w:pPr>
      <w:r w:rsidRPr="00D507A8">
        <w:t>İdari şartname</w:t>
      </w:r>
    </w:p>
    <w:p w:rsidR="00D507A8" w:rsidRPr="00D507A8" w:rsidRDefault="00D507A8" w:rsidP="007A5366">
      <w:pPr>
        <w:numPr>
          <w:ilvl w:val="0"/>
          <w:numId w:val="12"/>
        </w:numPr>
        <w:tabs>
          <w:tab w:val="left" w:pos="284"/>
          <w:tab w:val="left" w:pos="993"/>
        </w:tabs>
        <w:spacing w:before="120" w:after="120"/>
        <w:ind w:left="0" w:firstLine="709"/>
        <w:jc w:val="both"/>
      </w:pPr>
      <w:r w:rsidRPr="00D507A8">
        <w:t>Teknik şartname</w:t>
      </w:r>
    </w:p>
    <w:p w:rsidR="00D507A8" w:rsidRPr="00D507A8" w:rsidRDefault="00D507A8" w:rsidP="00586D27">
      <w:pPr>
        <w:tabs>
          <w:tab w:val="left" w:pos="284"/>
        </w:tabs>
        <w:spacing w:before="120" w:after="120"/>
        <w:ind w:firstLine="709"/>
        <w:jc w:val="both"/>
      </w:pPr>
      <w:r w:rsidRPr="00D507A8">
        <w:t>Şartnamelerin idarelerce hazırlanması esastır. Ancak, işin özelliği nedeniyle idarelerce hazırlanmasının mümkün olmadığının ihale yetkilisi tarafından onaylanması kaydıyla, teknik şartnameler bu Kanun hükümlerine göre hazırlattırılabilir.</w:t>
      </w:r>
    </w:p>
    <w:p w:rsidR="00D507A8" w:rsidRPr="00D507A8" w:rsidRDefault="00D507A8" w:rsidP="00586D27">
      <w:pPr>
        <w:tabs>
          <w:tab w:val="left" w:pos="284"/>
        </w:tabs>
        <w:spacing w:before="120" w:after="120"/>
        <w:ind w:firstLine="709"/>
        <w:jc w:val="both"/>
      </w:pPr>
      <w:r w:rsidRPr="00D507A8">
        <w:t xml:space="preserve">İhale konusu işin teknik </w:t>
      </w:r>
      <w:proofErr w:type="gramStart"/>
      <w:r w:rsidRPr="00D507A8">
        <w:t>kriterlerine</w:t>
      </w:r>
      <w:proofErr w:type="gramEnd"/>
      <w:r w:rsidRPr="00D507A8">
        <w:t xml:space="preserve"> teknik şartnamelerde yer verilir.</w:t>
      </w:r>
    </w:p>
    <w:p w:rsidR="00D507A8" w:rsidRPr="00D507A8" w:rsidRDefault="00D507A8" w:rsidP="00586D27">
      <w:pPr>
        <w:tabs>
          <w:tab w:val="left" w:pos="284"/>
        </w:tabs>
        <w:spacing w:before="120" w:after="120"/>
        <w:ind w:firstLine="709"/>
        <w:jc w:val="both"/>
      </w:pPr>
      <w:r w:rsidRPr="00D507A8">
        <w:t xml:space="preserve">Belirlenecek teknik </w:t>
      </w:r>
      <w:proofErr w:type="gramStart"/>
      <w:r w:rsidRPr="00D507A8">
        <w:t>kriterler</w:t>
      </w:r>
      <w:proofErr w:type="gramEnd"/>
      <w:r w:rsidRPr="00D507A8">
        <w:t>, verimliliği ve fonksiyonelliği sağlamaya yönelik olacak, rekabeti engelleyici hususlar içermeyecek ve bütün istekliler için fırsat eşitliği sağlayacaktır.</w:t>
      </w:r>
    </w:p>
    <w:p w:rsidR="00D507A8" w:rsidRPr="00D507A8" w:rsidRDefault="00D507A8" w:rsidP="00586D27">
      <w:pPr>
        <w:tabs>
          <w:tab w:val="left" w:pos="284"/>
        </w:tabs>
        <w:spacing w:before="120" w:after="120"/>
        <w:ind w:firstLine="709"/>
        <w:jc w:val="both"/>
      </w:pPr>
      <w:r w:rsidRPr="00D507A8">
        <w:t>Teknik şartnamelerde, varsa ulusal ve/veya uluslararası teknik standartlara uygunluğu sağlamaya yönelik  düzenlemeler de yapılır. Bu şartnamelerde teknik özelliklere ve tanımlamalara yer verilir.</w:t>
      </w:r>
    </w:p>
    <w:p w:rsidR="00D507A8" w:rsidRPr="00D507A8" w:rsidRDefault="00D507A8" w:rsidP="00586D27">
      <w:pPr>
        <w:tabs>
          <w:tab w:val="left" w:pos="284"/>
        </w:tabs>
        <w:spacing w:before="120" w:after="120"/>
        <w:ind w:firstLine="709"/>
        <w:jc w:val="both"/>
      </w:pPr>
      <w:r w:rsidRPr="00D507A8">
        <w:t>Belli bir marka, model, patent, menşei, kaynak veya ürün belirtilemez ve belirli bir marka veya modele yönelik özellik ve tanımlamalara yer verilemez.</w:t>
      </w:r>
    </w:p>
    <w:p w:rsidR="00D507A8" w:rsidRPr="00D507A8" w:rsidRDefault="00D507A8" w:rsidP="00586D27">
      <w:pPr>
        <w:tabs>
          <w:tab w:val="left" w:pos="284"/>
        </w:tabs>
        <w:spacing w:before="120" w:after="120"/>
        <w:ind w:firstLine="709"/>
        <w:jc w:val="both"/>
      </w:pPr>
      <w:r w:rsidRPr="00D507A8">
        <w:t>Ancak, ulusal ve/veya uluslararası teknik standartların bulunmaması veya teknik özelliklerin belirlenmesinin mümkün olmaması hallerinde "veya dengi" ifadesine yer verilmek şartıyla marka veya model belirtilebilir.</w:t>
      </w:r>
    </w:p>
    <w:p w:rsidR="00D507A8" w:rsidRPr="00D507A8" w:rsidRDefault="00D507A8" w:rsidP="006D24CA">
      <w:pPr>
        <w:tabs>
          <w:tab w:val="left" w:pos="284"/>
        </w:tabs>
        <w:spacing w:before="240" w:after="240"/>
        <w:ind w:firstLine="709"/>
        <w:jc w:val="both"/>
        <w:rPr>
          <w:b/>
        </w:rPr>
      </w:pPr>
      <w:r w:rsidRPr="00D507A8">
        <w:rPr>
          <w:b/>
        </w:rPr>
        <w:t>YAKLAŞIK MALİYET</w:t>
      </w:r>
    </w:p>
    <w:p w:rsidR="00D507A8" w:rsidRPr="00D507A8" w:rsidRDefault="00D507A8" w:rsidP="00586D27">
      <w:pPr>
        <w:tabs>
          <w:tab w:val="left" w:pos="284"/>
        </w:tabs>
        <w:spacing w:before="120" w:after="120"/>
        <w:ind w:firstLine="709"/>
        <w:jc w:val="both"/>
      </w:pPr>
      <w:r w:rsidRPr="00D507A8">
        <w:t xml:space="preserve">Mal veya hizmet alımları ile yapım işlerinin ihalesi yapılmadan önce idarece, her türlü fiyat araştırması yapılarak </w:t>
      </w:r>
      <w:r w:rsidRPr="00DE5F15">
        <w:t>katma değer vergisi hariç</w:t>
      </w:r>
      <w:r w:rsidRPr="00D507A8">
        <w:t xml:space="preserve"> olmak üzere yaklaşık maliyet belirlenir ve dayanaklarıyla birlikte bir hesap cetvelinde gösterilir. </w:t>
      </w:r>
    </w:p>
    <w:p w:rsidR="00D507A8" w:rsidRPr="00D507A8" w:rsidRDefault="00D507A8" w:rsidP="00586D27">
      <w:pPr>
        <w:tabs>
          <w:tab w:val="left" w:pos="284"/>
        </w:tabs>
        <w:spacing w:before="120" w:after="120"/>
        <w:ind w:firstLine="709"/>
        <w:jc w:val="both"/>
      </w:pPr>
      <w:r w:rsidRPr="00D507A8">
        <w:t xml:space="preserve">Yaklaşık maliyete ihale ve ön yeterlik ilânlarında yer verilmez, isteklilere veya ihale süreci ile resmî ilişkisi olmayan diğer kişilere açıklanmaz. </w:t>
      </w:r>
    </w:p>
    <w:p w:rsidR="00D507A8" w:rsidRPr="00D507A8" w:rsidRDefault="00D507A8" w:rsidP="006D24CA">
      <w:pPr>
        <w:tabs>
          <w:tab w:val="left" w:pos="284"/>
        </w:tabs>
        <w:spacing w:before="240" w:after="240"/>
        <w:ind w:firstLine="709"/>
        <w:jc w:val="both"/>
        <w:rPr>
          <w:b/>
        </w:rPr>
      </w:pPr>
      <w:r w:rsidRPr="00D507A8">
        <w:rPr>
          <w:b/>
        </w:rPr>
        <w:t>EŞİK DEĞER</w:t>
      </w:r>
    </w:p>
    <w:p w:rsidR="00D507A8" w:rsidRPr="00D507A8" w:rsidRDefault="00D507A8" w:rsidP="00586D27">
      <w:pPr>
        <w:tabs>
          <w:tab w:val="left" w:pos="284"/>
        </w:tabs>
        <w:spacing w:before="120" w:after="120"/>
        <w:ind w:firstLine="709"/>
        <w:jc w:val="both"/>
      </w:pPr>
      <w:r w:rsidRPr="00D507A8">
        <w:t xml:space="preserve">Eşik </w:t>
      </w:r>
      <w:proofErr w:type="gramStart"/>
      <w:r w:rsidRPr="00D507A8">
        <w:t>değerler  her</w:t>
      </w:r>
      <w:proofErr w:type="gramEnd"/>
      <w:r w:rsidRPr="00D507A8">
        <w:t xml:space="preserve"> yıl </w:t>
      </w:r>
      <w:r w:rsidRPr="00DE5F15">
        <w:t>Kamu İhale Kurumu tarafından</w:t>
      </w:r>
      <w:r w:rsidR="00DE5F15">
        <w:t xml:space="preserve"> </w:t>
      </w:r>
      <w:r w:rsidRPr="00D507A8">
        <w:t>güncellenir  ve 1 Şubat tarihinden geçerli olmak üzere aynı tarihe kadar Resmî Gazetede ilân edilir.</w:t>
      </w:r>
    </w:p>
    <w:p w:rsidR="00D507A8" w:rsidRPr="00D507A8" w:rsidRDefault="00D507A8" w:rsidP="007A5366">
      <w:pPr>
        <w:numPr>
          <w:ilvl w:val="1"/>
          <w:numId w:val="9"/>
        </w:numPr>
        <w:tabs>
          <w:tab w:val="clear" w:pos="1440"/>
          <w:tab w:val="num" w:pos="0"/>
          <w:tab w:val="left" w:pos="284"/>
          <w:tab w:val="num" w:pos="993"/>
        </w:tabs>
        <w:spacing w:before="120" w:after="120"/>
        <w:ind w:left="0" w:firstLine="709"/>
        <w:jc w:val="both"/>
      </w:pPr>
      <w:r w:rsidRPr="00D507A8">
        <w:t>İlan süresinin belirlenmesinde</w:t>
      </w:r>
    </w:p>
    <w:p w:rsidR="00D507A8" w:rsidRPr="00D507A8" w:rsidRDefault="00D507A8" w:rsidP="007A5366">
      <w:pPr>
        <w:numPr>
          <w:ilvl w:val="1"/>
          <w:numId w:val="23"/>
        </w:numPr>
        <w:tabs>
          <w:tab w:val="left" w:pos="284"/>
        </w:tabs>
        <w:spacing w:before="60" w:after="60"/>
        <w:ind w:left="1434" w:hanging="357"/>
        <w:jc w:val="both"/>
      </w:pPr>
      <w:r w:rsidRPr="00D507A8">
        <w:t>Ön ilan yapılıp yapılamayacağının belirlenmesinde</w:t>
      </w:r>
    </w:p>
    <w:p w:rsidR="00D507A8" w:rsidRPr="00D507A8" w:rsidRDefault="00D507A8" w:rsidP="007A5366">
      <w:pPr>
        <w:numPr>
          <w:ilvl w:val="1"/>
          <w:numId w:val="23"/>
        </w:numPr>
        <w:tabs>
          <w:tab w:val="left" w:pos="284"/>
        </w:tabs>
        <w:spacing w:before="60" w:after="60"/>
        <w:ind w:left="1434" w:hanging="357"/>
        <w:jc w:val="both"/>
      </w:pPr>
      <w:r w:rsidRPr="00D507A8">
        <w:t xml:space="preserve">Yapım </w:t>
      </w:r>
      <w:proofErr w:type="gramStart"/>
      <w:r w:rsidRPr="00D507A8">
        <w:t>işi  ihalelerinin</w:t>
      </w:r>
      <w:proofErr w:type="gramEnd"/>
      <w:r w:rsidRPr="00D507A8">
        <w:t xml:space="preserve"> belli istekliler arasında ihale usulü ile yaptırılmasında</w:t>
      </w:r>
    </w:p>
    <w:p w:rsidR="00D507A8" w:rsidRPr="00D507A8" w:rsidRDefault="00D507A8" w:rsidP="007A5366">
      <w:pPr>
        <w:numPr>
          <w:ilvl w:val="1"/>
          <w:numId w:val="23"/>
        </w:numPr>
        <w:tabs>
          <w:tab w:val="left" w:pos="284"/>
        </w:tabs>
        <w:spacing w:before="60" w:after="60"/>
        <w:ind w:left="1434" w:hanging="357"/>
        <w:jc w:val="both"/>
      </w:pPr>
      <w:r w:rsidRPr="00D507A8">
        <w:t>İhalelere yerli-yabancı isteklilerin katılmasının belirlenmesinde</w:t>
      </w:r>
    </w:p>
    <w:p w:rsidR="00D507A8" w:rsidRPr="009C4C4F" w:rsidRDefault="00D507A8" w:rsidP="007A5366">
      <w:pPr>
        <w:numPr>
          <w:ilvl w:val="1"/>
          <w:numId w:val="23"/>
        </w:numPr>
        <w:tabs>
          <w:tab w:val="left" w:pos="284"/>
        </w:tabs>
        <w:spacing w:before="60" w:after="60"/>
        <w:ind w:left="1434" w:hanging="357"/>
        <w:jc w:val="both"/>
      </w:pPr>
      <w:r w:rsidRPr="00D507A8">
        <w:t xml:space="preserve">Yeterlilik </w:t>
      </w:r>
      <w:proofErr w:type="gramStart"/>
      <w:r w:rsidRPr="00D507A8">
        <w:t>kriteri</w:t>
      </w:r>
      <w:proofErr w:type="gramEnd"/>
      <w:r w:rsidRPr="00D507A8">
        <w:t xml:space="preserve"> kapsamında istenecek belgelerin belirlenmesinde kullanılır.</w:t>
      </w:r>
    </w:p>
    <w:p w:rsidR="00D507A8" w:rsidRPr="00D507A8" w:rsidRDefault="009C4C4F" w:rsidP="009C4C4F">
      <w:pPr>
        <w:tabs>
          <w:tab w:val="left" w:pos="284"/>
        </w:tabs>
        <w:spacing w:before="120" w:after="120"/>
        <w:jc w:val="both"/>
        <w:rPr>
          <w:b/>
        </w:rPr>
      </w:pPr>
      <w:r>
        <w:rPr>
          <w:b/>
        </w:rPr>
        <w:lastRenderedPageBreak/>
        <w:tab/>
      </w:r>
      <w:r>
        <w:rPr>
          <w:b/>
        </w:rPr>
        <w:tab/>
      </w:r>
      <w:r w:rsidR="00D507A8" w:rsidRPr="00D507A8">
        <w:rPr>
          <w:b/>
        </w:rPr>
        <w:t>İHALE USULLERİ</w:t>
      </w:r>
    </w:p>
    <w:p w:rsidR="00D507A8" w:rsidRPr="00D507A8" w:rsidRDefault="00D507A8" w:rsidP="00586D27">
      <w:pPr>
        <w:tabs>
          <w:tab w:val="left" w:pos="284"/>
        </w:tabs>
        <w:spacing w:before="120" w:after="120"/>
        <w:ind w:firstLine="709"/>
        <w:jc w:val="both"/>
      </w:pPr>
      <w:r w:rsidRPr="00D507A8">
        <w:t>İdarelerce mal ve hizmet alımları ile yapım işlerinin ihalelerinde aşağıdaki usullerden biri uygulanır:</w:t>
      </w:r>
    </w:p>
    <w:p w:rsidR="00D507A8" w:rsidRPr="00D507A8" w:rsidRDefault="00D507A8" w:rsidP="00586D27">
      <w:pPr>
        <w:tabs>
          <w:tab w:val="left" w:pos="284"/>
        </w:tabs>
        <w:spacing w:before="120" w:after="120"/>
        <w:ind w:firstLine="709"/>
        <w:jc w:val="both"/>
      </w:pPr>
      <w:r w:rsidRPr="00D507A8">
        <w:t>a) Açık ihale usulü</w:t>
      </w:r>
    </w:p>
    <w:p w:rsidR="009C4C4F" w:rsidRPr="00D507A8" w:rsidRDefault="009C4C4F" w:rsidP="009C4C4F">
      <w:pPr>
        <w:tabs>
          <w:tab w:val="left" w:pos="284"/>
        </w:tabs>
        <w:spacing w:before="120" w:after="120"/>
        <w:ind w:firstLine="709"/>
        <w:jc w:val="both"/>
      </w:pPr>
      <w:r w:rsidRPr="00D507A8">
        <w:t>b) Belli istekliler arasında ihale usulü</w:t>
      </w:r>
    </w:p>
    <w:p w:rsidR="00D507A8" w:rsidRPr="00D507A8" w:rsidRDefault="009C4C4F" w:rsidP="00586D27">
      <w:pPr>
        <w:tabs>
          <w:tab w:val="left" w:pos="284"/>
        </w:tabs>
        <w:spacing w:before="120" w:after="120"/>
        <w:ind w:firstLine="709"/>
        <w:jc w:val="both"/>
      </w:pPr>
      <w:r w:rsidRPr="00D507A8">
        <w:t>c) Pazarlık usulü</w:t>
      </w:r>
    </w:p>
    <w:p w:rsidR="00D507A8" w:rsidRPr="00D507A8" w:rsidRDefault="00D507A8" w:rsidP="00586D27">
      <w:pPr>
        <w:tabs>
          <w:tab w:val="left" w:pos="284"/>
        </w:tabs>
        <w:spacing w:before="120" w:after="120"/>
        <w:ind w:firstLine="709"/>
        <w:jc w:val="both"/>
      </w:pPr>
      <w:r w:rsidRPr="009C4C4F">
        <w:t xml:space="preserve">Temel ihale usulleri, açık ihale usulü ve belli istekliler arasında ihale usulüdür. </w:t>
      </w:r>
      <w:r w:rsidRPr="006B0F0E">
        <w:t>Diğer</w:t>
      </w:r>
      <w:r w:rsidRPr="00D507A8">
        <w:t xml:space="preserve"> usuller Yasada belirtilen özel hallerde uygulanabilir. </w:t>
      </w:r>
    </w:p>
    <w:p w:rsidR="00D507A8" w:rsidRPr="00D507A8" w:rsidRDefault="00D507A8" w:rsidP="00586D27">
      <w:pPr>
        <w:tabs>
          <w:tab w:val="left" w:pos="284"/>
        </w:tabs>
        <w:spacing w:before="120" w:after="120"/>
        <w:ind w:firstLine="709"/>
        <w:jc w:val="both"/>
        <w:rPr>
          <w:b/>
        </w:rPr>
      </w:pPr>
      <w:r w:rsidRPr="00D507A8">
        <w:rPr>
          <w:b/>
        </w:rPr>
        <w:t>Açık ihale usulü</w:t>
      </w:r>
    </w:p>
    <w:p w:rsidR="00D507A8" w:rsidRPr="00D507A8" w:rsidRDefault="00D507A8" w:rsidP="00586D27">
      <w:pPr>
        <w:tabs>
          <w:tab w:val="left" w:pos="284"/>
        </w:tabs>
        <w:spacing w:before="120" w:after="120"/>
        <w:ind w:firstLine="709"/>
        <w:jc w:val="both"/>
      </w:pPr>
      <w:r w:rsidRPr="00D507A8">
        <w:t>Bütün isteklilerin teklif verebildiği usuldür.</w:t>
      </w:r>
    </w:p>
    <w:p w:rsidR="00D507A8" w:rsidRPr="00D507A8" w:rsidRDefault="00D507A8" w:rsidP="00586D27">
      <w:pPr>
        <w:tabs>
          <w:tab w:val="left" w:pos="284"/>
        </w:tabs>
        <w:spacing w:before="120" w:after="120"/>
        <w:ind w:firstLine="709"/>
        <w:jc w:val="both"/>
        <w:rPr>
          <w:b/>
          <w:iCs/>
        </w:rPr>
      </w:pPr>
      <w:r w:rsidRPr="00D507A8">
        <w:rPr>
          <w:b/>
          <w:iCs/>
        </w:rPr>
        <w:t>Belli istekliler arasında ihale usulü</w:t>
      </w:r>
    </w:p>
    <w:p w:rsidR="00D507A8" w:rsidRPr="00D507A8" w:rsidRDefault="00D507A8" w:rsidP="00586D27">
      <w:pPr>
        <w:tabs>
          <w:tab w:val="left" w:pos="284"/>
        </w:tabs>
        <w:spacing w:before="120" w:after="120"/>
        <w:ind w:firstLine="709"/>
        <w:jc w:val="both"/>
      </w:pPr>
      <w:r w:rsidRPr="00D507A8">
        <w:t xml:space="preserve">Belli istekliler arasında ihale usulü, yapılacak ön yeterlik değerlendirmesi sonucunda idarece davet edilen isteklilerin teklif verebildiği usuldür. Yapım işleri, hizmet ve mal alım ihalelerinden </w:t>
      </w:r>
      <w:r w:rsidRPr="009C4C4F">
        <w:t>işin özelliğinin uzmanlık ve/veya ileri teknoloji gerektirmesi</w:t>
      </w:r>
      <w:r w:rsidRPr="00D507A8">
        <w:t xml:space="preserve"> nedeniyle açık ihale usulünün uygulanamadığı işlerin ihalesi ile yaklaşık maliyeti eşik değerin yarısını aşan yapım işi ihaleleri bu usule göre yaptırılabilir.</w:t>
      </w:r>
    </w:p>
    <w:p w:rsidR="00D507A8" w:rsidRPr="00D507A8" w:rsidRDefault="009C4C4F" w:rsidP="009C4C4F">
      <w:pPr>
        <w:tabs>
          <w:tab w:val="left" w:pos="284"/>
        </w:tabs>
        <w:spacing w:before="120" w:after="120"/>
        <w:jc w:val="both"/>
      </w:pPr>
      <w:r>
        <w:tab/>
      </w:r>
      <w:r>
        <w:tab/>
      </w:r>
      <w:r w:rsidR="00D507A8" w:rsidRPr="00D507A8">
        <w:t xml:space="preserve">İhaleye davet edilebilecek aday sayısının beşten az olması veya teklif veren istekli sayısının üçten az olması halinde ihale iptal edilir. </w:t>
      </w:r>
    </w:p>
    <w:p w:rsidR="00D507A8" w:rsidRPr="00D507A8" w:rsidRDefault="00D507A8" w:rsidP="00586D27">
      <w:pPr>
        <w:tabs>
          <w:tab w:val="left" w:pos="284"/>
        </w:tabs>
        <w:spacing w:before="120" w:after="120"/>
        <w:ind w:firstLine="709"/>
        <w:jc w:val="both"/>
      </w:pPr>
      <w:r w:rsidRPr="00D507A8">
        <w:t xml:space="preserve">Yeterlik kurallarına, ön yeterlik dokümanına ve ön yeterlik ilânında belirtilen değerlendirme </w:t>
      </w:r>
      <w:proofErr w:type="gramStart"/>
      <w:r w:rsidRPr="00D507A8">
        <w:t>kriterlere</w:t>
      </w:r>
      <w:proofErr w:type="gramEnd"/>
      <w:r w:rsidRPr="00D507A8">
        <w:t xml:space="preserve"> göre adayların ön yeterlik değerlendirmesi yapılır. Belirtilen asgari yeterlik koşullarını sağlayamayanlar yeterli kabul edilmez. Ön yeterlik ilanında ve dokümanında belirtilmek kaydıyla; yeterlikleri tespit edilenler arasından dokümanda belirtilen </w:t>
      </w:r>
      <w:proofErr w:type="gramStart"/>
      <w:r w:rsidRPr="00D507A8">
        <w:t>kriterlere</w:t>
      </w:r>
      <w:proofErr w:type="gramEnd"/>
      <w:r w:rsidRPr="00D507A8">
        <w:t xml:space="preserve"> göre sıralanarak listeye alınan belli sayıda istekli veya yeterli bulunan isteklilerin tamamı teklif vermeye davet edilebilir.</w:t>
      </w:r>
    </w:p>
    <w:p w:rsidR="00D507A8" w:rsidRPr="00D507A8" w:rsidRDefault="009C4C4F" w:rsidP="00586D27">
      <w:pPr>
        <w:tabs>
          <w:tab w:val="left" w:pos="284"/>
        </w:tabs>
        <w:spacing w:before="120" w:after="120"/>
        <w:ind w:firstLine="709"/>
        <w:jc w:val="both"/>
      </w:pPr>
      <w:r>
        <w:rPr>
          <w:b/>
          <w:bCs/>
        </w:rPr>
        <w:t xml:space="preserve"> </w:t>
      </w:r>
      <w:r w:rsidR="00D507A8" w:rsidRPr="00D507A8">
        <w:t xml:space="preserve">Teklif vermeye davet edilmeyenlere davet edilmeme gerekçeleri yazılı olarak bildirilir. İşin niteliğine göre rekabeti engellemeyecek şekilde ihale dokümanı ile davet mektubunda belirtilen değerlendirme </w:t>
      </w:r>
      <w:proofErr w:type="gramStart"/>
      <w:r w:rsidR="00D507A8" w:rsidRPr="00D507A8">
        <w:t>kriterlerine</w:t>
      </w:r>
      <w:proofErr w:type="gramEnd"/>
      <w:r w:rsidR="00D507A8" w:rsidRPr="00D507A8">
        <w:t xml:space="preserve"> göre tekliflerin değerlendirmesi yapılarak ihale sonuçlandırılır. İhaleye davet edilebilecek aday sayısının beşten az olması veya teklif veren istekli sayısının üçten az olması halinde ihale iptal edilir. </w:t>
      </w:r>
    </w:p>
    <w:p w:rsidR="00D507A8" w:rsidRPr="00D507A8" w:rsidRDefault="00D507A8" w:rsidP="00586D27">
      <w:pPr>
        <w:tabs>
          <w:tab w:val="left" w:pos="284"/>
        </w:tabs>
        <w:spacing w:before="120" w:after="120"/>
        <w:ind w:firstLine="709"/>
        <w:jc w:val="both"/>
      </w:pPr>
      <w:r w:rsidRPr="00D507A8">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D507A8" w:rsidRPr="00D507A8" w:rsidRDefault="00D507A8" w:rsidP="00586D27">
      <w:pPr>
        <w:tabs>
          <w:tab w:val="left" w:pos="284"/>
        </w:tabs>
        <w:spacing w:before="120" w:after="120"/>
        <w:ind w:firstLine="709"/>
        <w:jc w:val="both"/>
        <w:rPr>
          <w:b/>
        </w:rPr>
      </w:pPr>
      <w:r w:rsidRPr="00D507A8">
        <w:rPr>
          <w:b/>
          <w:iCs/>
        </w:rPr>
        <w:t>Pazarlık usulü (Madde 21)</w:t>
      </w:r>
    </w:p>
    <w:p w:rsidR="00D507A8" w:rsidRPr="00D507A8" w:rsidRDefault="00D507A8" w:rsidP="00586D27">
      <w:pPr>
        <w:tabs>
          <w:tab w:val="left" w:pos="284"/>
        </w:tabs>
        <w:spacing w:before="120" w:after="120"/>
        <w:ind w:firstLine="709"/>
        <w:jc w:val="both"/>
        <w:rPr>
          <w:bCs/>
        </w:rPr>
      </w:pPr>
      <w:r w:rsidRPr="00D507A8">
        <w:rPr>
          <w:bCs/>
        </w:rPr>
        <w:t>İhale sürecinin iki aşamalı olarak gerçekleştirildiği ve idarenin ihale konusu işin teknik detayları ile gerçekleştirme yöntemlerini ve belli hallerde fiyatı isteklilerle görüştüğü usuldür.</w:t>
      </w:r>
    </w:p>
    <w:p w:rsidR="00D507A8" w:rsidRPr="00D507A8" w:rsidRDefault="00D507A8" w:rsidP="00586D27">
      <w:pPr>
        <w:tabs>
          <w:tab w:val="left" w:pos="284"/>
        </w:tabs>
        <w:spacing w:before="120" w:after="120"/>
        <w:ind w:firstLine="709"/>
        <w:jc w:val="both"/>
      </w:pPr>
      <w:r w:rsidRPr="00D507A8">
        <w:rPr>
          <w:b/>
        </w:rPr>
        <w:t>a)</w:t>
      </w:r>
      <w:r w:rsidRPr="00D507A8">
        <w:t xml:space="preserve"> Açık ihale usulü veya belli istekliler arasında ihale usulü ile yapılan ihale sonucunda teklif çıkmaması.</w:t>
      </w:r>
      <w:r w:rsidRPr="00D507A8">
        <w:rPr>
          <w:b/>
        </w:rPr>
        <w:t xml:space="preserve">          </w:t>
      </w:r>
    </w:p>
    <w:p w:rsidR="00D507A8" w:rsidRPr="00D507A8" w:rsidRDefault="00D507A8" w:rsidP="00586D27">
      <w:pPr>
        <w:tabs>
          <w:tab w:val="left" w:pos="284"/>
        </w:tabs>
        <w:spacing w:before="120" w:after="120"/>
        <w:ind w:firstLine="709"/>
        <w:jc w:val="both"/>
      </w:pPr>
      <w:r w:rsidRPr="00D507A8">
        <w:rPr>
          <w:b/>
        </w:rPr>
        <w:t>b)</w:t>
      </w:r>
      <w:r w:rsidRPr="00D507A8">
        <w:t xml:space="preserve"> Doğal afetler, salgın hastalıklar, can veya mal kaybı tehlikesi gibi ani ve beklenmeyen veya idare tarafından önceden öngörülemeyen olayların ortaya çıkması üzerine ihalenin ivedi olarak yapılmasının zorunlu olması.</w:t>
      </w:r>
    </w:p>
    <w:p w:rsidR="00D507A8" w:rsidRPr="00D507A8" w:rsidRDefault="00D507A8" w:rsidP="00586D27">
      <w:pPr>
        <w:tabs>
          <w:tab w:val="left" w:pos="284"/>
        </w:tabs>
        <w:spacing w:before="120" w:after="120"/>
        <w:ind w:firstLine="709"/>
        <w:jc w:val="both"/>
      </w:pPr>
      <w:r w:rsidRPr="00D507A8">
        <w:rPr>
          <w:b/>
        </w:rPr>
        <w:lastRenderedPageBreak/>
        <w:t>c)</w:t>
      </w:r>
      <w:r w:rsidRPr="00D507A8">
        <w:t xml:space="preserve"> Savunma ve güvenlikle ilgili özel durumların ortaya çıkması üzerine ihalenin ivedi olarak yapılmasının zorunlu olması.</w:t>
      </w:r>
      <w:r w:rsidRPr="00D507A8">
        <w:rPr>
          <w:b/>
        </w:rPr>
        <w:t xml:space="preserve">         </w:t>
      </w:r>
    </w:p>
    <w:p w:rsidR="00D507A8" w:rsidRPr="00D507A8" w:rsidRDefault="00D507A8" w:rsidP="00586D27">
      <w:pPr>
        <w:tabs>
          <w:tab w:val="left" w:pos="284"/>
        </w:tabs>
        <w:spacing w:before="120" w:after="120"/>
        <w:ind w:firstLine="709"/>
        <w:jc w:val="both"/>
      </w:pPr>
      <w:r w:rsidRPr="00D507A8">
        <w:rPr>
          <w:b/>
        </w:rPr>
        <w:t>d)</w:t>
      </w:r>
      <w:r w:rsidRPr="00D507A8">
        <w:t xml:space="preserve"> İhalenin, araştırma ve geliştirme sürecine ihtiyaç gösteren ve seri üretime konu olmayan nitelikte olması.            </w:t>
      </w:r>
    </w:p>
    <w:p w:rsidR="009C4C4F" w:rsidRDefault="00D507A8" w:rsidP="00586D27">
      <w:pPr>
        <w:tabs>
          <w:tab w:val="left" w:pos="284"/>
        </w:tabs>
        <w:spacing w:before="120" w:after="120"/>
        <w:ind w:firstLine="709"/>
        <w:jc w:val="both"/>
      </w:pPr>
      <w:r w:rsidRPr="00D507A8">
        <w:rPr>
          <w:b/>
        </w:rPr>
        <w:t>e)</w:t>
      </w:r>
      <w:r w:rsidRPr="00D507A8">
        <w:t xml:space="preserve"> İhale konusu mal veya hizmet alımları ile yapım işlerinin özgün nitelikte ve karmaşık olması nedeniyle teknik ve malî özelliklerinin gerekli olan netlikte belirlenememesi. </w:t>
      </w:r>
    </w:p>
    <w:p w:rsidR="00D507A8" w:rsidRPr="00D507A8" w:rsidRDefault="00D507A8" w:rsidP="00586D27">
      <w:pPr>
        <w:tabs>
          <w:tab w:val="left" w:pos="284"/>
        </w:tabs>
        <w:spacing w:before="120" w:after="120"/>
        <w:ind w:firstLine="709"/>
        <w:jc w:val="both"/>
      </w:pPr>
      <w:r w:rsidRPr="00D507A8">
        <w:rPr>
          <w:b/>
        </w:rPr>
        <w:t>f)</w:t>
      </w:r>
      <w:r w:rsidRPr="00D507A8">
        <w:t xml:space="preserve"> İdarelerin yaklaşık maliyeti elli</w:t>
      </w:r>
      <w:r w:rsidR="00DE5F15">
        <w:t xml:space="preserve"> </w:t>
      </w:r>
      <w:r w:rsidRPr="00D507A8">
        <w:t xml:space="preserve">milyar Türk Lirasına </w:t>
      </w:r>
      <w:r w:rsidRPr="00DE5F15">
        <w:t>(</w:t>
      </w:r>
      <w:r w:rsidR="00DE5F15">
        <w:t>bu değer her sene değişmektedir</w:t>
      </w:r>
      <w:r w:rsidRPr="00DE5F15">
        <w:t>)</w:t>
      </w:r>
      <w:r w:rsidRPr="00D507A8">
        <w:t xml:space="preserve"> kadar olan mamul mal, malzeme veya hizmet alımları.  </w:t>
      </w:r>
    </w:p>
    <w:p w:rsidR="00D507A8" w:rsidRPr="00D507A8" w:rsidRDefault="009C4C4F" w:rsidP="00586D27">
      <w:pPr>
        <w:tabs>
          <w:tab w:val="left" w:pos="284"/>
        </w:tabs>
        <w:spacing w:before="120" w:after="120"/>
        <w:ind w:firstLine="709"/>
        <w:jc w:val="both"/>
      </w:pPr>
      <w:r w:rsidRPr="00D507A8">
        <w:t xml:space="preserve"> </w:t>
      </w:r>
      <w:r w:rsidR="00D507A8" w:rsidRPr="00D507A8">
        <w:t xml:space="preserve">(b), (c) ve (f) bentlerinde belirtilen hallerde ilan yapılması zorunlu değildir. İlan yapılmayan hallerde en az üç istekli davet edilerek, yeterlik belgelerini ve fiyat tekliflerini birlikte vermeleri istenir.       </w:t>
      </w:r>
    </w:p>
    <w:p w:rsidR="00D507A8" w:rsidRPr="00D507A8" w:rsidRDefault="009C4C4F" w:rsidP="00586D27">
      <w:pPr>
        <w:tabs>
          <w:tab w:val="left" w:pos="284"/>
        </w:tabs>
        <w:spacing w:before="120" w:after="120"/>
        <w:ind w:firstLine="709"/>
        <w:jc w:val="both"/>
      </w:pPr>
      <w:r w:rsidRPr="00D507A8">
        <w:t xml:space="preserve"> </w:t>
      </w:r>
      <w:r w:rsidR="00D507A8" w:rsidRPr="00D507A8">
        <w:t xml:space="preserve">(a), (d) ve (e) bentlerine göre yapılacak ihalelerde, ihale dokümanında belirtilen değerlendirme </w:t>
      </w:r>
      <w:proofErr w:type="gramStart"/>
      <w:r w:rsidR="00D507A8" w:rsidRPr="00D507A8">
        <w:t>kriterlerine</w:t>
      </w:r>
      <w:proofErr w:type="gramEnd"/>
      <w:r w:rsidR="00D507A8" w:rsidRPr="00D507A8">
        <w:t xml:space="preserv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D507A8" w:rsidRPr="00D507A8" w:rsidRDefault="00D507A8" w:rsidP="00586D27">
      <w:pPr>
        <w:tabs>
          <w:tab w:val="left" w:pos="284"/>
        </w:tabs>
        <w:spacing w:before="120" w:after="120"/>
        <w:ind w:firstLine="709"/>
        <w:jc w:val="both"/>
      </w:pPr>
      <w:r w:rsidRPr="00D507A8">
        <w:t>Bu madde kapsamında yapılacak ihalelerde, ilk fiyat tekliflerini aşmamak üzere isteklilerden ihale kararına esas olacak son yazılı fiyat teklifleri alınarak ihale sonuçlandırılır.</w:t>
      </w:r>
    </w:p>
    <w:p w:rsidR="00D507A8" w:rsidRPr="00D507A8" w:rsidRDefault="009C4C4F" w:rsidP="009C4C4F">
      <w:pPr>
        <w:tabs>
          <w:tab w:val="left" w:pos="567"/>
        </w:tabs>
        <w:spacing w:before="120" w:after="120"/>
        <w:jc w:val="both"/>
      </w:pPr>
      <w:r>
        <w:rPr>
          <w:b/>
          <w:bCs/>
        </w:rPr>
        <w:tab/>
      </w:r>
      <w:r>
        <w:rPr>
          <w:b/>
          <w:bCs/>
        </w:rPr>
        <w:tab/>
      </w:r>
      <w:r w:rsidR="00D507A8" w:rsidRPr="00D507A8">
        <w:t>(b), (c) ve (f) bendi kapsamında yapılan mal alımlarında, malın sözleşme yapma süresi içinde teslim edilmesi ve bunun idarece uygun bulunması halinde, sözleşme yapılması ve kesin teminat alınması zorunlu değildir.</w:t>
      </w:r>
    </w:p>
    <w:p w:rsidR="00D507A8" w:rsidRPr="00D507A8" w:rsidRDefault="00D507A8" w:rsidP="00586D27">
      <w:pPr>
        <w:tabs>
          <w:tab w:val="left" w:pos="284"/>
        </w:tabs>
        <w:spacing w:before="120" w:after="120"/>
        <w:ind w:firstLine="709"/>
        <w:jc w:val="both"/>
        <w:rPr>
          <w:b/>
        </w:rPr>
      </w:pPr>
      <w:r w:rsidRPr="00D507A8">
        <w:rPr>
          <w:b/>
          <w:iCs/>
        </w:rPr>
        <w:t>Doğrudan temin</w:t>
      </w:r>
      <w:r w:rsidRPr="00D507A8">
        <w:rPr>
          <w:b/>
        </w:rPr>
        <w:t xml:space="preserve"> (madde 22)</w:t>
      </w:r>
    </w:p>
    <w:p w:rsidR="00D507A8" w:rsidRPr="00D507A8" w:rsidRDefault="00D507A8" w:rsidP="00586D27">
      <w:pPr>
        <w:tabs>
          <w:tab w:val="left" w:pos="284"/>
        </w:tabs>
        <w:spacing w:before="120" w:after="120"/>
        <w:ind w:firstLine="709"/>
        <w:jc w:val="both"/>
      </w:pPr>
      <w:r w:rsidRPr="00D507A8">
        <w:t>Aşağıda belirtilen hallerde ihtiyaçların ilân yapılmaksızın ve teminat alınmaksızın doğrudan temini usulüne başvurulabilir:</w:t>
      </w:r>
    </w:p>
    <w:p w:rsidR="00D507A8" w:rsidRPr="00D507A8" w:rsidRDefault="00D507A8" w:rsidP="00586D27">
      <w:pPr>
        <w:tabs>
          <w:tab w:val="left" w:pos="284"/>
        </w:tabs>
        <w:spacing w:before="120" w:after="120"/>
        <w:ind w:firstLine="709"/>
        <w:jc w:val="both"/>
      </w:pPr>
      <w:r w:rsidRPr="00D507A8">
        <w:rPr>
          <w:b/>
        </w:rPr>
        <w:t>a)</w:t>
      </w:r>
      <w:r w:rsidRPr="00D507A8">
        <w:t xml:space="preserve"> İhtiyacın sadece gerçek veya tüzel tek kişi tarafından karşılanabileceğinin tespit edilmesi.         </w:t>
      </w:r>
    </w:p>
    <w:p w:rsidR="00D507A8" w:rsidRPr="00D507A8" w:rsidRDefault="00D507A8" w:rsidP="00586D27">
      <w:pPr>
        <w:tabs>
          <w:tab w:val="left" w:pos="284"/>
        </w:tabs>
        <w:spacing w:before="120" w:after="120"/>
        <w:ind w:firstLine="709"/>
        <w:jc w:val="both"/>
      </w:pPr>
      <w:r w:rsidRPr="00D507A8">
        <w:rPr>
          <w:b/>
        </w:rPr>
        <w:t xml:space="preserve">b) </w:t>
      </w:r>
      <w:r w:rsidRPr="00D507A8">
        <w:t xml:space="preserve">Sadece gerçek veya tüzel tek kişinin ihtiyaç ile ilgili özel bir hakka sahip olması.            </w:t>
      </w:r>
    </w:p>
    <w:p w:rsidR="00D507A8" w:rsidRPr="00D507A8" w:rsidRDefault="00D507A8" w:rsidP="00586D27">
      <w:pPr>
        <w:tabs>
          <w:tab w:val="left" w:pos="284"/>
        </w:tabs>
        <w:spacing w:before="120" w:after="120"/>
        <w:ind w:firstLine="709"/>
        <w:jc w:val="both"/>
      </w:pPr>
      <w:r w:rsidRPr="00D507A8">
        <w:rPr>
          <w:b/>
        </w:rPr>
        <w:t>c)</w:t>
      </w:r>
      <w:r w:rsidRPr="00D507A8">
        <w:t xml:space="preserve"> Mevcut mal, </w:t>
      </w:r>
      <w:proofErr w:type="gramStart"/>
      <w:r w:rsidRPr="00D507A8">
        <w:t>ekipman</w:t>
      </w:r>
      <w:proofErr w:type="gramEnd"/>
      <w:r w:rsidRPr="00D507A8">
        <w:t xml:space="preserve">, teknoloji veya hizmetlerle uyumun ve standardizasyonun sağlanması için zorunlu olan mal ve hizmetlerin, asıl sözleşmeye dayalı olarak düzenlenecek ve toplam süreleri üç yılı geçmeyecek sözleşmelerle ilk alım yapılan gerçek veya tüzel kişiden alınması.           </w:t>
      </w:r>
    </w:p>
    <w:p w:rsidR="00D507A8" w:rsidRPr="00DE5F15" w:rsidRDefault="00D507A8" w:rsidP="00586D27">
      <w:pPr>
        <w:tabs>
          <w:tab w:val="left" w:pos="284"/>
        </w:tabs>
        <w:spacing w:before="120" w:after="120"/>
        <w:ind w:firstLine="709"/>
        <w:jc w:val="both"/>
      </w:pPr>
      <w:r w:rsidRPr="00D507A8">
        <w:rPr>
          <w:b/>
        </w:rPr>
        <w:t>d)</w:t>
      </w:r>
      <w:r w:rsidRPr="00D507A8">
        <w:t xml:space="preserve"> </w:t>
      </w:r>
      <w:r w:rsidRPr="00DE5F15">
        <w:t xml:space="preserve">Büyükşehir belediyesi sınırları </w:t>
      </w:r>
      <w:proofErr w:type="gramStart"/>
      <w:r w:rsidRPr="00DE5F15">
        <w:t>dahilinde</w:t>
      </w:r>
      <w:proofErr w:type="gramEnd"/>
      <w:r w:rsidRPr="00DE5F15">
        <w:t xml:space="preserve"> bulunan idarelerin on</w:t>
      </w:r>
      <w:r w:rsidR="00DE5F15">
        <w:t xml:space="preserve"> </w:t>
      </w:r>
      <w:r w:rsidRPr="00DE5F15">
        <w:t>beş milyar (</w:t>
      </w:r>
      <w:r w:rsidR="00DE5F15" w:rsidRPr="00DE5F15">
        <w:t xml:space="preserve">bu değer </w:t>
      </w:r>
      <w:r w:rsidR="009C4C4F" w:rsidRPr="00DE5F15">
        <w:t>her yıl yenilenmektedir</w:t>
      </w:r>
      <w:r w:rsidRPr="00DE5F15">
        <w:t>), diğer idarelerin beş</w:t>
      </w:r>
      <w:r w:rsidR="00DE5F15">
        <w:t xml:space="preserve"> </w:t>
      </w:r>
      <w:r w:rsidRPr="00DE5F15">
        <w:t xml:space="preserve">milyar Türk Lirasını </w:t>
      </w:r>
      <w:r w:rsidRPr="00DE5F15">
        <w:rPr>
          <w:bCs/>
        </w:rPr>
        <w:t>(</w:t>
      </w:r>
      <w:r w:rsidR="00DE5F15" w:rsidRPr="00DE5F15">
        <w:rPr>
          <w:bCs/>
        </w:rPr>
        <w:t xml:space="preserve">bu değer </w:t>
      </w:r>
      <w:r w:rsidR="009C4C4F" w:rsidRPr="00DE5F15">
        <w:t>her yıl yenilenmektedir</w:t>
      </w:r>
      <w:r w:rsidRPr="00DE5F15">
        <w:rPr>
          <w:bCs/>
        </w:rPr>
        <w:t>)</w:t>
      </w:r>
      <w:r w:rsidRPr="00DE5F15">
        <w:rPr>
          <w:bCs/>
          <w:vertAlign w:val="superscript"/>
        </w:rPr>
        <w:t xml:space="preserve"> </w:t>
      </w:r>
      <w:r w:rsidRPr="00DE5F15">
        <w:t>aşmayan ihtiyaçları ile temsil ağırlama faaliyetleri kapsamında yapılacak konaklama, seyahat ve iaşeye ilişkin alımlar.</w:t>
      </w:r>
    </w:p>
    <w:p w:rsidR="00D507A8" w:rsidRPr="00D507A8" w:rsidRDefault="00D507A8" w:rsidP="00586D27">
      <w:pPr>
        <w:tabs>
          <w:tab w:val="left" w:pos="284"/>
        </w:tabs>
        <w:spacing w:before="120" w:after="120"/>
        <w:ind w:firstLine="709"/>
        <w:jc w:val="both"/>
      </w:pPr>
      <w:r w:rsidRPr="00D507A8">
        <w:rPr>
          <w:b/>
        </w:rPr>
        <w:t>e)</w:t>
      </w:r>
      <w:r w:rsidRPr="00D507A8">
        <w:t xml:space="preserve"> İdarelerin ihtiyacına uygun taşınmaz mal alımı veya kiralanması.</w:t>
      </w:r>
    </w:p>
    <w:p w:rsidR="00D507A8" w:rsidRPr="00D507A8" w:rsidRDefault="00D507A8" w:rsidP="00586D27">
      <w:pPr>
        <w:tabs>
          <w:tab w:val="left" w:pos="284"/>
        </w:tabs>
        <w:spacing w:before="120" w:after="120"/>
        <w:ind w:firstLine="709"/>
        <w:jc w:val="both"/>
      </w:pPr>
      <w:r w:rsidRPr="00D507A8">
        <w:rPr>
          <w:b/>
        </w:rPr>
        <w:t>f)</w:t>
      </w:r>
      <w:r w:rsidRPr="00D507A8">
        <w:t xml:space="preserve"> Özelliğinden ve belli süre içinde kullanılma zorunluluğundan dolayı stoklanması ekonomik olmayan veya acil durumlarda kullanılacak olan ilaç, aşı, serum, anti-serum, kan ve </w:t>
      </w:r>
      <w:r w:rsidRPr="00D507A8">
        <w:lastRenderedPageBreak/>
        <w:t xml:space="preserve">kan ürünleri ile </w:t>
      </w:r>
      <w:proofErr w:type="spellStart"/>
      <w:r w:rsidRPr="00D507A8">
        <w:t>ortez</w:t>
      </w:r>
      <w:proofErr w:type="spellEnd"/>
      <w:r w:rsidRPr="00D507A8">
        <w:t xml:space="preserve">, </w:t>
      </w:r>
      <w:proofErr w:type="gramStart"/>
      <w:r w:rsidRPr="00D507A8">
        <w:t>protez</w:t>
      </w:r>
      <w:proofErr w:type="gramEnd"/>
      <w:r w:rsidRPr="00D507A8">
        <w:t xml:space="preserve"> gibi uygulama esnasında hastaya göre belirlenebilen ve hastaya özgü tıbbî sarf malzemeleri, test ve tetkik sarf malzemeleri alımları.</w:t>
      </w:r>
    </w:p>
    <w:p w:rsidR="00D507A8" w:rsidRPr="00D507A8" w:rsidRDefault="00D507A8" w:rsidP="00586D27">
      <w:pPr>
        <w:tabs>
          <w:tab w:val="left" w:pos="284"/>
        </w:tabs>
        <w:spacing w:before="120" w:after="120"/>
        <w:ind w:firstLine="709"/>
        <w:jc w:val="both"/>
      </w:pPr>
      <w:r w:rsidRPr="00D507A8">
        <w:rPr>
          <w:b/>
        </w:rPr>
        <w:t xml:space="preserve">g) </w:t>
      </w:r>
      <w:r w:rsidRPr="00D507A8">
        <w:t>Milletlerarası tahkim yoluyla çözülmesi öngörülen uyuşmazlıklarla ilgili davalarda, Kanun kapsamındaki idareleri temsil ve savunmak üzere Türk veya yabancı uyruklu avukatlardan ya da avukatlık ortaklıklarından yapılacak hizmet alımları.</w:t>
      </w:r>
    </w:p>
    <w:p w:rsidR="00D507A8" w:rsidRPr="00D507A8" w:rsidRDefault="00D507A8" w:rsidP="00586D27">
      <w:pPr>
        <w:tabs>
          <w:tab w:val="left" w:pos="284"/>
        </w:tabs>
        <w:spacing w:before="120" w:after="120"/>
        <w:ind w:firstLine="709"/>
        <w:jc w:val="both"/>
      </w:pPr>
      <w:r w:rsidRPr="00D507A8">
        <w:rPr>
          <w:b/>
        </w:rPr>
        <w:t>h)</w:t>
      </w:r>
      <w:r w:rsidRPr="00D507A8">
        <w:t xml:space="preserve"> 4353 sayılı Kanun uyarınca Türk veya yabancı uyruklu avukatlardan hizmet alımları ile fikri ve sınai mülkiyet haklarının ulusal ve uluslararası kuruluşlar nezdinde tescilini sağlamak için gerçekleştirilen hizmet alımları.</w:t>
      </w:r>
    </w:p>
    <w:p w:rsidR="00D507A8" w:rsidRPr="00D507A8" w:rsidRDefault="00D507A8" w:rsidP="00586D27">
      <w:pPr>
        <w:tabs>
          <w:tab w:val="left" w:pos="284"/>
        </w:tabs>
        <w:spacing w:before="120" w:after="120"/>
        <w:ind w:firstLine="709"/>
        <w:jc w:val="both"/>
      </w:pPr>
      <w:r w:rsidRPr="00D507A8">
        <w:rPr>
          <w:b/>
        </w:rPr>
        <w:t>ı)</w:t>
      </w:r>
      <w:r w:rsidRPr="00D507A8">
        <w:t xml:space="preserve"> Türkiye İş Kurumunun, 4904 sayılı Kanunun 3 üncü maddesinin (b) ve (c) bentlerinde sayılan görevlerine ilişkin  hizmet alımları ile 4447 sayılı İşsizlik Sigortası Kanununun 48 inci maddesinin yedinci fıkrasında sayılan görevlerine ilişkin hizmet alımları,</w:t>
      </w:r>
    </w:p>
    <w:p w:rsidR="00D507A8" w:rsidRPr="00D507A8" w:rsidRDefault="00D507A8" w:rsidP="00586D27">
      <w:pPr>
        <w:tabs>
          <w:tab w:val="left" w:pos="284"/>
        </w:tabs>
        <w:spacing w:before="120" w:after="120"/>
        <w:ind w:firstLine="709"/>
        <w:jc w:val="both"/>
      </w:pPr>
      <w:r w:rsidRPr="00D507A8">
        <w:rPr>
          <w:b/>
        </w:rPr>
        <w:t xml:space="preserve">i) </w:t>
      </w:r>
      <w:r w:rsidRPr="00D507A8">
        <w:t xml:space="preserve">Seçim dönemi bitmeden önce seçimlerin yenilenmesine veya ara seçime ya da Anayasa değişikliğinin halkoyuna sunulmasına karar verilen hallerde; Yüksek Seçim Kurulu tarafından yapılacak filigranlı oy pusulası </w:t>
      </w:r>
      <w:proofErr w:type="gramStart"/>
      <w:r w:rsidRPr="00D507A8">
        <w:t>kağıdı</w:t>
      </w:r>
      <w:proofErr w:type="gramEnd"/>
      <w:r w:rsidRPr="00D507A8">
        <w:t xml:space="preserve"> ve filigranlı oy zarfı kağıdı alımı ile oy pusulası basım hizmeti alımı, mahalli seçimlerde ise İl Seçim Kurulu başkanlıkları tarafından alınacak oy pusulası basım hizmeti alımı.       </w:t>
      </w:r>
    </w:p>
    <w:p w:rsidR="00D507A8" w:rsidRPr="00D507A8" w:rsidRDefault="00D507A8" w:rsidP="00586D27">
      <w:pPr>
        <w:tabs>
          <w:tab w:val="left" w:pos="284"/>
        </w:tabs>
        <w:spacing w:before="120" w:after="120"/>
        <w:ind w:firstLine="709"/>
        <w:jc w:val="both"/>
        <w:rPr>
          <w:b/>
          <w:bCs/>
        </w:rPr>
      </w:pPr>
      <w:r w:rsidRPr="00D507A8">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D507A8" w:rsidRPr="00D507A8" w:rsidRDefault="00D507A8" w:rsidP="009C4C4F">
      <w:pPr>
        <w:tabs>
          <w:tab w:val="left" w:pos="284"/>
        </w:tabs>
        <w:spacing w:before="240" w:after="240"/>
        <w:ind w:firstLine="709"/>
        <w:jc w:val="both"/>
        <w:rPr>
          <w:b/>
          <w:bCs/>
        </w:rPr>
      </w:pPr>
      <w:r w:rsidRPr="00D507A8">
        <w:rPr>
          <w:b/>
          <w:bCs/>
        </w:rPr>
        <w:t>İHALE DOKÜMANININ HAZIRLANMASI</w:t>
      </w:r>
    </w:p>
    <w:p w:rsidR="00D507A8" w:rsidRPr="00D507A8" w:rsidRDefault="00D507A8" w:rsidP="00586D27">
      <w:pPr>
        <w:tabs>
          <w:tab w:val="left" w:pos="284"/>
        </w:tabs>
        <w:spacing w:before="120" w:after="120"/>
        <w:ind w:firstLine="709"/>
        <w:jc w:val="both"/>
        <w:rPr>
          <w:bCs/>
        </w:rPr>
      </w:pPr>
      <w:r w:rsidRPr="00D507A8">
        <w:rPr>
          <w:bCs/>
        </w:rPr>
        <w:t>İhale konusu mal veya hizmet alımları ile yapım işlerinde ihale dokumanı</w:t>
      </w:r>
      <w:r w:rsidR="009C4C4F">
        <w:rPr>
          <w:bCs/>
        </w:rPr>
        <w:t>;</w:t>
      </w:r>
    </w:p>
    <w:p w:rsidR="00D507A8" w:rsidRPr="00D507A8" w:rsidRDefault="00D507A8" w:rsidP="007A5366">
      <w:pPr>
        <w:numPr>
          <w:ilvl w:val="0"/>
          <w:numId w:val="24"/>
        </w:numPr>
        <w:tabs>
          <w:tab w:val="left" w:pos="993"/>
        </w:tabs>
        <w:spacing w:before="60" w:after="60"/>
        <w:jc w:val="both"/>
      </w:pPr>
      <w:r w:rsidRPr="00D507A8">
        <w:t>İdari şartnameler</w:t>
      </w:r>
    </w:p>
    <w:p w:rsidR="00D507A8" w:rsidRPr="00D507A8" w:rsidRDefault="00F515F2" w:rsidP="007A5366">
      <w:pPr>
        <w:numPr>
          <w:ilvl w:val="0"/>
          <w:numId w:val="24"/>
        </w:numPr>
        <w:tabs>
          <w:tab w:val="num" w:pos="928"/>
          <w:tab w:val="left" w:pos="993"/>
        </w:tabs>
        <w:spacing w:before="60" w:after="60"/>
        <w:jc w:val="both"/>
      </w:pPr>
      <w:r w:rsidRPr="00D507A8">
        <w:t xml:space="preserve">Teknik </w:t>
      </w:r>
      <w:r w:rsidR="00D507A8" w:rsidRPr="00D507A8">
        <w:t>şartnameler</w:t>
      </w:r>
    </w:p>
    <w:p w:rsidR="00D507A8" w:rsidRPr="00D507A8" w:rsidRDefault="00F515F2" w:rsidP="007A5366">
      <w:pPr>
        <w:numPr>
          <w:ilvl w:val="0"/>
          <w:numId w:val="24"/>
        </w:numPr>
        <w:tabs>
          <w:tab w:val="num" w:pos="928"/>
          <w:tab w:val="left" w:pos="993"/>
        </w:tabs>
        <w:spacing w:before="60" w:after="60"/>
        <w:jc w:val="both"/>
      </w:pPr>
      <w:r w:rsidRPr="00D507A8">
        <w:t xml:space="preserve">Sözleşme </w:t>
      </w:r>
      <w:r w:rsidR="00D507A8" w:rsidRPr="00D507A8">
        <w:t>tasarısı</w:t>
      </w:r>
    </w:p>
    <w:p w:rsidR="00D507A8" w:rsidRPr="00D507A8" w:rsidRDefault="00F515F2" w:rsidP="007A5366">
      <w:pPr>
        <w:numPr>
          <w:ilvl w:val="0"/>
          <w:numId w:val="24"/>
        </w:numPr>
        <w:tabs>
          <w:tab w:val="num" w:pos="928"/>
          <w:tab w:val="left" w:pos="993"/>
        </w:tabs>
        <w:spacing w:before="60" w:after="60"/>
        <w:jc w:val="both"/>
      </w:pPr>
      <w:r w:rsidRPr="00D507A8">
        <w:t xml:space="preserve">Gerekli </w:t>
      </w:r>
      <w:r w:rsidR="00D507A8" w:rsidRPr="00D507A8">
        <w:t>diğer bilgi ve belgelerden oluşur.</w:t>
      </w:r>
    </w:p>
    <w:p w:rsidR="00D507A8" w:rsidRPr="00D507A8" w:rsidRDefault="00D507A8" w:rsidP="00586D27">
      <w:pPr>
        <w:tabs>
          <w:tab w:val="num" w:pos="720"/>
        </w:tabs>
        <w:spacing w:before="120" w:after="120"/>
        <w:ind w:firstLine="709"/>
        <w:jc w:val="both"/>
      </w:pPr>
      <w:r>
        <w:tab/>
      </w:r>
      <w:r w:rsidRPr="00D507A8">
        <w:t>İhale veya ön yeterlik dokümanı idarede bedelsiz görülebilir. Ancak ihaleye katılmak isteyen isteklilerin bu dokumanı satın almaları zorunludur. Doküman bedeli basım maliyetini aşmayacak ve rekabeti engellemeyecek şekilde idare tarafından tespit edilir.</w:t>
      </w:r>
    </w:p>
    <w:p w:rsidR="00D507A8" w:rsidRPr="00D507A8" w:rsidRDefault="00D507A8" w:rsidP="00F515F2">
      <w:pPr>
        <w:tabs>
          <w:tab w:val="left" w:pos="284"/>
        </w:tabs>
        <w:spacing w:before="240" w:after="240"/>
        <w:ind w:firstLine="709"/>
        <w:jc w:val="both"/>
        <w:rPr>
          <w:b/>
        </w:rPr>
      </w:pPr>
      <w:r w:rsidRPr="00D507A8">
        <w:rPr>
          <w:b/>
        </w:rPr>
        <w:t>İHALE İŞLEM DOSYASI</w:t>
      </w:r>
    </w:p>
    <w:p w:rsidR="00D507A8" w:rsidRPr="00D507A8" w:rsidRDefault="00D507A8" w:rsidP="00586D27">
      <w:pPr>
        <w:tabs>
          <w:tab w:val="left" w:pos="284"/>
        </w:tabs>
        <w:spacing w:before="120" w:after="120"/>
        <w:ind w:firstLine="709"/>
        <w:jc w:val="both"/>
      </w:pPr>
      <w:r w:rsidRPr="00D507A8">
        <w:t>İhalesi yapılacak her iş için bir işlem dosyası düzenlenir.  Bu dosyada ihale yetkilisinden alınan</w:t>
      </w:r>
    </w:p>
    <w:p w:rsidR="00D507A8" w:rsidRPr="00D507A8" w:rsidRDefault="00D507A8" w:rsidP="007A5366">
      <w:pPr>
        <w:numPr>
          <w:ilvl w:val="0"/>
          <w:numId w:val="25"/>
        </w:numPr>
        <w:tabs>
          <w:tab w:val="num" w:pos="928"/>
        </w:tabs>
        <w:spacing w:before="60" w:after="60"/>
        <w:jc w:val="both"/>
      </w:pPr>
      <w:proofErr w:type="gramStart"/>
      <w:r w:rsidRPr="00D507A8">
        <w:t>onay</w:t>
      </w:r>
      <w:proofErr w:type="gramEnd"/>
      <w:r w:rsidRPr="00D507A8">
        <w:t xml:space="preserve"> belgesi ve eki yaklaşık maliyete ilişkin hesap cetveli</w:t>
      </w:r>
    </w:p>
    <w:p w:rsidR="00D507A8" w:rsidRPr="00D507A8" w:rsidRDefault="00D507A8" w:rsidP="007A5366">
      <w:pPr>
        <w:numPr>
          <w:ilvl w:val="0"/>
          <w:numId w:val="25"/>
        </w:numPr>
        <w:tabs>
          <w:tab w:val="num" w:pos="928"/>
        </w:tabs>
        <w:spacing w:before="60" w:after="60"/>
        <w:jc w:val="both"/>
      </w:pPr>
      <w:proofErr w:type="gramStart"/>
      <w:r w:rsidRPr="00D507A8">
        <w:t>ihale</w:t>
      </w:r>
      <w:proofErr w:type="gramEnd"/>
      <w:r w:rsidRPr="00D507A8">
        <w:t xml:space="preserve"> dokümanı </w:t>
      </w:r>
    </w:p>
    <w:p w:rsidR="00D507A8" w:rsidRPr="00D507A8" w:rsidRDefault="00D507A8" w:rsidP="007A5366">
      <w:pPr>
        <w:numPr>
          <w:ilvl w:val="0"/>
          <w:numId w:val="25"/>
        </w:numPr>
        <w:tabs>
          <w:tab w:val="num" w:pos="928"/>
        </w:tabs>
        <w:spacing w:before="60" w:after="60"/>
        <w:jc w:val="both"/>
      </w:pPr>
      <w:r w:rsidRPr="00D507A8">
        <w:t>ilân metinleri</w:t>
      </w:r>
    </w:p>
    <w:p w:rsidR="00D507A8" w:rsidRPr="00D507A8" w:rsidRDefault="00D507A8" w:rsidP="007A5366">
      <w:pPr>
        <w:numPr>
          <w:ilvl w:val="0"/>
          <w:numId w:val="25"/>
        </w:numPr>
        <w:tabs>
          <w:tab w:val="num" w:pos="928"/>
        </w:tabs>
        <w:spacing w:before="60" w:after="60"/>
        <w:jc w:val="both"/>
      </w:pPr>
      <w:proofErr w:type="gramStart"/>
      <w:r w:rsidRPr="00D507A8">
        <w:t>adaylar</w:t>
      </w:r>
      <w:proofErr w:type="gramEnd"/>
      <w:r w:rsidRPr="00D507A8">
        <w:t xml:space="preserve"> veya istekliler tarafından sunulan başvurular veya teklifler ve diğer belgeler </w:t>
      </w:r>
    </w:p>
    <w:p w:rsidR="00D507A8" w:rsidRPr="00D507A8" w:rsidRDefault="00D507A8" w:rsidP="007A5366">
      <w:pPr>
        <w:numPr>
          <w:ilvl w:val="0"/>
          <w:numId w:val="25"/>
        </w:numPr>
        <w:tabs>
          <w:tab w:val="num" w:pos="928"/>
        </w:tabs>
        <w:spacing w:before="60" w:after="60"/>
        <w:jc w:val="both"/>
        <w:rPr>
          <w:b/>
        </w:rPr>
      </w:pPr>
      <w:proofErr w:type="gramStart"/>
      <w:r w:rsidRPr="00D507A8">
        <w:t>ihale</w:t>
      </w:r>
      <w:proofErr w:type="gramEnd"/>
      <w:r w:rsidRPr="00D507A8">
        <w:t xml:space="preserve"> komisyonu tutanak ve kararları gibi ihale süreci ile ilgili bütün belgeler bulunur.</w:t>
      </w:r>
    </w:p>
    <w:p w:rsidR="00DE5F15" w:rsidRDefault="00DE5F15" w:rsidP="00F515F2">
      <w:pPr>
        <w:tabs>
          <w:tab w:val="left" w:pos="284"/>
        </w:tabs>
        <w:spacing w:before="240" w:after="240"/>
        <w:ind w:firstLine="709"/>
        <w:jc w:val="both"/>
        <w:rPr>
          <w:b/>
        </w:rPr>
      </w:pPr>
    </w:p>
    <w:p w:rsidR="00DE5F15" w:rsidRDefault="00DE5F15" w:rsidP="00F515F2">
      <w:pPr>
        <w:tabs>
          <w:tab w:val="left" w:pos="284"/>
        </w:tabs>
        <w:spacing w:before="240" w:after="240"/>
        <w:ind w:firstLine="709"/>
        <w:jc w:val="both"/>
        <w:rPr>
          <w:b/>
        </w:rPr>
      </w:pPr>
    </w:p>
    <w:p w:rsidR="00DE5F15" w:rsidRDefault="00D507A8" w:rsidP="00DE5F15">
      <w:pPr>
        <w:tabs>
          <w:tab w:val="left" w:pos="284"/>
        </w:tabs>
        <w:spacing w:before="240" w:after="240"/>
        <w:ind w:firstLine="709"/>
        <w:jc w:val="both"/>
        <w:rPr>
          <w:b/>
        </w:rPr>
      </w:pPr>
      <w:r w:rsidRPr="00D507A8">
        <w:rPr>
          <w:b/>
        </w:rPr>
        <w:lastRenderedPageBreak/>
        <w:t>İHALE KOMİSYONU</w:t>
      </w:r>
    </w:p>
    <w:p w:rsidR="00D507A8" w:rsidRPr="00F515F2" w:rsidRDefault="00F515F2" w:rsidP="00DE5F15">
      <w:pPr>
        <w:tabs>
          <w:tab w:val="left" w:pos="284"/>
        </w:tabs>
        <w:spacing w:before="240" w:after="240"/>
        <w:ind w:firstLine="709"/>
        <w:jc w:val="both"/>
      </w:pPr>
      <w:r w:rsidRPr="00DE5F15">
        <w:t>İhale yetkilisi,</w:t>
      </w:r>
      <w:r w:rsidR="00D507A8" w:rsidRPr="00DE5F15">
        <w:tab/>
      </w:r>
      <w:r w:rsidR="00DE5F15">
        <w:rPr>
          <w:i/>
        </w:rPr>
        <w:t xml:space="preserve"> </w:t>
      </w:r>
      <w:r w:rsidR="00DE5F15">
        <w:t>b</w:t>
      </w:r>
      <w:r w:rsidR="00DE5F15" w:rsidRPr="00D507A8">
        <w:t xml:space="preserve">iri </w:t>
      </w:r>
      <w:r w:rsidR="00D507A8" w:rsidRPr="00D507A8">
        <w:t>başkan olmak üzere, ikisi ihale konusu işin uzmanı olması şartıyla</w:t>
      </w:r>
      <w:r w:rsidR="00DE5F15">
        <w:t xml:space="preserve">, </w:t>
      </w:r>
      <w:r w:rsidR="00D507A8" w:rsidRPr="00D507A8">
        <w:t xml:space="preserve"> ilgili idare per</w:t>
      </w:r>
      <w:r w:rsidR="00DE5F15">
        <w:t xml:space="preserve">sonelinden en az dört kişinin, </w:t>
      </w:r>
      <w:r w:rsidR="00D507A8" w:rsidRPr="00D507A8">
        <w:t>muhasebe veya malî işlerden sorumlu bir personelin katılımıyla kurulacak</w:t>
      </w:r>
      <w:r w:rsidR="00DE5F15">
        <w:t xml:space="preserve"> </w:t>
      </w:r>
      <w:r w:rsidRPr="00DE5F15">
        <w:rPr>
          <w:i/>
          <w:iCs/>
        </w:rPr>
        <w:tab/>
      </w:r>
      <w:r w:rsidR="00D507A8" w:rsidRPr="00DE5F15">
        <w:rPr>
          <w:iCs/>
        </w:rPr>
        <w:t xml:space="preserve">en az beş ve tek sayıda kişiden oluşan ihale komisyonunu, yedek üyeler de </w:t>
      </w:r>
      <w:proofErr w:type="gramStart"/>
      <w:r w:rsidR="00D507A8" w:rsidRPr="00DE5F15">
        <w:rPr>
          <w:iCs/>
        </w:rPr>
        <w:t>dahil</w:t>
      </w:r>
      <w:proofErr w:type="gramEnd"/>
      <w:r w:rsidR="00D507A8" w:rsidRPr="00DE5F15">
        <w:rPr>
          <w:iCs/>
        </w:rPr>
        <w:t xml:space="preserve"> olmak üzere görevlendirir.</w:t>
      </w:r>
      <w:r w:rsidR="00D507A8" w:rsidRPr="00DE5F15">
        <w:rPr>
          <w:iCs/>
          <w:vertAlign w:val="superscript"/>
        </w:rPr>
        <w:t xml:space="preserve"> </w:t>
      </w:r>
    </w:p>
    <w:p w:rsidR="00D507A8" w:rsidRPr="00D507A8" w:rsidRDefault="00D507A8" w:rsidP="007A5366">
      <w:pPr>
        <w:numPr>
          <w:ilvl w:val="0"/>
          <w:numId w:val="27"/>
        </w:numPr>
        <w:tabs>
          <w:tab w:val="left" w:pos="284"/>
        </w:tabs>
        <w:spacing w:before="120" w:after="120"/>
        <w:ind w:left="426"/>
        <w:jc w:val="both"/>
      </w:pPr>
      <w:r w:rsidRPr="00D507A8">
        <w:t xml:space="preserve">İdarenin yeterli nitelik ve sayıda personeli olmaması durumunda 4734 sayılı Kanun kapsamındaki diğer idarelerden personel görevlendirilebilir. </w:t>
      </w:r>
    </w:p>
    <w:p w:rsidR="00D507A8" w:rsidRPr="00D507A8" w:rsidRDefault="00D507A8" w:rsidP="007A5366">
      <w:pPr>
        <w:numPr>
          <w:ilvl w:val="0"/>
          <w:numId w:val="27"/>
        </w:numPr>
        <w:tabs>
          <w:tab w:val="left" w:pos="284"/>
        </w:tabs>
        <w:spacing w:before="120" w:after="120"/>
        <w:ind w:left="426"/>
        <w:jc w:val="both"/>
        <w:rPr>
          <w:u w:val="single"/>
        </w:rPr>
      </w:pPr>
      <w:r w:rsidRPr="00D507A8">
        <w:t xml:space="preserve">Gerekli incelemeyi yapmalarını sağlamak amacıyla </w:t>
      </w:r>
      <w:r w:rsidRPr="006B0F0E">
        <w:t>ihale işlem dosyasının birer örneği, ilân veya daveti izleyen üç gün içinde ihale komisyonu üyelerine verilir.</w:t>
      </w:r>
    </w:p>
    <w:p w:rsidR="00D507A8" w:rsidRPr="00D507A8" w:rsidRDefault="00D507A8" w:rsidP="007A5366">
      <w:pPr>
        <w:numPr>
          <w:ilvl w:val="0"/>
          <w:numId w:val="27"/>
        </w:numPr>
        <w:tabs>
          <w:tab w:val="left" w:pos="284"/>
        </w:tabs>
        <w:spacing w:before="120" w:after="120"/>
        <w:ind w:left="426"/>
        <w:jc w:val="both"/>
      </w:pPr>
      <w:r w:rsidRPr="00D507A8">
        <w:t>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D507A8" w:rsidRPr="00D507A8" w:rsidRDefault="00D507A8" w:rsidP="007A5366">
      <w:pPr>
        <w:numPr>
          <w:ilvl w:val="0"/>
          <w:numId w:val="27"/>
        </w:numPr>
        <w:tabs>
          <w:tab w:val="left" w:pos="284"/>
        </w:tabs>
        <w:spacing w:before="120" w:after="120"/>
        <w:ind w:left="426"/>
        <w:jc w:val="both"/>
      </w:pPr>
      <w:r w:rsidRPr="00D507A8">
        <w:t xml:space="preserve">Komisyon başkanı ve üyeler kararlarından sorumludurlar. </w:t>
      </w:r>
    </w:p>
    <w:p w:rsidR="00D507A8" w:rsidRPr="00D507A8" w:rsidRDefault="00D507A8" w:rsidP="00F515F2">
      <w:pPr>
        <w:tabs>
          <w:tab w:val="left" w:pos="284"/>
        </w:tabs>
        <w:spacing w:before="240" w:after="240"/>
        <w:ind w:firstLine="709"/>
        <w:jc w:val="both"/>
        <w:rPr>
          <w:b/>
        </w:rPr>
      </w:pPr>
      <w:r w:rsidRPr="00D507A8">
        <w:rPr>
          <w:b/>
        </w:rPr>
        <w:t>İHALEYE KATILIMDA YETERLİK KURALLARI</w:t>
      </w:r>
    </w:p>
    <w:p w:rsidR="00D507A8" w:rsidRPr="00F515F2" w:rsidRDefault="00D507A8" w:rsidP="00586D27">
      <w:pPr>
        <w:tabs>
          <w:tab w:val="left" w:pos="284"/>
        </w:tabs>
        <w:spacing w:before="120" w:after="120"/>
        <w:ind w:firstLine="709"/>
        <w:jc w:val="both"/>
        <w:rPr>
          <w:b/>
          <w:iCs/>
        </w:rPr>
      </w:pPr>
      <w:r w:rsidRPr="00F515F2">
        <w:rPr>
          <w:b/>
          <w:iCs/>
        </w:rPr>
        <w:t>Ekonomik ve mali yeterliğin belirlenmesi için</w:t>
      </w:r>
    </w:p>
    <w:p w:rsidR="00D507A8" w:rsidRPr="00D507A8" w:rsidRDefault="00D507A8" w:rsidP="007A5366">
      <w:pPr>
        <w:numPr>
          <w:ilvl w:val="0"/>
          <w:numId w:val="28"/>
        </w:numPr>
        <w:tabs>
          <w:tab w:val="left" w:pos="284"/>
          <w:tab w:val="left" w:pos="709"/>
        </w:tabs>
        <w:spacing w:before="60" w:after="60"/>
        <w:jc w:val="both"/>
      </w:pPr>
      <w:r w:rsidRPr="00D507A8">
        <w:t>Bankalardan temin edilecek belgeler</w:t>
      </w:r>
    </w:p>
    <w:p w:rsidR="00D507A8" w:rsidRPr="00D507A8" w:rsidRDefault="00D507A8" w:rsidP="007A5366">
      <w:pPr>
        <w:numPr>
          <w:ilvl w:val="0"/>
          <w:numId w:val="28"/>
        </w:numPr>
        <w:tabs>
          <w:tab w:val="left" w:pos="284"/>
          <w:tab w:val="left" w:pos="709"/>
        </w:tabs>
        <w:spacing w:before="60" w:after="60"/>
        <w:jc w:val="both"/>
      </w:pPr>
      <w:r w:rsidRPr="00D507A8">
        <w:t>Bilanço veya bilançonun gerekli görülen bölümleri</w:t>
      </w:r>
    </w:p>
    <w:p w:rsidR="00D507A8" w:rsidRPr="00D507A8" w:rsidRDefault="00D507A8" w:rsidP="007A5366">
      <w:pPr>
        <w:numPr>
          <w:ilvl w:val="0"/>
          <w:numId w:val="28"/>
        </w:numPr>
        <w:tabs>
          <w:tab w:val="left" w:pos="284"/>
          <w:tab w:val="left" w:pos="709"/>
        </w:tabs>
        <w:spacing w:before="60" w:after="60"/>
        <w:jc w:val="both"/>
      </w:pPr>
      <w:r w:rsidRPr="00D507A8">
        <w:t>İş hacmini gösteren ciro veya ihale konusu iş ile ilgili devam eden veya bitirilen iş miktarını gösteren belgeler</w:t>
      </w:r>
    </w:p>
    <w:p w:rsidR="00D507A8" w:rsidRPr="00F515F2" w:rsidRDefault="00D507A8" w:rsidP="00586D27">
      <w:pPr>
        <w:tabs>
          <w:tab w:val="left" w:pos="284"/>
        </w:tabs>
        <w:spacing w:before="120" w:after="120"/>
        <w:ind w:firstLine="709"/>
        <w:jc w:val="both"/>
        <w:rPr>
          <w:b/>
        </w:rPr>
      </w:pPr>
      <w:r w:rsidRPr="00D507A8">
        <w:rPr>
          <w:b/>
        </w:rPr>
        <w:t xml:space="preserve"> </w:t>
      </w:r>
      <w:r w:rsidRPr="00F515F2">
        <w:rPr>
          <w:b/>
          <w:iCs/>
        </w:rPr>
        <w:t>Mesleki ve teknik yeterliğin belirlenmesi için gerekli bilgi ve belgele</w:t>
      </w:r>
      <w:r w:rsidRPr="00F515F2">
        <w:rPr>
          <w:b/>
        </w:rPr>
        <w:t>r</w:t>
      </w:r>
    </w:p>
    <w:p w:rsidR="00D507A8" w:rsidRPr="00D507A8" w:rsidRDefault="00D507A8" w:rsidP="007A5366">
      <w:pPr>
        <w:numPr>
          <w:ilvl w:val="0"/>
          <w:numId w:val="29"/>
        </w:numPr>
        <w:tabs>
          <w:tab w:val="left" w:pos="284"/>
          <w:tab w:val="left" w:pos="709"/>
        </w:tabs>
        <w:spacing w:before="60" w:after="60"/>
        <w:jc w:val="both"/>
      </w:pPr>
      <w:r w:rsidRPr="00D507A8">
        <w:t>Teklif vermeye yasal olarak yetkili olduğunu gösteren belgeler</w:t>
      </w:r>
    </w:p>
    <w:p w:rsidR="00D507A8" w:rsidRPr="00D507A8" w:rsidRDefault="00D507A8" w:rsidP="007A5366">
      <w:pPr>
        <w:numPr>
          <w:ilvl w:val="0"/>
          <w:numId w:val="29"/>
        </w:numPr>
        <w:tabs>
          <w:tab w:val="left" w:pos="284"/>
          <w:tab w:val="left" w:pos="709"/>
        </w:tabs>
        <w:spacing w:before="60" w:after="60"/>
        <w:jc w:val="both"/>
      </w:pPr>
      <w:r w:rsidRPr="00D507A8">
        <w:t>Oda kayıt belgesi</w:t>
      </w:r>
    </w:p>
    <w:p w:rsidR="00D507A8" w:rsidRPr="00D507A8" w:rsidRDefault="00D507A8" w:rsidP="007A5366">
      <w:pPr>
        <w:numPr>
          <w:ilvl w:val="0"/>
          <w:numId w:val="29"/>
        </w:numPr>
        <w:tabs>
          <w:tab w:val="left" w:pos="284"/>
          <w:tab w:val="left" w:pos="709"/>
        </w:tabs>
        <w:spacing w:before="60" w:after="60"/>
        <w:jc w:val="both"/>
      </w:pPr>
      <w:r w:rsidRPr="00D507A8">
        <w:t>İş deneyim belgesi</w:t>
      </w:r>
    </w:p>
    <w:p w:rsidR="00D507A8" w:rsidRPr="00D507A8" w:rsidRDefault="00D507A8" w:rsidP="007A5366">
      <w:pPr>
        <w:numPr>
          <w:ilvl w:val="0"/>
          <w:numId w:val="29"/>
        </w:numPr>
        <w:tabs>
          <w:tab w:val="left" w:pos="284"/>
          <w:tab w:val="left" w:pos="709"/>
        </w:tabs>
        <w:spacing w:before="60" w:after="60"/>
        <w:jc w:val="both"/>
      </w:pPr>
      <w:r w:rsidRPr="00D507A8">
        <w:t>Organizasyon yapısına ilişkin belgeler</w:t>
      </w:r>
    </w:p>
    <w:p w:rsidR="00D507A8" w:rsidRPr="00D507A8" w:rsidRDefault="00F515F2" w:rsidP="00F515F2">
      <w:pPr>
        <w:tabs>
          <w:tab w:val="left" w:pos="284"/>
        </w:tabs>
        <w:spacing w:before="240" w:after="240"/>
        <w:jc w:val="both"/>
        <w:rPr>
          <w:b/>
          <w:iCs/>
        </w:rPr>
      </w:pPr>
      <w:r>
        <w:rPr>
          <w:b/>
          <w:iCs/>
        </w:rPr>
        <w:tab/>
      </w:r>
      <w:r>
        <w:rPr>
          <w:b/>
          <w:iCs/>
        </w:rPr>
        <w:tab/>
      </w:r>
      <w:r w:rsidR="00D507A8" w:rsidRPr="00D507A8">
        <w:rPr>
          <w:b/>
          <w:iCs/>
        </w:rPr>
        <w:t>ORTAK GİRİŞİMLER</w:t>
      </w:r>
    </w:p>
    <w:p w:rsidR="00D507A8" w:rsidRPr="00D507A8" w:rsidRDefault="00F515F2" w:rsidP="00F515F2">
      <w:pPr>
        <w:tabs>
          <w:tab w:val="left" w:pos="284"/>
        </w:tabs>
        <w:spacing w:before="120" w:after="120"/>
        <w:jc w:val="both"/>
      </w:pPr>
      <w:r>
        <w:tab/>
      </w:r>
      <w:r>
        <w:tab/>
      </w:r>
      <w:r w:rsidR="00D507A8" w:rsidRPr="00D507A8">
        <w:t xml:space="preserve">Ortak girişimler birden fazla gerçek veya tüzel kişi tarafından iş ortaklığı veya </w:t>
      </w:r>
      <w:proofErr w:type="gramStart"/>
      <w:r w:rsidR="00D507A8" w:rsidRPr="00D507A8">
        <w:t>konsorsiyum</w:t>
      </w:r>
      <w:proofErr w:type="gramEnd"/>
      <w:r w:rsidR="00D507A8" w:rsidRPr="00D507A8">
        <w:t xml:space="preserve"> olarak iki türlü oluşturulabilir. İş ortaklığı üyeleri, hak ve sorumluluklarıyla işin tümünü birlikte yapmak üzere, </w:t>
      </w:r>
      <w:proofErr w:type="gramStart"/>
      <w:r w:rsidR="00D507A8" w:rsidRPr="00D507A8">
        <w:t>konsorsiyum</w:t>
      </w:r>
      <w:proofErr w:type="gramEnd"/>
      <w:r w:rsidR="00D507A8" w:rsidRPr="00D507A8">
        <w:t xml:space="preserve"> üyeleri ise, hak ve sorumluluklarını ayırarak işin kendi uzmanlık alanlarıyla ilgili kısımlarını yapmak üzere ortaklık yaparlar. </w:t>
      </w:r>
    </w:p>
    <w:p w:rsidR="00D507A8" w:rsidRPr="00D507A8" w:rsidRDefault="00D507A8" w:rsidP="00586D27">
      <w:pPr>
        <w:tabs>
          <w:tab w:val="left" w:pos="284"/>
        </w:tabs>
        <w:spacing w:before="120" w:after="120"/>
        <w:ind w:firstLine="709"/>
        <w:jc w:val="both"/>
      </w:pPr>
      <w:r w:rsidRPr="00D507A8">
        <w:t xml:space="preserve">İş ortaklığı her türlü ihaleye teklif verebilir. Ancak idareler, işin farklı uzmanlıklar gerektirmesi durumunda, ihaleye </w:t>
      </w:r>
      <w:proofErr w:type="gramStart"/>
      <w:r w:rsidRPr="00D507A8">
        <w:t>konsorsiyumların</w:t>
      </w:r>
      <w:proofErr w:type="gramEnd"/>
      <w:r w:rsidRPr="00D507A8">
        <w:t xml:space="preserve"> teklif verip veremeyeceğini ihale dokümanında belirtirler. </w:t>
      </w:r>
    </w:p>
    <w:p w:rsidR="00D507A8" w:rsidRPr="00D507A8" w:rsidRDefault="00D507A8" w:rsidP="00586D27">
      <w:pPr>
        <w:tabs>
          <w:tab w:val="left" w:pos="284"/>
        </w:tabs>
        <w:spacing w:before="120" w:after="120"/>
        <w:ind w:firstLine="709"/>
        <w:jc w:val="both"/>
      </w:pPr>
      <w:r w:rsidRPr="00D507A8">
        <w:t xml:space="preserve">İhale aşamasında ortak girişimden kendi aralarında bir iş ortaklığı veya </w:t>
      </w:r>
      <w:proofErr w:type="gramStart"/>
      <w:r w:rsidRPr="00D507A8">
        <w:t>konsorsiyum</w:t>
      </w:r>
      <w:proofErr w:type="gramEnd"/>
      <w:r w:rsidRPr="00D507A8">
        <w:t xml:space="preserve"> yaptıklarına dair anlaşma istenir. İş ortaklığı anlaşmalarında pilot ortak, </w:t>
      </w:r>
      <w:proofErr w:type="gramStart"/>
      <w:r w:rsidRPr="00D507A8">
        <w:t>konsorsiyum</w:t>
      </w:r>
      <w:proofErr w:type="gramEnd"/>
      <w:r w:rsidRPr="00D507A8">
        <w:t xml:space="preserve"> anlaşmalarında ise koordinatör ortak belirtilir. İhalenin iş ortaklığı veya </w:t>
      </w:r>
      <w:proofErr w:type="gramStart"/>
      <w:r w:rsidRPr="00D507A8">
        <w:t>konsorsiyum</w:t>
      </w:r>
      <w:proofErr w:type="gramEnd"/>
      <w:r w:rsidRPr="00D507A8">
        <w:t xml:space="preserve">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w:t>
      </w:r>
      <w:proofErr w:type="spellStart"/>
      <w:r w:rsidRPr="00D507A8">
        <w:t>müteselsilen</w:t>
      </w:r>
      <w:proofErr w:type="spellEnd"/>
      <w:r w:rsidRPr="00D507A8">
        <w:t xml:space="preserve"> sorumlu oldukları, </w:t>
      </w:r>
      <w:proofErr w:type="gramStart"/>
      <w:r w:rsidRPr="00D507A8">
        <w:t>konsorsiyum</w:t>
      </w:r>
      <w:proofErr w:type="gramEnd"/>
      <w:r w:rsidRPr="00D507A8">
        <w:t xml:space="preserve"> anlaşma ve sözleşmesinde ise, konsorsiyumu </w:t>
      </w:r>
      <w:r w:rsidRPr="00D507A8">
        <w:lastRenderedPageBreak/>
        <w:t>oluşturan gerçek veya tüzel kişilerin, işin hangi kısmını taahhüt ettikleri ve taahhüdün yerine getirilmesinde koordinatör ortak aracılığıyla aralarındaki koordinasyonu sağlayacakları belirtilir.</w:t>
      </w:r>
    </w:p>
    <w:p w:rsidR="00D507A8" w:rsidRPr="00D507A8" w:rsidRDefault="00D507A8" w:rsidP="00F515F2">
      <w:pPr>
        <w:tabs>
          <w:tab w:val="left" w:pos="284"/>
        </w:tabs>
        <w:spacing w:before="240" w:after="240"/>
        <w:ind w:firstLine="709"/>
        <w:jc w:val="both"/>
      </w:pPr>
      <w:r w:rsidRPr="00D507A8">
        <w:rPr>
          <w:b/>
          <w:bCs/>
        </w:rPr>
        <w:t>İHALE DIŞI BIRAKILACAKLAR (madde 10)</w:t>
      </w:r>
    </w:p>
    <w:p w:rsidR="00D507A8" w:rsidRPr="00D507A8" w:rsidRDefault="00D507A8" w:rsidP="00586D27">
      <w:pPr>
        <w:tabs>
          <w:tab w:val="left" w:pos="284"/>
        </w:tabs>
        <w:spacing w:before="120" w:after="120"/>
        <w:ind w:firstLine="709"/>
        <w:jc w:val="both"/>
      </w:pPr>
      <w:r w:rsidRPr="00D507A8">
        <w:t xml:space="preserve">a)İflas eden, tasfiye halinde olan, işleri mahkeme tarafından yürütülen, </w:t>
      </w:r>
      <w:proofErr w:type="gramStart"/>
      <w:r w:rsidRPr="00D507A8">
        <w:t>konkordato</w:t>
      </w:r>
      <w:proofErr w:type="gramEnd"/>
      <w:r w:rsidRPr="00D507A8">
        <w:t xml:space="preserve"> ilân eden, işlerini askıya alan veya kendi ülkesindeki mevzuat hükümlerine göre benzer bir durumda olan.            </w:t>
      </w:r>
    </w:p>
    <w:p w:rsidR="00D507A8" w:rsidRPr="00D507A8" w:rsidRDefault="00D507A8" w:rsidP="00586D27">
      <w:pPr>
        <w:tabs>
          <w:tab w:val="left" w:pos="284"/>
        </w:tabs>
        <w:spacing w:before="120" w:after="120"/>
        <w:ind w:firstLine="709"/>
        <w:jc w:val="both"/>
      </w:pPr>
      <w:r w:rsidRPr="00D507A8">
        <w:t xml:space="preserve">b) İflası ilân edilen, zorunlu tasfiye kararı verilen, alacaklılara karşı borçlarından dolayı mahkeme idaresi altında bulunan veya kendi ülkesindeki mevzuat hükümlerine göre benzer bir durumda olan.        </w:t>
      </w:r>
    </w:p>
    <w:p w:rsidR="00D507A8" w:rsidRPr="00D507A8" w:rsidRDefault="00D507A8" w:rsidP="00586D27">
      <w:pPr>
        <w:tabs>
          <w:tab w:val="left" w:pos="284"/>
        </w:tabs>
        <w:spacing w:before="120" w:after="120"/>
        <w:ind w:firstLine="709"/>
        <w:jc w:val="both"/>
      </w:pPr>
      <w:r w:rsidRPr="00D507A8">
        <w:t>c) Türkiye'nin veya kendi ülkesinin mevzuat hükümleri uyarınca kesinleşmiş sosyal güvenlik prim borcu olan. </w:t>
      </w:r>
      <w:r w:rsidRPr="00D507A8">
        <w:tab/>
      </w:r>
    </w:p>
    <w:p w:rsidR="00D507A8" w:rsidRPr="00D507A8" w:rsidRDefault="00D507A8" w:rsidP="00586D27">
      <w:pPr>
        <w:tabs>
          <w:tab w:val="left" w:pos="284"/>
        </w:tabs>
        <w:spacing w:before="120" w:after="120"/>
        <w:ind w:firstLine="709"/>
        <w:jc w:val="both"/>
      </w:pPr>
      <w:r w:rsidRPr="00D507A8">
        <w:t xml:space="preserve">d) Türkiye'nin veya kendi ülkesinin mevzuat hükümleri uyarınca kesinleşmiş vergi borcu olan.                </w:t>
      </w:r>
    </w:p>
    <w:p w:rsidR="00D507A8" w:rsidRPr="00D507A8" w:rsidRDefault="00D507A8" w:rsidP="00586D27">
      <w:pPr>
        <w:tabs>
          <w:tab w:val="left" w:pos="284"/>
        </w:tabs>
        <w:spacing w:before="120" w:after="120"/>
        <w:ind w:firstLine="709"/>
        <w:jc w:val="both"/>
      </w:pPr>
      <w:r w:rsidRPr="00D507A8">
        <w:t>e) İhale tarihinden önceki beş yıl içinde, mesleki faaliyetlerinden dolayı yargı kararıyla hüküm giyen.               </w:t>
      </w:r>
    </w:p>
    <w:p w:rsidR="00D507A8" w:rsidRPr="00D507A8" w:rsidRDefault="00F515F2" w:rsidP="00F515F2">
      <w:pPr>
        <w:tabs>
          <w:tab w:val="left" w:pos="284"/>
        </w:tabs>
        <w:spacing w:before="120" w:after="120"/>
        <w:jc w:val="both"/>
      </w:pPr>
      <w:r>
        <w:tab/>
      </w:r>
      <w:r>
        <w:tab/>
      </w:r>
      <w:r w:rsidR="00D507A8" w:rsidRPr="00D507A8">
        <w:t xml:space="preserve">f) İhale tarihinden önceki beş yıl içinde, ihaleyi yapan idareye yaptığı işler sırasında iş veya meslek ahlakına aykırı faaliyetlerde bulunduğu bu idare tarafından ispat edilen.                </w:t>
      </w:r>
    </w:p>
    <w:p w:rsidR="00D507A8" w:rsidRPr="00D507A8" w:rsidRDefault="00D507A8" w:rsidP="00586D27">
      <w:pPr>
        <w:tabs>
          <w:tab w:val="left" w:pos="284"/>
        </w:tabs>
        <w:spacing w:before="120" w:after="120"/>
        <w:ind w:firstLine="709"/>
        <w:jc w:val="both"/>
      </w:pPr>
      <w:r w:rsidRPr="00D507A8">
        <w:t>g) İhale tarihi itibariyle, mevzuatı gereği kayıtlı olduğu oda tarafından mesleki faaliyetten men edilmiş olan.               </w:t>
      </w:r>
    </w:p>
    <w:p w:rsidR="00D507A8" w:rsidRPr="00D507A8" w:rsidRDefault="00D507A8" w:rsidP="00586D27">
      <w:pPr>
        <w:tabs>
          <w:tab w:val="left" w:pos="284"/>
        </w:tabs>
        <w:spacing w:before="120" w:after="120"/>
        <w:ind w:firstLine="709"/>
        <w:jc w:val="both"/>
      </w:pPr>
      <w:r w:rsidRPr="00D507A8">
        <w:t>h) Bu maddede belirtilen bilgi ve belgeleri vermeyen veya yanıltıcı bilgi ve/veya sahte belge verdiği tespit edilen.              </w:t>
      </w:r>
    </w:p>
    <w:p w:rsidR="00D507A8" w:rsidRPr="00D507A8" w:rsidRDefault="00D507A8" w:rsidP="00586D27">
      <w:pPr>
        <w:tabs>
          <w:tab w:val="left" w:pos="284"/>
        </w:tabs>
        <w:spacing w:before="120" w:after="120"/>
        <w:ind w:firstLine="709"/>
        <w:jc w:val="both"/>
      </w:pPr>
      <w:r w:rsidRPr="00D507A8">
        <w:t>i) 11’ inci maddeye göre ihaleye katılamayacağı belirtildiği halde ihaleye katılan.               </w:t>
      </w:r>
    </w:p>
    <w:p w:rsidR="00D507A8" w:rsidRPr="00D507A8" w:rsidRDefault="00D507A8" w:rsidP="00586D27">
      <w:pPr>
        <w:tabs>
          <w:tab w:val="left" w:pos="284"/>
        </w:tabs>
        <w:spacing w:before="120" w:after="120"/>
        <w:ind w:firstLine="709"/>
        <w:jc w:val="both"/>
      </w:pPr>
      <w:r w:rsidRPr="00D507A8">
        <w:t>j) 17’nci maddede belirtilen yasak fiil veya davranışlarda bulundukları tespit edilen.</w:t>
      </w:r>
    </w:p>
    <w:p w:rsidR="00D507A8" w:rsidRPr="00D507A8" w:rsidRDefault="00D507A8" w:rsidP="00F515F2">
      <w:pPr>
        <w:spacing w:before="240" w:after="240"/>
        <w:ind w:firstLine="709"/>
        <w:jc w:val="both"/>
        <w:rPr>
          <w:b/>
          <w:iCs/>
          <w:snapToGrid w:val="0"/>
        </w:rPr>
      </w:pPr>
      <w:r w:rsidRPr="00D507A8">
        <w:rPr>
          <w:b/>
          <w:iCs/>
          <w:snapToGrid w:val="0"/>
        </w:rPr>
        <w:t>İHALEYE KATILAMAYACAK OLANLAR (madde 11)</w:t>
      </w:r>
    </w:p>
    <w:p w:rsidR="00D507A8" w:rsidRPr="00D507A8" w:rsidRDefault="00D507A8" w:rsidP="00586D27">
      <w:pPr>
        <w:tabs>
          <w:tab w:val="left" w:pos="284"/>
        </w:tabs>
        <w:spacing w:before="120" w:after="120"/>
        <w:ind w:firstLine="709"/>
        <w:jc w:val="both"/>
      </w:pPr>
      <w:r w:rsidRPr="00D507A8">
        <w:t xml:space="preserve">a) Bu Kanun ve diğer kanunlardaki hükümler gereğince geçici veya sürekli olarak kamu ihalelerine katılmaktan yasaklanmış olanlar ile </w:t>
      </w:r>
      <w:proofErr w:type="gramStart"/>
      <w:r w:rsidRPr="00D507A8">
        <w:t>12/4/1991</w:t>
      </w:r>
      <w:proofErr w:type="gramEnd"/>
      <w:r w:rsidRPr="00D507A8">
        <w:t xml:space="preserve"> tarihli ve 3713 sayılı Terörle Mücadele Kanunu kapsamına giren suçlardan veya örgütlü suçlardan veyahut kendi ülkesinde ya da yabancı bir ülkede kamu görevlilerine rüşvet verme suçundan dolayı hükümlü bulunanlar.            </w:t>
      </w:r>
    </w:p>
    <w:p w:rsidR="00D507A8" w:rsidRPr="00D507A8" w:rsidRDefault="00D507A8" w:rsidP="00586D27">
      <w:pPr>
        <w:tabs>
          <w:tab w:val="left" w:pos="284"/>
        </w:tabs>
        <w:spacing w:before="120" w:after="120"/>
        <w:ind w:firstLine="709"/>
        <w:jc w:val="both"/>
      </w:pPr>
      <w:r w:rsidRPr="00D507A8">
        <w:t>b) İlgili mercilerce hileli iflas ettiğine karar verilenler.           </w:t>
      </w:r>
    </w:p>
    <w:p w:rsidR="00D507A8" w:rsidRPr="00D507A8" w:rsidRDefault="00D507A8" w:rsidP="00586D27">
      <w:pPr>
        <w:tabs>
          <w:tab w:val="left" w:pos="284"/>
        </w:tabs>
        <w:spacing w:before="120" w:after="120"/>
        <w:ind w:firstLine="709"/>
        <w:jc w:val="both"/>
      </w:pPr>
      <w:r w:rsidRPr="00D507A8">
        <w:t xml:space="preserve">c) İhaleyi yapan idarenin ihale yetkilisi kişileri ile bu yetkiye sahip kurullarda görevli kişiler.            </w:t>
      </w:r>
    </w:p>
    <w:p w:rsidR="00D507A8" w:rsidRPr="00D507A8" w:rsidRDefault="00D507A8" w:rsidP="00586D27">
      <w:pPr>
        <w:tabs>
          <w:tab w:val="left" w:pos="284"/>
        </w:tabs>
        <w:spacing w:before="120" w:after="120"/>
        <w:ind w:firstLine="709"/>
        <w:jc w:val="both"/>
      </w:pPr>
      <w:r w:rsidRPr="00D507A8">
        <w:t>d) İhaleyi yapan idarenin ihale konusu işle ilgili her türlü ihale işlemlerini hazırlamak, yürütmek, sonuçlandırmak ve onaylamakla görevli olanlar.           </w:t>
      </w:r>
    </w:p>
    <w:p w:rsidR="00D507A8" w:rsidRPr="00D507A8" w:rsidRDefault="00D507A8" w:rsidP="00586D27">
      <w:pPr>
        <w:tabs>
          <w:tab w:val="left" w:pos="284"/>
        </w:tabs>
        <w:spacing w:before="120" w:after="120"/>
        <w:ind w:firstLine="709"/>
        <w:jc w:val="both"/>
        <w:rPr>
          <w:snapToGrid w:val="0"/>
        </w:rPr>
      </w:pPr>
      <w:r w:rsidRPr="00D507A8">
        <w:t>e) (c) ve (d) bentlerinde belirtilen şahısların eşleri ve üçüncü dereceye kadar kan ve ikinci dereceye kadar kayın  hısımları ile evlatlıkları ve evlat edinenleri.</w:t>
      </w:r>
      <w:r w:rsidRPr="00D507A8">
        <w:rPr>
          <w:snapToGrid w:val="0"/>
        </w:rPr>
        <w:t>           </w:t>
      </w:r>
    </w:p>
    <w:p w:rsidR="00D507A8" w:rsidRPr="00D507A8" w:rsidRDefault="00D507A8" w:rsidP="00586D27">
      <w:pPr>
        <w:tabs>
          <w:tab w:val="left" w:pos="284"/>
        </w:tabs>
        <w:spacing w:before="120" w:after="120"/>
        <w:ind w:firstLine="709"/>
        <w:jc w:val="both"/>
      </w:pPr>
      <w:r w:rsidRPr="00D507A8">
        <w:lastRenderedPageBreak/>
        <w:t>f) (c), (d) ve (e) bentlerinde belirtilenlerin ortakları ile şirketleri (bu kişilerin yönetim kurullarında görevli bulunmadıkları veya sermayesinin % 10'undan fazlasına sahip olmadıkları anonim şirketler hariç).</w:t>
      </w:r>
    </w:p>
    <w:p w:rsidR="00D507A8" w:rsidRPr="00D507A8" w:rsidRDefault="00D507A8" w:rsidP="00586D27">
      <w:pPr>
        <w:tabs>
          <w:tab w:val="left" w:pos="284"/>
        </w:tabs>
        <w:spacing w:before="120" w:after="120"/>
        <w:ind w:firstLine="709"/>
        <w:jc w:val="both"/>
      </w:pPr>
      <w:r w:rsidRPr="00D507A8">
        <w:t xml:space="preserve">İhaleyi yapan idare bünyesinde bulunan veya idare ile ilgili her ne amaçla kurulmuş olursa olsun vakıf, dernek, birlik, sandık gibi kuruluşlar ile bu kuruluşların ortak oldukları şirketler bu idarelerin ihalelerine katılamazlar. </w:t>
      </w:r>
    </w:p>
    <w:p w:rsidR="00D507A8" w:rsidRPr="00F515F2" w:rsidRDefault="00D507A8" w:rsidP="00F515F2">
      <w:pPr>
        <w:spacing w:before="120" w:after="120"/>
        <w:ind w:firstLine="709"/>
        <w:jc w:val="both"/>
        <w:rPr>
          <w:snapToGrid w:val="0"/>
        </w:rPr>
      </w:pPr>
      <w:r w:rsidRPr="00D507A8">
        <w:rPr>
          <w:snapToGrid w:val="0"/>
        </w:rPr>
        <w:t>Bu yasaklara rağmen ihaleye katılan istekliler ihale dışı bırakılarak geçici teminatları gelir kaydedilir. Ayrıca, bu durumun tekliflerin değerlendirmesi aşamasında tespit edilememesi nedeniyle bunlardan biri üzerine ihale yapılmışsa, teminatı gelir kay</w:t>
      </w:r>
      <w:r w:rsidR="00F515F2">
        <w:rPr>
          <w:snapToGrid w:val="0"/>
        </w:rPr>
        <w:t xml:space="preserve">dedilerek ihale iptal edilir.  </w:t>
      </w:r>
    </w:p>
    <w:p w:rsidR="00D507A8" w:rsidRPr="00D507A8" w:rsidRDefault="00D507A8" w:rsidP="00F515F2">
      <w:pPr>
        <w:tabs>
          <w:tab w:val="left" w:pos="284"/>
        </w:tabs>
        <w:spacing w:before="240" w:after="240"/>
        <w:ind w:firstLine="709"/>
        <w:jc w:val="both"/>
        <w:rPr>
          <w:b/>
        </w:rPr>
      </w:pPr>
      <w:r w:rsidRPr="00D507A8">
        <w:rPr>
          <w:b/>
        </w:rPr>
        <w:t>YASAK FİİL VE DAVRANIŞLAR (madde 17)</w:t>
      </w:r>
    </w:p>
    <w:p w:rsidR="00D507A8" w:rsidRPr="00D507A8" w:rsidRDefault="00D507A8" w:rsidP="007A5366">
      <w:pPr>
        <w:numPr>
          <w:ilvl w:val="0"/>
          <w:numId w:val="30"/>
        </w:numPr>
        <w:tabs>
          <w:tab w:val="left" w:pos="709"/>
          <w:tab w:val="left" w:pos="993"/>
        </w:tabs>
        <w:spacing w:before="120" w:after="120"/>
        <w:ind w:left="0" w:firstLine="426"/>
        <w:jc w:val="both"/>
      </w:pPr>
      <w:r w:rsidRPr="00D507A8">
        <w:t xml:space="preserve">Hile, vaat, tehdit, nüfuz kullanma, çıkar sağlama, anlaşma, </w:t>
      </w:r>
      <w:proofErr w:type="gramStart"/>
      <w:r w:rsidRPr="00D507A8">
        <w:t>irtikap</w:t>
      </w:r>
      <w:proofErr w:type="gramEnd"/>
      <w:r w:rsidRPr="00D507A8">
        <w:t xml:space="preserve">, rüşvet suretiyle veya başka yollarla ihaleye ilişkin işlemlere fesat karıştırmak veya buna teşebbüs  etmek. </w:t>
      </w:r>
    </w:p>
    <w:p w:rsidR="00D507A8" w:rsidRPr="00D507A8" w:rsidRDefault="00D507A8" w:rsidP="007A5366">
      <w:pPr>
        <w:numPr>
          <w:ilvl w:val="0"/>
          <w:numId w:val="30"/>
        </w:numPr>
        <w:tabs>
          <w:tab w:val="left" w:pos="709"/>
          <w:tab w:val="left" w:pos="993"/>
        </w:tabs>
        <w:spacing w:before="120" w:after="120"/>
        <w:ind w:left="0" w:firstLine="426"/>
        <w:jc w:val="both"/>
      </w:pPr>
      <w:r w:rsidRPr="00D507A8">
        <w:t>İsteklileri tereddüde düşürmek, katılımı engellemek, isteklilere anlaşma teklifinde bulunmak veya teşvik etmek, rekabeti veya ihale kararını etkileyecek davranışlarda bulunmak.</w:t>
      </w:r>
    </w:p>
    <w:p w:rsidR="00D507A8" w:rsidRPr="00D507A8" w:rsidRDefault="00D507A8" w:rsidP="007A5366">
      <w:pPr>
        <w:numPr>
          <w:ilvl w:val="0"/>
          <w:numId w:val="30"/>
        </w:numPr>
        <w:tabs>
          <w:tab w:val="left" w:pos="709"/>
          <w:tab w:val="left" w:pos="993"/>
        </w:tabs>
        <w:spacing w:before="120" w:after="120"/>
        <w:ind w:left="0" w:firstLine="426"/>
        <w:jc w:val="both"/>
      </w:pPr>
      <w:proofErr w:type="gramStart"/>
      <w:r w:rsidRPr="00D507A8">
        <w:t xml:space="preserve">Sahte belge veya sahte teminat düzenlemek, kullanmak veya bunlara teşebbüs etmek. </w:t>
      </w:r>
      <w:proofErr w:type="gramEnd"/>
    </w:p>
    <w:p w:rsidR="00F515F2" w:rsidRDefault="00D507A8" w:rsidP="007A5366">
      <w:pPr>
        <w:numPr>
          <w:ilvl w:val="0"/>
          <w:numId w:val="30"/>
        </w:numPr>
        <w:tabs>
          <w:tab w:val="left" w:pos="709"/>
          <w:tab w:val="left" w:pos="993"/>
        </w:tabs>
        <w:spacing w:before="120" w:after="120"/>
        <w:ind w:left="0" w:firstLine="426"/>
        <w:jc w:val="both"/>
      </w:pPr>
      <w:r w:rsidRPr="00D507A8">
        <w:t xml:space="preserve">Alternatif teklif verebilme halleri dışında, ihalelerde bir istekli tarafından kendisi veya başkaları adına doğrudan veya dolaylı olarak, asaleten ya da </w:t>
      </w:r>
      <w:proofErr w:type="gramStart"/>
      <w:r w:rsidRPr="00D507A8">
        <w:t>vekaleten</w:t>
      </w:r>
      <w:proofErr w:type="gramEnd"/>
      <w:r w:rsidRPr="00D507A8">
        <w:t xml:space="preserve"> birden fazla teklif vermek.</w:t>
      </w:r>
    </w:p>
    <w:p w:rsidR="00D507A8" w:rsidRPr="00D507A8" w:rsidRDefault="00F515F2" w:rsidP="007A5366">
      <w:pPr>
        <w:numPr>
          <w:ilvl w:val="0"/>
          <w:numId w:val="30"/>
        </w:numPr>
        <w:tabs>
          <w:tab w:val="left" w:pos="709"/>
          <w:tab w:val="left" w:pos="993"/>
        </w:tabs>
        <w:spacing w:before="120" w:after="120"/>
        <w:ind w:left="0" w:firstLine="426"/>
        <w:jc w:val="both"/>
      </w:pPr>
      <w:r w:rsidRPr="00D507A8">
        <w:t xml:space="preserve"> </w:t>
      </w:r>
      <w:r w:rsidR="00D507A8" w:rsidRPr="00D507A8">
        <w:t>11’ inci maddeye göre ihaleye katılamayacağı belirtildiği halde ihaleye katılmak.</w:t>
      </w:r>
    </w:p>
    <w:p w:rsidR="00D507A8" w:rsidRPr="00D507A8" w:rsidRDefault="00D507A8" w:rsidP="00F515F2">
      <w:pPr>
        <w:tabs>
          <w:tab w:val="left" w:pos="284"/>
        </w:tabs>
        <w:spacing w:before="240" w:after="240"/>
        <w:ind w:firstLine="709"/>
        <w:jc w:val="both"/>
        <w:rPr>
          <w:b/>
        </w:rPr>
      </w:pPr>
      <w:r w:rsidRPr="00D507A8">
        <w:rPr>
          <w:b/>
        </w:rPr>
        <w:t>İHALE İLAN SÜRELERİ</w:t>
      </w:r>
    </w:p>
    <w:p w:rsidR="00D507A8" w:rsidRPr="002B6F2A" w:rsidRDefault="00D507A8" w:rsidP="00586D27">
      <w:pPr>
        <w:tabs>
          <w:tab w:val="left" w:pos="284"/>
        </w:tabs>
        <w:spacing w:before="120" w:after="120"/>
        <w:ind w:firstLine="709"/>
        <w:jc w:val="both"/>
      </w:pPr>
      <w:r w:rsidRPr="002B6F2A">
        <w:rPr>
          <w:b/>
          <w:bCs/>
          <w:iCs/>
        </w:rPr>
        <w:t>a)</w:t>
      </w:r>
      <w:r w:rsidRPr="00D507A8">
        <w:rPr>
          <w:bCs/>
          <w:i/>
          <w:iCs/>
        </w:rPr>
        <w:t xml:space="preserve"> </w:t>
      </w:r>
      <w:r w:rsidRPr="002B6F2A">
        <w:rPr>
          <w:bCs/>
          <w:iCs/>
        </w:rPr>
        <w:t xml:space="preserve">Yaklaşık maliyeti 4734 sayılı Kanunun 8’inci maddesinde yer alan eşik değerlere eşit veya bu değerleri aşan ihalelerden; </w:t>
      </w:r>
    </w:p>
    <w:p w:rsidR="00D507A8" w:rsidRPr="00D507A8" w:rsidRDefault="00D507A8" w:rsidP="00586D27">
      <w:pPr>
        <w:tabs>
          <w:tab w:val="left" w:pos="284"/>
        </w:tabs>
        <w:spacing w:before="120" w:after="120"/>
        <w:ind w:firstLine="709"/>
        <w:jc w:val="both"/>
      </w:pPr>
      <w:r w:rsidRPr="00D507A8">
        <w:t xml:space="preserve">1) Açık ihale usulü ile yapılacak olanların ilânları, ihale tarihinden en az kırk gün önce, </w:t>
      </w:r>
      <w:r w:rsidRPr="00D507A8">
        <w:tab/>
      </w:r>
    </w:p>
    <w:p w:rsidR="00D507A8" w:rsidRPr="00D507A8" w:rsidRDefault="00D507A8" w:rsidP="00586D27">
      <w:pPr>
        <w:tabs>
          <w:tab w:val="left" w:pos="284"/>
        </w:tabs>
        <w:spacing w:before="120" w:after="120"/>
        <w:ind w:firstLine="709"/>
        <w:jc w:val="both"/>
      </w:pPr>
      <w:r w:rsidRPr="00D507A8">
        <w:t>2) Belli istekliler arasında ihale usulü ile yapılacak olanların ön yeterlik ilânları, son başvuru tarihinden en az on</w:t>
      </w:r>
      <w:r w:rsidR="002B6F2A">
        <w:t xml:space="preserve"> </w:t>
      </w:r>
      <w:r w:rsidRPr="00D507A8">
        <w:t xml:space="preserve">dört gün önce, </w:t>
      </w:r>
      <w:r w:rsidRPr="00D507A8">
        <w:tab/>
      </w:r>
    </w:p>
    <w:p w:rsidR="00D507A8" w:rsidRPr="00D507A8" w:rsidRDefault="00D507A8" w:rsidP="00586D27">
      <w:pPr>
        <w:tabs>
          <w:tab w:val="left" w:pos="284"/>
        </w:tabs>
        <w:spacing w:before="120" w:after="120"/>
        <w:ind w:firstLine="709"/>
        <w:jc w:val="both"/>
      </w:pPr>
      <w:r w:rsidRPr="00D507A8">
        <w:t xml:space="preserve">3) Pazarlık usulü ile yapılacak olanların ilânları, ihale tarihinden en az </w:t>
      </w:r>
      <w:proofErr w:type="spellStart"/>
      <w:r w:rsidRPr="00D507A8">
        <w:t>yirmibeş</w:t>
      </w:r>
      <w:proofErr w:type="spellEnd"/>
      <w:r w:rsidRPr="00D507A8">
        <w:t xml:space="preserve"> gün önce, </w:t>
      </w:r>
    </w:p>
    <w:p w:rsidR="00D507A8" w:rsidRPr="00D507A8" w:rsidRDefault="0007599D" w:rsidP="0007599D">
      <w:pPr>
        <w:tabs>
          <w:tab w:val="left" w:pos="284"/>
        </w:tabs>
        <w:spacing w:before="120" w:after="120"/>
        <w:jc w:val="both"/>
      </w:pPr>
      <w:r>
        <w:tab/>
      </w:r>
      <w:r>
        <w:tab/>
      </w:r>
      <w:r w:rsidR="00D507A8" w:rsidRPr="00D507A8">
        <w:t>Kamu İhale Bülteninde en az bir defa yayımlanmak suretiyle yapılır.</w:t>
      </w:r>
    </w:p>
    <w:p w:rsidR="00D507A8" w:rsidRPr="002B6F2A" w:rsidRDefault="00D507A8" w:rsidP="00586D27">
      <w:pPr>
        <w:tabs>
          <w:tab w:val="left" w:pos="284"/>
        </w:tabs>
        <w:spacing w:before="120" w:after="120"/>
        <w:ind w:firstLine="709"/>
        <w:jc w:val="both"/>
        <w:rPr>
          <w:bCs/>
        </w:rPr>
      </w:pPr>
      <w:r w:rsidRPr="002B6F2A">
        <w:rPr>
          <w:b/>
          <w:bCs/>
          <w:iCs/>
        </w:rPr>
        <w:t>b)</w:t>
      </w:r>
      <w:r w:rsidRPr="002B6F2A">
        <w:rPr>
          <w:bCs/>
          <w:iCs/>
        </w:rPr>
        <w:t>Yaklaşık maliyeti 8’inci maddede belirtilen eşik değerlerin altında kalan ihalelerden;</w:t>
      </w:r>
    </w:p>
    <w:p w:rsidR="00D507A8" w:rsidRPr="00D507A8" w:rsidRDefault="00D507A8" w:rsidP="00586D27">
      <w:pPr>
        <w:tabs>
          <w:tab w:val="left" w:pos="284"/>
        </w:tabs>
        <w:spacing w:before="120" w:after="120"/>
        <w:ind w:firstLine="709"/>
        <w:jc w:val="both"/>
        <w:rPr>
          <w:bCs/>
        </w:rPr>
      </w:pPr>
      <w:r w:rsidRPr="00D507A8">
        <w:rPr>
          <w:bCs/>
        </w:rPr>
        <w:t xml:space="preserve">1) </w:t>
      </w:r>
      <w:r w:rsidR="002B6F2A">
        <w:rPr>
          <w:bCs/>
        </w:rPr>
        <w:t xml:space="preserve">Yaklaşık maliyeti 76.291,00 </w:t>
      </w:r>
      <w:proofErr w:type="spellStart"/>
      <w:r w:rsidR="002B6F2A">
        <w:rPr>
          <w:bCs/>
        </w:rPr>
        <w:t>TL’</w:t>
      </w:r>
      <w:r w:rsidRPr="00D507A8">
        <w:rPr>
          <w:bCs/>
        </w:rPr>
        <w:t>na</w:t>
      </w:r>
      <w:proofErr w:type="spellEnd"/>
      <w:r w:rsidRPr="00D507A8">
        <w:rPr>
          <w:bCs/>
        </w:rPr>
        <w:t xml:space="preserve"> kadar olan mal veya hizmet alımları ile 152.588,00 TL’ </w:t>
      </w:r>
      <w:proofErr w:type="spellStart"/>
      <w:r w:rsidRPr="00D507A8">
        <w:rPr>
          <w:bCs/>
        </w:rPr>
        <w:t>na</w:t>
      </w:r>
      <w:proofErr w:type="spellEnd"/>
      <w:r w:rsidRPr="00D507A8">
        <w:rPr>
          <w:bCs/>
        </w:rPr>
        <w:t xml:space="preserve"> kadar olan yapım işlerinin ihalesi, ihale tarihinden en az yedi gün önce ihalenin ve işin yapılacağı yerde çıkan gazetelerin en az ikisinde,</w:t>
      </w:r>
      <w:r w:rsidR="002B6F2A">
        <w:rPr>
          <w:bCs/>
        </w:rPr>
        <w:t xml:space="preserve"> (Maddede bahsi geçen </w:t>
      </w:r>
      <w:r w:rsidR="00CB36C2">
        <w:rPr>
          <w:bCs/>
        </w:rPr>
        <w:t>rakamlar</w:t>
      </w:r>
      <w:r w:rsidR="002B6F2A">
        <w:rPr>
          <w:bCs/>
        </w:rPr>
        <w:t xml:space="preserve"> her sene değişmektedir.)</w:t>
      </w:r>
    </w:p>
    <w:p w:rsidR="002B6F2A" w:rsidRPr="00D507A8" w:rsidRDefault="00D507A8" w:rsidP="002B6F2A">
      <w:pPr>
        <w:tabs>
          <w:tab w:val="left" w:pos="284"/>
        </w:tabs>
        <w:spacing w:before="120" w:after="120"/>
        <w:ind w:firstLine="709"/>
        <w:jc w:val="both"/>
        <w:rPr>
          <w:bCs/>
        </w:rPr>
      </w:pPr>
      <w:proofErr w:type="gramStart"/>
      <w:r w:rsidRPr="00D507A8">
        <w:rPr>
          <w:bCs/>
        </w:rPr>
        <w:t>2) Yaklaşık maliyeti 76.291,00 –152.588,00 TL arasında olan mal veya hizmet alımları ile 152.588,00 - 1.271.609,00 TL arasında olan yapım işlerinin ihalesi, ihale tarihinden en az on</w:t>
      </w:r>
      <w:r w:rsidR="002B6F2A">
        <w:rPr>
          <w:bCs/>
        </w:rPr>
        <w:t xml:space="preserve"> </w:t>
      </w:r>
      <w:r w:rsidRPr="00D507A8">
        <w:rPr>
          <w:bCs/>
        </w:rPr>
        <w:t>dört gün önce Kamu İhale Bülteninde ve işin yapılacağı yerde çıkan gazetelerin birinde,</w:t>
      </w:r>
      <w:r w:rsidR="002B6F2A" w:rsidRPr="002B6F2A">
        <w:rPr>
          <w:bCs/>
        </w:rPr>
        <w:t xml:space="preserve"> </w:t>
      </w:r>
      <w:r w:rsidR="002B6F2A">
        <w:rPr>
          <w:bCs/>
        </w:rPr>
        <w:t xml:space="preserve">(Maddede bahsi geçen </w:t>
      </w:r>
      <w:r w:rsidR="00CB36C2">
        <w:rPr>
          <w:bCs/>
        </w:rPr>
        <w:t>rakamlar</w:t>
      </w:r>
      <w:r w:rsidR="002B6F2A">
        <w:rPr>
          <w:bCs/>
        </w:rPr>
        <w:t xml:space="preserve"> her sene değişmektedir.)</w:t>
      </w:r>
      <w:proofErr w:type="gramEnd"/>
    </w:p>
    <w:p w:rsidR="002B6F2A" w:rsidRPr="00D507A8" w:rsidRDefault="00D507A8" w:rsidP="002B6F2A">
      <w:pPr>
        <w:tabs>
          <w:tab w:val="left" w:pos="284"/>
        </w:tabs>
        <w:spacing w:before="120" w:after="120"/>
        <w:ind w:firstLine="709"/>
        <w:jc w:val="both"/>
        <w:rPr>
          <w:bCs/>
        </w:rPr>
      </w:pPr>
      <w:proofErr w:type="gramStart"/>
      <w:r w:rsidRPr="00D507A8">
        <w:rPr>
          <w:bCs/>
        </w:rPr>
        <w:lastRenderedPageBreak/>
        <w:t>3) Y</w:t>
      </w:r>
      <w:r w:rsidR="002B6F2A">
        <w:rPr>
          <w:bCs/>
        </w:rPr>
        <w:t xml:space="preserve">aklaşık maliyeti 152.588,00 </w:t>
      </w:r>
      <w:proofErr w:type="spellStart"/>
      <w:r w:rsidR="002B6F2A">
        <w:rPr>
          <w:bCs/>
        </w:rPr>
        <w:t>TL’</w:t>
      </w:r>
      <w:r w:rsidRPr="00D507A8">
        <w:rPr>
          <w:bCs/>
        </w:rPr>
        <w:t>nın</w:t>
      </w:r>
      <w:proofErr w:type="spellEnd"/>
      <w:r w:rsidRPr="00D507A8">
        <w:rPr>
          <w:bCs/>
        </w:rPr>
        <w:t xml:space="preserve"> üzerinde ve eşik değerin altında olan mal veya hizme</w:t>
      </w:r>
      <w:r w:rsidR="002B6F2A">
        <w:rPr>
          <w:bCs/>
        </w:rPr>
        <w:t xml:space="preserve">t alımları ile 1.271.609,00 </w:t>
      </w:r>
      <w:proofErr w:type="spellStart"/>
      <w:r w:rsidR="002B6F2A">
        <w:rPr>
          <w:bCs/>
        </w:rPr>
        <w:t>TL’</w:t>
      </w:r>
      <w:r w:rsidRPr="00D507A8">
        <w:rPr>
          <w:bCs/>
        </w:rPr>
        <w:t>nın</w:t>
      </w:r>
      <w:proofErr w:type="spellEnd"/>
      <w:r w:rsidRPr="00D507A8">
        <w:rPr>
          <w:bCs/>
        </w:rPr>
        <w:t xml:space="preserve"> üzerinde ve eşik değerin altında olan yapım işlerinin ihalesi, ihale tarihinden en az yirmi</w:t>
      </w:r>
      <w:r w:rsidR="002B6F2A">
        <w:rPr>
          <w:bCs/>
        </w:rPr>
        <w:t xml:space="preserve"> </w:t>
      </w:r>
      <w:r w:rsidRPr="00D507A8">
        <w:rPr>
          <w:bCs/>
        </w:rPr>
        <w:t>bir gün önce Kamu İhale Bülteninde ve işin yapılacağı yerde çıkan gazetelerin birinde,</w:t>
      </w:r>
      <w:r>
        <w:rPr>
          <w:bCs/>
        </w:rPr>
        <w:t xml:space="preserve"> </w:t>
      </w:r>
      <w:r w:rsidRPr="00D507A8">
        <w:rPr>
          <w:bCs/>
        </w:rPr>
        <w:t>en az birer defa yayımlanmak suretiyle ilân edilerek duyurulur.</w:t>
      </w:r>
      <w:r w:rsidRPr="00D507A8">
        <w:rPr>
          <w:snapToGrid w:val="0"/>
        </w:rPr>
        <w:t xml:space="preserve"> </w:t>
      </w:r>
      <w:proofErr w:type="gramEnd"/>
      <w:r w:rsidR="002B6F2A">
        <w:rPr>
          <w:bCs/>
        </w:rPr>
        <w:t>(Maddede bahsi geçen miktarlar her sene değişmektedir.)</w:t>
      </w:r>
    </w:p>
    <w:p w:rsidR="00D507A8" w:rsidRPr="00D507A8" w:rsidRDefault="00D507A8" w:rsidP="0007599D">
      <w:pPr>
        <w:tabs>
          <w:tab w:val="left" w:pos="284"/>
        </w:tabs>
        <w:spacing w:before="240" w:after="240"/>
        <w:ind w:firstLine="709"/>
        <w:jc w:val="both"/>
      </w:pPr>
      <w:r w:rsidRPr="00D507A8">
        <w:rPr>
          <w:b/>
          <w:bCs/>
        </w:rPr>
        <w:t>İLANIN YAPILMASINA İLİŞKİN HUSUSLAR</w:t>
      </w:r>
    </w:p>
    <w:p w:rsidR="00D507A8" w:rsidRPr="00D507A8" w:rsidRDefault="0007599D" w:rsidP="007A5366">
      <w:pPr>
        <w:numPr>
          <w:ilvl w:val="0"/>
          <w:numId w:val="31"/>
        </w:numPr>
        <w:tabs>
          <w:tab w:val="left" w:pos="851"/>
        </w:tabs>
        <w:spacing w:before="120" w:after="120"/>
        <w:jc w:val="both"/>
      </w:pPr>
      <w:r>
        <w:t xml:space="preserve"> </w:t>
      </w:r>
      <w:r w:rsidR="00D507A8" w:rsidRPr="00D507A8">
        <w:t xml:space="preserve">İdareler, zorunlu ilânların dışında işin önem ve özelliğine göre ihaleleri, uluslararası ilân veya yurt içinde çıkan başka gazeteler veya yayın araçları, bilgi işlem ağı veya elektronik haberleşme yolu ile de ayrıca ilân edebilir. </w:t>
      </w:r>
    </w:p>
    <w:p w:rsidR="00D507A8" w:rsidRPr="00D507A8" w:rsidRDefault="00D507A8" w:rsidP="007A5366">
      <w:pPr>
        <w:numPr>
          <w:ilvl w:val="0"/>
          <w:numId w:val="31"/>
        </w:numPr>
        <w:tabs>
          <w:tab w:val="left" w:pos="851"/>
        </w:tabs>
        <w:spacing w:before="120" w:after="120"/>
        <w:jc w:val="both"/>
      </w:pPr>
      <w:r w:rsidRPr="00D507A8">
        <w:t>Uluslararası ilân yapılması halinde yukarıda belirtilen asgarî ilân sürelerine on iki gün eklenir. </w:t>
      </w:r>
    </w:p>
    <w:p w:rsidR="00D507A8" w:rsidRPr="00D507A8" w:rsidRDefault="00D507A8" w:rsidP="007A5366">
      <w:pPr>
        <w:numPr>
          <w:ilvl w:val="0"/>
          <w:numId w:val="31"/>
        </w:numPr>
        <w:tabs>
          <w:tab w:val="left" w:pos="851"/>
        </w:tabs>
        <w:spacing w:before="120" w:after="120"/>
        <w:jc w:val="both"/>
      </w:pPr>
      <w:r w:rsidRPr="00D507A8">
        <w:t xml:space="preserve">İlanların, elektronik araçlar ile hazırlanması ve gönderilmesi durumunda 40 günlük ilan süresi yedi gün kısaltılabilir. </w:t>
      </w:r>
    </w:p>
    <w:p w:rsidR="00D507A8" w:rsidRPr="00D507A8" w:rsidRDefault="00D507A8" w:rsidP="007A5366">
      <w:pPr>
        <w:numPr>
          <w:ilvl w:val="0"/>
          <w:numId w:val="31"/>
        </w:numPr>
        <w:tabs>
          <w:tab w:val="left" w:pos="851"/>
        </w:tabs>
        <w:spacing w:before="120" w:after="120"/>
        <w:jc w:val="both"/>
      </w:pPr>
      <w:r w:rsidRPr="00D507A8">
        <w:t xml:space="preserve">EKAP üzerinden İlan ile ihale ve ön yeterlik dokümanına erişilmesi durumunda 40 günlük süreli açık ihale usulü ile belli istekliler arasında ihale usulü ile yapılacak ihalelerde ön yeterliği belirlenen adaylara yapılacak kırk günlük davet süresi beş gün kısaltılabilir. (Toplam 12 gün) </w:t>
      </w:r>
    </w:p>
    <w:p w:rsidR="00D507A8" w:rsidRPr="00D507A8" w:rsidRDefault="00D507A8" w:rsidP="007A5366">
      <w:pPr>
        <w:numPr>
          <w:ilvl w:val="0"/>
          <w:numId w:val="31"/>
        </w:numPr>
        <w:tabs>
          <w:tab w:val="left" w:pos="851"/>
        </w:tabs>
        <w:spacing w:before="120" w:after="120"/>
        <w:jc w:val="both"/>
      </w:pPr>
      <w:r w:rsidRPr="00D507A8">
        <w:t xml:space="preserve">İş birden fazla yerde yapılacak ise işin ağırlıklı olarak yapılacağı yerde ilan yapılması gerekir. </w:t>
      </w:r>
    </w:p>
    <w:p w:rsidR="00D507A8" w:rsidRPr="00D507A8" w:rsidRDefault="00D507A8" w:rsidP="007A5366">
      <w:pPr>
        <w:numPr>
          <w:ilvl w:val="0"/>
          <w:numId w:val="31"/>
        </w:numPr>
        <w:tabs>
          <w:tab w:val="left" w:pos="851"/>
        </w:tabs>
        <w:spacing w:before="120" w:after="120"/>
        <w:jc w:val="both"/>
      </w:pPr>
      <w:r w:rsidRPr="00D507A8">
        <w:t>İşin yapılacağı yerde gazete çıkmaması halinde ilân, aynı süreler içinde ilgili idare ile hükümet ve belediye binalarının ilân tahtalarına asılacak yazılar ve belediye yayın araçları ile yapılır. Bu işlemler bir tutanakla belgelenir.</w:t>
      </w:r>
    </w:p>
    <w:p w:rsidR="00D507A8" w:rsidRPr="00D507A8" w:rsidRDefault="00D507A8" w:rsidP="007A5366">
      <w:pPr>
        <w:numPr>
          <w:ilvl w:val="0"/>
          <w:numId w:val="31"/>
        </w:numPr>
        <w:tabs>
          <w:tab w:val="left" w:pos="851"/>
        </w:tabs>
        <w:spacing w:before="120" w:after="120"/>
        <w:jc w:val="both"/>
      </w:pPr>
      <w:r w:rsidRPr="00D507A8">
        <w:t xml:space="preserve">İhale dokümanında yer verilmeyen hususlara ilanlarda yer verilemez. </w:t>
      </w:r>
    </w:p>
    <w:p w:rsidR="00D507A8" w:rsidRPr="00D507A8" w:rsidRDefault="00D507A8" w:rsidP="007A5366">
      <w:pPr>
        <w:numPr>
          <w:ilvl w:val="0"/>
          <w:numId w:val="31"/>
        </w:numPr>
        <w:tabs>
          <w:tab w:val="left" w:pos="851"/>
        </w:tabs>
        <w:spacing w:before="120" w:after="120"/>
        <w:jc w:val="both"/>
      </w:pPr>
      <w:r w:rsidRPr="00D507A8">
        <w:t xml:space="preserve">İlanlarda hata bulunması durumunda; </w:t>
      </w:r>
      <w:proofErr w:type="spellStart"/>
      <w:r w:rsidRPr="00D507A8">
        <w:t>yirmibeş</w:t>
      </w:r>
      <w:proofErr w:type="spellEnd"/>
      <w:r w:rsidRPr="00D507A8">
        <w:t xml:space="preserve"> ve kırk günlük ilan süresi bulunan ihalelerde ilânların yayımlanmasını takip eden </w:t>
      </w:r>
      <w:proofErr w:type="spellStart"/>
      <w:r w:rsidRPr="00D507A8">
        <w:t>onbeş</w:t>
      </w:r>
      <w:proofErr w:type="spellEnd"/>
      <w:r w:rsidRPr="00D507A8">
        <w:t xml:space="preserve"> gün, diğer ihalelerde ise on gün içinde hatalı hususlar için düzeltme ilânı yapılması gerekir. </w:t>
      </w:r>
    </w:p>
    <w:p w:rsidR="00D507A8" w:rsidRPr="00D507A8" w:rsidRDefault="00D507A8" w:rsidP="007A5366">
      <w:pPr>
        <w:numPr>
          <w:ilvl w:val="0"/>
          <w:numId w:val="31"/>
        </w:numPr>
        <w:tabs>
          <w:tab w:val="left" w:pos="851"/>
        </w:tabs>
        <w:spacing w:before="120" w:after="120"/>
        <w:jc w:val="both"/>
      </w:pPr>
      <w:r w:rsidRPr="00D507A8">
        <w:t>İlan sürelerinin hesaplanmasında ilanın yayımlandığı gün dikkate alınır, ihale günü veya son başvuru günü ise dikkate alınmaz.</w:t>
      </w:r>
    </w:p>
    <w:p w:rsidR="00D507A8" w:rsidRPr="00D507A8" w:rsidRDefault="00D507A8" w:rsidP="0007599D">
      <w:pPr>
        <w:tabs>
          <w:tab w:val="num" w:pos="284"/>
        </w:tabs>
        <w:spacing w:before="240" w:after="240"/>
        <w:jc w:val="both"/>
        <w:rPr>
          <w:b/>
        </w:rPr>
      </w:pPr>
      <w:r w:rsidRPr="00D507A8">
        <w:rPr>
          <w:b/>
        </w:rPr>
        <w:t>İHALE İLANLARINDA BULUNMASI ZORUNLU HUSUSLAR (madde 24)</w:t>
      </w:r>
    </w:p>
    <w:p w:rsidR="00D507A8" w:rsidRPr="00D507A8" w:rsidRDefault="0007599D" w:rsidP="0007599D">
      <w:pPr>
        <w:tabs>
          <w:tab w:val="num" w:pos="284"/>
        </w:tabs>
        <w:spacing w:before="120" w:after="120"/>
        <w:jc w:val="both"/>
      </w:pPr>
      <w:r>
        <w:tab/>
      </w:r>
      <w:r>
        <w:tab/>
      </w:r>
      <w:r w:rsidR="00D507A8" w:rsidRPr="00D507A8">
        <w:t>İhale ilânlarında aşağıdaki hususların belirtilmesi zorunludur:</w:t>
      </w:r>
    </w:p>
    <w:p w:rsidR="00D507A8" w:rsidRPr="00D507A8" w:rsidRDefault="0007599D" w:rsidP="0007599D">
      <w:pPr>
        <w:tabs>
          <w:tab w:val="num" w:pos="284"/>
        </w:tabs>
        <w:spacing w:before="120" w:after="120"/>
        <w:jc w:val="both"/>
      </w:pPr>
      <w:r>
        <w:tab/>
      </w:r>
      <w:r>
        <w:tab/>
      </w:r>
      <w:r w:rsidR="00D507A8" w:rsidRPr="00D507A8">
        <w:t xml:space="preserve">a) İdarenin adı, adresi, telefon ve faks numarası.         </w:t>
      </w:r>
    </w:p>
    <w:p w:rsidR="00D507A8" w:rsidRPr="00D507A8" w:rsidRDefault="0007599D" w:rsidP="0007599D">
      <w:pPr>
        <w:tabs>
          <w:tab w:val="num" w:pos="284"/>
        </w:tabs>
        <w:spacing w:before="120" w:after="120"/>
        <w:jc w:val="both"/>
      </w:pPr>
      <w:r>
        <w:tab/>
      </w:r>
      <w:r>
        <w:tab/>
      </w:r>
      <w:r w:rsidR="00D507A8" w:rsidRPr="00D507A8">
        <w:t xml:space="preserve">b) İhalenin adı, niteliği, türü, miktarı.          </w:t>
      </w:r>
    </w:p>
    <w:p w:rsidR="00D507A8" w:rsidRPr="00D507A8" w:rsidRDefault="0007599D" w:rsidP="0007599D">
      <w:pPr>
        <w:tabs>
          <w:tab w:val="num" w:pos="284"/>
        </w:tabs>
        <w:spacing w:before="120" w:after="120"/>
        <w:jc w:val="both"/>
      </w:pPr>
      <w:r>
        <w:tab/>
      </w:r>
      <w:r>
        <w:tab/>
      </w:r>
      <w:r w:rsidR="00D507A8" w:rsidRPr="00D507A8">
        <w:t xml:space="preserve">c) Mal alımı ihalelerinde teslim yeri, hizmet alımı ve yapım ihalelerinde ise işin yapılacağı yer.            </w:t>
      </w:r>
    </w:p>
    <w:p w:rsidR="00D507A8" w:rsidRPr="00D507A8" w:rsidRDefault="0007599D" w:rsidP="0007599D">
      <w:pPr>
        <w:tabs>
          <w:tab w:val="num" w:pos="284"/>
        </w:tabs>
        <w:spacing w:before="120" w:after="120"/>
        <w:jc w:val="both"/>
      </w:pPr>
      <w:r>
        <w:tab/>
      </w:r>
      <w:r>
        <w:tab/>
      </w:r>
      <w:r w:rsidR="00D507A8" w:rsidRPr="00D507A8">
        <w:t xml:space="preserve">d) İhale konusu işe başlama ve işi bitirme tarihi.            </w:t>
      </w:r>
    </w:p>
    <w:p w:rsidR="00D507A8" w:rsidRPr="00D507A8" w:rsidRDefault="0007599D" w:rsidP="0007599D">
      <w:pPr>
        <w:tabs>
          <w:tab w:val="num" w:pos="284"/>
        </w:tabs>
        <w:spacing w:before="120" w:after="120"/>
        <w:jc w:val="both"/>
      </w:pPr>
      <w:r>
        <w:tab/>
      </w:r>
      <w:r>
        <w:tab/>
      </w:r>
      <w:r w:rsidR="00D507A8" w:rsidRPr="00D507A8">
        <w:t xml:space="preserve">e) Uygulanacak ihale usulü, ihaleye katılabilme şartları ve istenilen belgelerin neler olduğu.          </w:t>
      </w:r>
    </w:p>
    <w:p w:rsidR="00D507A8" w:rsidRPr="00D507A8" w:rsidRDefault="0007599D" w:rsidP="0007599D">
      <w:pPr>
        <w:tabs>
          <w:tab w:val="num" w:pos="284"/>
        </w:tabs>
        <w:spacing w:before="120" w:after="120"/>
        <w:jc w:val="both"/>
      </w:pPr>
      <w:r>
        <w:tab/>
      </w:r>
      <w:r>
        <w:tab/>
      </w:r>
      <w:r w:rsidR="00D507A8" w:rsidRPr="00D507A8">
        <w:t xml:space="preserve">f) Yeterlik değerlendirmesinde uygulanacak </w:t>
      </w:r>
      <w:proofErr w:type="gramStart"/>
      <w:r w:rsidR="00D507A8" w:rsidRPr="00D507A8">
        <w:t>kriterler</w:t>
      </w:r>
      <w:proofErr w:type="gramEnd"/>
      <w:r w:rsidR="00D507A8" w:rsidRPr="00D507A8">
        <w:t xml:space="preserve">.            </w:t>
      </w:r>
    </w:p>
    <w:p w:rsidR="00D507A8" w:rsidRPr="00D507A8" w:rsidRDefault="00D507A8" w:rsidP="00586D27">
      <w:pPr>
        <w:tabs>
          <w:tab w:val="num" w:pos="284"/>
        </w:tabs>
        <w:spacing w:before="120" w:after="120"/>
        <w:ind w:firstLine="709"/>
        <w:jc w:val="both"/>
      </w:pPr>
      <w:r w:rsidRPr="00D507A8">
        <w:t xml:space="preserve">g) İhalenin sadece yerli isteklilere açık olup olmadığı ve yerli istekliler lehine fiyat avantajı uygulanıp uygulanmayacağı.            </w:t>
      </w:r>
    </w:p>
    <w:p w:rsidR="00D507A8" w:rsidRPr="00D507A8" w:rsidRDefault="00D507A8" w:rsidP="00586D27">
      <w:pPr>
        <w:tabs>
          <w:tab w:val="num" w:pos="284"/>
        </w:tabs>
        <w:spacing w:before="120" w:after="120"/>
        <w:ind w:firstLine="709"/>
        <w:jc w:val="both"/>
      </w:pPr>
      <w:r w:rsidRPr="00D507A8">
        <w:lastRenderedPageBreak/>
        <w:t xml:space="preserve">h) İhale dokümanının nerede görülebileceği ve hangi bedelle alınacağı.           </w:t>
      </w:r>
    </w:p>
    <w:p w:rsidR="00D507A8" w:rsidRPr="00D507A8" w:rsidRDefault="00D507A8" w:rsidP="00586D27">
      <w:pPr>
        <w:tabs>
          <w:tab w:val="num" w:pos="284"/>
        </w:tabs>
        <w:spacing w:before="120" w:after="120"/>
        <w:ind w:firstLine="709"/>
        <w:jc w:val="both"/>
      </w:pPr>
      <w:r w:rsidRPr="00D507A8">
        <w:t xml:space="preserve">i) İhalenin nerede, hangi tarih ve saatte yapılacağı.            </w:t>
      </w:r>
    </w:p>
    <w:p w:rsidR="00D507A8" w:rsidRPr="00D507A8" w:rsidRDefault="00D507A8" w:rsidP="00586D27">
      <w:pPr>
        <w:tabs>
          <w:tab w:val="num" w:pos="284"/>
        </w:tabs>
        <w:spacing w:before="120" w:after="120"/>
        <w:ind w:firstLine="709"/>
        <w:jc w:val="both"/>
      </w:pPr>
      <w:r w:rsidRPr="00D507A8">
        <w:t xml:space="preserve">j) Tekliflerin ihale saatine kadar nereye verileceği.           </w:t>
      </w:r>
    </w:p>
    <w:p w:rsidR="00D507A8" w:rsidRPr="00D507A8" w:rsidRDefault="00D507A8" w:rsidP="00586D27">
      <w:pPr>
        <w:tabs>
          <w:tab w:val="num" w:pos="284"/>
        </w:tabs>
        <w:spacing w:before="120" w:after="120"/>
        <w:ind w:firstLine="709"/>
        <w:jc w:val="both"/>
      </w:pPr>
      <w:r w:rsidRPr="00D507A8">
        <w:t xml:space="preserve">k) Teklif ve sözleşme türü.           </w:t>
      </w:r>
    </w:p>
    <w:p w:rsidR="00D507A8" w:rsidRPr="00D507A8" w:rsidRDefault="00D507A8" w:rsidP="00586D27">
      <w:pPr>
        <w:tabs>
          <w:tab w:val="num" w:pos="284"/>
        </w:tabs>
        <w:spacing w:before="120" w:after="120"/>
        <w:ind w:firstLine="709"/>
        <w:jc w:val="both"/>
      </w:pPr>
      <w:r w:rsidRPr="00D507A8">
        <w:t xml:space="preserve">l) Teklif edilen bedelin % 3'ünden az olmamak üzere, </w:t>
      </w:r>
      <w:proofErr w:type="spellStart"/>
      <w:r w:rsidRPr="00D507A8">
        <w:t>isteklice</w:t>
      </w:r>
      <w:proofErr w:type="spellEnd"/>
      <w:r w:rsidRPr="00D507A8">
        <w:t xml:space="preserve"> belirlenecek tutarda geçici teminat verileceği.</w:t>
      </w:r>
    </w:p>
    <w:p w:rsidR="00D507A8" w:rsidRPr="00D507A8" w:rsidRDefault="00D507A8" w:rsidP="00586D27">
      <w:pPr>
        <w:tabs>
          <w:tab w:val="num" w:pos="284"/>
        </w:tabs>
        <w:spacing w:before="120" w:after="120"/>
        <w:ind w:firstLine="709"/>
        <w:jc w:val="both"/>
      </w:pPr>
      <w:r w:rsidRPr="00D507A8">
        <w:t xml:space="preserve">m) Tekliflerin geçerlilik süresi.            </w:t>
      </w:r>
    </w:p>
    <w:p w:rsidR="00D507A8" w:rsidRDefault="00D507A8" w:rsidP="00586D27">
      <w:pPr>
        <w:tabs>
          <w:tab w:val="num" w:pos="284"/>
        </w:tabs>
        <w:spacing w:before="120" w:after="120"/>
        <w:ind w:firstLine="709"/>
        <w:jc w:val="both"/>
      </w:pPr>
      <w:r w:rsidRPr="00D507A8">
        <w:t xml:space="preserve">n)  İhaleye </w:t>
      </w:r>
      <w:proofErr w:type="gramStart"/>
      <w:r w:rsidRPr="00D507A8">
        <w:t>konsorsiyumların</w:t>
      </w:r>
      <w:proofErr w:type="gramEnd"/>
      <w:r w:rsidRPr="00D507A8">
        <w:t xml:space="preserve"> teklif verip veremeyeceği.</w:t>
      </w:r>
    </w:p>
    <w:p w:rsidR="00D507A8" w:rsidRPr="00D507A8" w:rsidRDefault="00D507A8" w:rsidP="0007599D">
      <w:pPr>
        <w:tabs>
          <w:tab w:val="num" w:pos="284"/>
        </w:tabs>
        <w:spacing w:before="240" w:after="240"/>
        <w:ind w:firstLine="709"/>
        <w:jc w:val="both"/>
        <w:rPr>
          <w:b/>
        </w:rPr>
      </w:pPr>
      <w:r w:rsidRPr="00D507A8">
        <w:rPr>
          <w:b/>
        </w:rPr>
        <w:t>İLANIN UYGUN OLMAMASI (madde 26)</w:t>
      </w:r>
    </w:p>
    <w:p w:rsidR="00D507A8" w:rsidRPr="00D507A8" w:rsidRDefault="00D507A8" w:rsidP="00586D27">
      <w:pPr>
        <w:tabs>
          <w:tab w:val="left" w:pos="284"/>
        </w:tabs>
        <w:spacing w:before="120" w:after="120"/>
        <w:ind w:firstLine="709"/>
        <w:jc w:val="both"/>
      </w:pPr>
      <w:r w:rsidRPr="00D507A8">
        <w:t>13, 24 ve 25’inci maddelerdeki hükümlere uygun olmayan ilânlar geçersizdir. Bu durumda, ilân bu maddelere uygun bir şekilde yenilenmedikçe ihale veya ön yeterlik yapılamaz.</w:t>
      </w:r>
    </w:p>
    <w:p w:rsidR="00D507A8" w:rsidRPr="00D507A8" w:rsidRDefault="00D507A8" w:rsidP="00586D27">
      <w:pPr>
        <w:tabs>
          <w:tab w:val="left" w:pos="284"/>
        </w:tabs>
        <w:spacing w:before="120" w:after="120"/>
        <w:ind w:firstLine="709"/>
        <w:jc w:val="both"/>
      </w:pPr>
      <w:r w:rsidRPr="00D507A8">
        <w:t>İlanın yapılması ve ilan sürelerine uyulması süreleri (madde 13)</w:t>
      </w:r>
    </w:p>
    <w:p w:rsidR="00D507A8" w:rsidRPr="00D507A8" w:rsidRDefault="00D507A8" w:rsidP="00586D27">
      <w:pPr>
        <w:tabs>
          <w:tab w:val="left" w:pos="284"/>
        </w:tabs>
        <w:spacing w:before="120" w:after="120"/>
        <w:ind w:firstLine="709"/>
        <w:jc w:val="both"/>
      </w:pPr>
      <w:r w:rsidRPr="00D507A8">
        <w:t>İhale ilanlarında bulunması zorunlu hususlar (madde 24)</w:t>
      </w:r>
    </w:p>
    <w:p w:rsidR="00D507A8" w:rsidRDefault="00D507A8" w:rsidP="00586D27">
      <w:pPr>
        <w:tabs>
          <w:tab w:val="left" w:pos="284"/>
        </w:tabs>
        <w:spacing w:before="120" w:after="120"/>
        <w:ind w:firstLine="709"/>
        <w:jc w:val="both"/>
      </w:pPr>
      <w:r w:rsidRPr="00D507A8">
        <w:t>Ön yeterlik ilanlarında bulunması zorunlu hususlar (madde 25)</w:t>
      </w:r>
    </w:p>
    <w:p w:rsidR="00D507A8" w:rsidRPr="00D507A8" w:rsidRDefault="00D507A8" w:rsidP="0007599D">
      <w:pPr>
        <w:tabs>
          <w:tab w:val="left" w:pos="284"/>
        </w:tabs>
        <w:spacing w:before="240" w:after="240"/>
        <w:ind w:firstLine="709"/>
        <w:jc w:val="both"/>
        <w:rPr>
          <w:b/>
        </w:rPr>
      </w:pPr>
      <w:r w:rsidRPr="00D507A8">
        <w:rPr>
          <w:b/>
        </w:rPr>
        <w:t>İDARİ ŞARTNAMEDE BULUNMASI ZORUNLU HUSUSLAR (madde 27)</w:t>
      </w:r>
    </w:p>
    <w:p w:rsidR="00D507A8" w:rsidRPr="00D507A8" w:rsidRDefault="00D507A8" w:rsidP="00586D27">
      <w:pPr>
        <w:tabs>
          <w:tab w:val="left" w:pos="284"/>
        </w:tabs>
        <w:spacing w:before="120" w:after="120"/>
        <w:ind w:firstLine="709"/>
        <w:jc w:val="both"/>
      </w:pPr>
      <w:r w:rsidRPr="00D507A8">
        <w:t>a) İşin adı, niteliği, türü ve miktarı, hizmetlerde iş tanımı.</w:t>
      </w:r>
    </w:p>
    <w:p w:rsidR="00D507A8" w:rsidRPr="00D507A8" w:rsidRDefault="00D507A8" w:rsidP="0007599D">
      <w:pPr>
        <w:tabs>
          <w:tab w:val="left" w:pos="284"/>
          <w:tab w:val="left" w:pos="709"/>
          <w:tab w:val="left" w:pos="1985"/>
        </w:tabs>
        <w:spacing w:before="120" w:after="120"/>
        <w:ind w:firstLine="709"/>
        <w:jc w:val="both"/>
      </w:pPr>
      <w:r w:rsidRPr="00D507A8">
        <w:t xml:space="preserve">b) İdarenin adı, adresi, telefon ve faks numarası.          </w:t>
      </w:r>
    </w:p>
    <w:p w:rsidR="00D507A8" w:rsidRPr="00D507A8" w:rsidRDefault="00D507A8" w:rsidP="0007599D">
      <w:pPr>
        <w:tabs>
          <w:tab w:val="left" w:pos="284"/>
          <w:tab w:val="left" w:pos="709"/>
        </w:tabs>
        <w:spacing w:before="120" w:after="120"/>
        <w:ind w:firstLine="709"/>
        <w:jc w:val="both"/>
      </w:pPr>
      <w:r w:rsidRPr="00D507A8">
        <w:t xml:space="preserve">c) İhale usulü, ihale tarih ve saati ile tekliflerin nereye verileceği.            </w:t>
      </w:r>
    </w:p>
    <w:p w:rsidR="00D507A8" w:rsidRPr="00D507A8" w:rsidRDefault="00D507A8" w:rsidP="0007599D">
      <w:pPr>
        <w:tabs>
          <w:tab w:val="left" w:pos="284"/>
          <w:tab w:val="left" w:pos="709"/>
        </w:tabs>
        <w:spacing w:before="120" w:after="120"/>
        <w:ind w:firstLine="709"/>
        <w:jc w:val="both"/>
      </w:pPr>
      <w:r w:rsidRPr="00D507A8">
        <w:t xml:space="preserve">d) İsteklilere talimatlar.         </w:t>
      </w:r>
    </w:p>
    <w:p w:rsidR="00D507A8" w:rsidRPr="00D507A8" w:rsidRDefault="00D507A8" w:rsidP="0007599D">
      <w:pPr>
        <w:tabs>
          <w:tab w:val="left" w:pos="284"/>
          <w:tab w:val="left" w:pos="709"/>
        </w:tabs>
        <w:spacing w:before="120" w:after="120"/>
        <w:ind w:firstLine="709"/>
        <w:jc w:val="both"/>
      </w:pPr>
      <w:r w:rsidRPr="00D507A8">
        <w:t xml:space="preserve">e) İsteklilerde aranılan şartlar, belgeler ve yeterlik </w:t>
      </w:r>
      <w:proofErr w:type="gramStart"/>
      <w:r w:rsidRPr="00D507A8">
        <w:t>kriterleri</w:t>
      </w:r>
      <w:proofErr w:type="gramEnd"/>
      <w:r w:rsidRPr="00D507A8">
        <w:t>.</w:t>
      </w:r>
    </w:p>
    <w:p w:rsidR="00D507A8" w:rsidRPr="00D507A8" w:rsidRDefault="00D507A8" w:rsidP="0007599D">
      <w:pPr>
        <w:tabs>
          <w:tab w:val="left" w:pos="284"/>
          <w:tab w:val="left" w:pos="709"/>
        </w:tabs>
        <w:spacing w:before="120" w:after="120"/>
        <w:ind w:firstLine="709"/>
        <w:jc w:val="both"/>
      </w:pPr>
      <w:r w:rsidRPr="00D507A8">
        <w:t xml:space="preserve">f) İhale dokümanında açıklama isteme ve yapılma yöntemleri.            </w:t>
      </w:r>
    </w:p>
    <w:p w:rsidR="00D507A8" w:rsidRPr="00D507A8" w:rsidRDefault="00D507A8" w:rsidP="0007599D">
      <w:pPr>
        <w:tabs>
          <w:tab w:val="left" w:pos="284"/>
          <w:tab w:val="left" w:pos="709"/>
        </w:tabs>
        <w:spacing w:before="120" w:after="120"/>
        <w:ind w:firstLine="709"/>
        <w:jc w:val="both"/>
      </w:pPr>
      <w:r w:rsidRPr="00D507A8">
        <w:t xml:space="preserve">g) Tekliflerin geçerlilik süresi.            </w:t>
      </w:r>
    </w:p>
    <w:p w:rsidR="00D507A8" w:rsidRPr="00D507A8" w:rsidRDefault="00D507A8" w:rsidP="00586D27">
      <w:pPr>
        <w:tabs>
          <w:tab w:val="left" w:pos="284"/>
        </w:tabs>
        <w:spacing w:before="120" w:after="120"/>
        <w:ind w:firstLine="709"/>
        <w:jc w:val="both"/>
      </w:pPr>
      <w:r w:rsidRPr="00D507A8">
        <w:t xml:space="preserve">h) İhaleye </w:t>
      </w:r>
      <w:proofErr w:type="gramStart"/>
      <w:r w:rsidRPr="00D507A8">
        <w:t>konsorsiyumların</w:t>
      </w:r>
      <w:proofErr w:type="gramEnd"/>
      <w:r w:rsidRPr="00D507A8">
        <w:t xml:space="preserve"> teklif verip veremeyeceği, ihale konusu işin tamamına veya bir kısmına teklif verilmesinin mümkün olup olmadığı, mal alımı ihalelerinde alternatif teklif verilip verilemeyeceği, verilebilecekse alternatif tekliflerin nasıl değerlendirileceği.            </w:t>
      </w:r>
    </w:p>
    <w:p w:rsidR="00D507A8" w:rsidRPr="00D507A8" w:rsidRDefault="00D507A8" w:rsidP="00586D27">
      <w:pPr>
        <w:tabs>
          <w:tab w:val="left" w:pos="284"/>
        </w:tabs>
        <w:spacing w:before="120" w:after="120"/>
        <w:ind w:firstLine="709"/>
        <w:jc w:val="both"/>
      </w:pPr>
      <w:r w:rsidRPr="00D507A8">
        <w:t xml:space="preserve">i) Ulaşım, sigorta, vergi, resim ve harç giderlerinden hangisinin teklif fiyatına </w:t>
      </w:r>
      <w:proofErr w:type="gramStart"/>
      <w:r w:rsidRPr="00D507A8">
        <w:t>dahil</w:t>
      </w:r>
      <w:proofErr w:type="gramEnd"/>
      <w:r w:rsidRPr="00D507A8">
        <w:t xml:space="preserve"> olacağı.           </w:t>
      </w:r>
    </w:p>
    <w:p w:rsidR="00D507A8" w:rsidRPr="00D507A8" w:rsidRDefault="00D507A8" w:rsidP="00586D27">
      <w:pPr>
        <w:tabs>
          <w:tab w:val="left" w:pos="284"/>
        </w:tabs>
        <w:spacing w:before="120" w:after="120"/>
        <w:ind w:firstLine="709"/>
        <w:jc w:val="both"/>
      </w:pPr>
      <w:r w:rsidRPr="00D507A8">
        <w:t xml:space="preserve">j) Tekliflerin alınması, açılması ve değerlendirilmesinde uygulanması gereken ve bu Kanunda belirtilen usul ve esaslar.            </w:t>
      </w:r>
    </w:p>
    <w:p w:rsidR="00D507A8" w:rsidRPr="00D507A8" w:rsidRDefault="00D507A8" w:rsidP="00586D27">
      <w:pPr>
        <w:tabs>
          <w:tab w:val="left" w:pos="284"/>
        </w:tabs>
        <w:spacing w:before="120" w:after="120"/>
        <w:ind w:firstLine="709"/>
        <w:jc w:val="both"/>
      </w:pPr>
      <w:r w:rsidRPr="00D507A8">
        <w:t xml:space="preserve">k) İhale kararının alınmasından sözleşmenin imzalanmasına kadar uygulanması gereken ve bu Kanunda belirtilen usul ve esaslar.           </w:t>
      </w:r>
    </w:p>
    <w:p w:rsidR="00D507A8" w:rsidRPr="00D507A8" w:rsidRDefault="00D507A8" w:rsidP="00586D27">
      <w:pPr>
        <w:tabs>
          <w:tab w:val="left" w:pos="284"/>
        </w:tabs>
        <w:spacing w:before="120" w:after="120"/>
        <w:ind w:firstLine="709"/>
        <w:jc w:val="both"/>
      </w:pPr>
      <w:r w:rsidRPr="00D507A8">
        <w:t xml:space="preserve">l) İhalenin sadece yerli isteklilere açık olup olmadığı ve yerli istekliler lehine fiyat avantajı uygulanıp uygulanmayacağı.           </w:t>
      </w:r>
    </w:p>
    <w:p w:rsidR="00D507A8" w:rsidRPr="00D507A8" w:rsidRDefault="00D507A8" w:rsidP="00586D27">
      <w:pPr>
        <w:tabs>
          <w:tab w:val="left" w:pos="284"/>
        </w:tabs>
        <w:spacing w:before="120" w:after="120"/>
        <w:ind w:firstLine="709"/>
        <w:jc w:val="both"/>
      </w:pPr>
      <w:r w:rsidRPr="00D507A8">
        <w:t xml:space="preserve">m) Teklif ve sözleşme türü.            </w:t>
      </w:r>
    </w:p>
    <w:p w:rsidR="00CB36C2" w:rsidRDefault="00D507A8" w:rsidP="00586D27">
      <w:pPr>
        <w:tabs>
          <w:tab w:val="left" w:pos="284"/>
        </w:tabs>
        <w:spacing w:before="120" w:after="120"/>
        <w:ind w:firstLine="709"/>
        <w:jc w:val="both"/>
      </w:pPr>
      <w:r w:rsidRPr="00D507A8">
        <w:t xml:space="preserve">n) Geçici ve kesin teminat oranları ile teminatlara ait şartlar. </w:t>
      </w:r>
      <w:r w:rsidR="00CB36C2">
        <w:t xml:space="preserve">  </w:t>
      </w:r>
    </w:p>
    <w:p w:rsidR="00D507A8" w:rsidRPr="00D507A8" w:rsidRDefault="00CB36C2" w:rsidP="00CB36C2">
      <w:pPr>
        <w:tabs>
          <w:tab w:val="left" w:pos="284"/>
        </w:tabs>
        <w:spacing w:before="120" w:after="120"/>
        <w:jc w:val="both"/>
      </w:pPr>
      <w:r>
        <w:lastRenderedPageBreak/>
        <w:tab/>
      </w:r>
      <w:r>
        <w:tab/>
      </w:r>
      <w:r w:rsidR="00D507A8" w:rsidRPr="00D507A8">
        <w:t xml:space="preserve">o) İhale saatinden önce ihalenin iptal edilmesinde idarenin serbest olduğu.            </w:t>
      </w:r>
    </w:p>
    <w:p w:rsidR="00D507A8" w:rsidRPr="00D507A8" w:rsidRDefault="00D507A8" w:rsidP="00586D27">
      <w:pPr>
        <w:tabs>
          <w:tab w:val="left" w:pos="284"/>
        </w:tabs>
        <w:spacing w:before="120" w:after="120"/>
        <w:ind w:firstLine="709"/>
        <w:jc w:val="both"/>
      </w:pPr>
      <w:r w:rsidRPr="00D507A8">
        <w:t xml:space="preserve">p) Bütün tekliflerin reddedilmesi ve ihalenin iptal edilmesinde idarenin serbest olduğu.            </w:t>
      </w:r>
    </w:p>
    <w:p w:rsidR="00D507A8" w:rsidRPr="00D507A8" w:rsidRDefault="00D507A8" w:rsidP="00586D27">
      <w:pPr>
        <w:tabs>
          <w:tab w:val="left" w:pos="284"/>
        </w:tabs>
        <w:spacing w:before="120" w:after="120"/>
        <w:ind w:firstLine="709"/>
        <w:jc w:val="both"/>
      </w:pPr>
      <w:r w:rsidRPr="00D507A8">
        <w:t xml:space="preserve">r) İhale konusu işin başlama ve bitirme tarihi, yapılma yeri, teslim şartları ve gecikme halinde alınacak cezalar.           </w:t>
      </w:r>
    </w:p>
    <w:p w:rsidR="00D507A8" w:rsidRPr="00D507A8" w:rsidRDefault="00D507A8" w:rsidP="00586D27">
      <w:pPr>
        <w:tabs>
          <w:tab w:val="left" w:pos="284"/>
        </w:tabs>
        <w:spacing w:before="120" w:after="120"/>
        <w:ind w:firstLine="709"/>
        <w:jc w:val="both"/>
      </w:pPr>
      <w:r w:rsidRPr="00D507A8">
        <w:t>s) Ödeme yeri ve şartlarıyla avans verilip verilmeyeceği, verilecekse şartları ve miktarı ile sözleşme konusu işler için eğer ödenecekse fiyat farkının ne şekilde ödeneceği.</w:t>
      </w:r>
    </w:p>
    <w:p w:rsidR="00D507A8" w:rsidRPr="00D507A8" w:rsidRDefault="00D507A8" w:rsidP="00586D27">
      <w:pPr>
        <w:tabs>
          <w:tab w:val="left" w:pos="284"/>
        </w:tabs>
        <w:spacing w:before="120" w:after="120"/>
        <w:ind w:firstLine="709"/>
        <w:jc w:val="both"/>
      </w:pPr>
      <w:r w:rsidRPr="00D507A8">
        <w:t xml:space="preserve">t) Süre uzatımı verilebilecek haller ve şartları ile sözleşme kapsamında yaptırılabilecek iş artışları ile iş eksilişi durumunda karşılıklı yükümlülükler.  </w:t>
      </w:r>
    </w:p>
    <w:p w:rsidR="00D507A8" w:rsidRPr="00D507A8" w:rsidRDefault="00D507A8" w:rsidP="00586D27">
      <w:pPr>
        <w:tabs>
          <w:tab w:val="left" w:pos="284"/>
        </w:tabs>
        <w:spacing w:before="120" w:after="120"/>
        <w:ind w:firstLine="709"/>
        <w:jc w:val="both"/>
      </w:pPr>
      <w:r w:rsidRPr="00D507A8">
        <w:t xml:space="preserve"> u) Vergi, resim ve harçlar ile sözleşme ile ilgili diğer giderlerin kimin tarafından ödeneceği.           </w:t>
      </w:r>
    </w:p>
    <w:p w:rsidR="00D507A8" w:rsidRPr="00D507A8" w:rsidRDefault="00D507A8" w:rsidP="00586D27">
      <w:pPr>
        <w:tabs>
          <w:tab w:val="left" w:pos="284"/>
        </w:tabs>
        <w:spacing w:before="120" w:after="120"/>
        <w:ind w:firstLine="709"/>
        <w:jc w:val="both"/>
      </w:pPr>
      <w:r w:rsidRPr="00D507A8">
        <w:t xml:space="preserve">v) Yapım işlerinde iş ve işyerinin sigortalanması ile yapı denetimi ve sorumluluğuna ilişkin şartlar.            </w:t>
      </w:r>
    </w:p>
    <w:p w:rsidR="00D507A8" w:rsidRPr="00D507A8" w:rsidRDefault="00D507A8" w:rsidP="00586D27">
      <w:pPr>
        <w:tabs>
          <w:tab w:val="left" w:pos="284"/>
        </w:tabs>
        <w:spacing w:before="120" w:after="120"/>
        <w:ind w:firstLine="709"/>
        <w:jc w:val="both"/>
      </w:pPr>
      <w:r w:rsidRPr="00D507A8">
        <w:t xml:space="preserve">y) Denetim, muayene ve kabul işlemlerine ilişkin şartlar.            </w:t>
      </w:r>
    </w:p>
    <w:p w:rsidR="00D507A8" w:rsidRPr="00D507A8" w:rsidRDefault="00D507A8" w:rsidP="00586D27">
      <w:pPr>
        <w:tabs>
          <w:tab w:val="left" w:pos="284"/>
        </w:tabs>
        <w:spacing w:before="120" w:after="120"/>
        <w:ind w:firstLine="709"/>
        <w:jc w:val="both"/>
      </w:pPr>
      <w:r w:rsidRPr="00D507A8">
        <w:t>z) Anlaşmazlıkların çözümü.</w:t>
      </w:r>
      <w:r w:rsidR="002869BB">
        <w:tab/>
      </w:r>
    </w:p>
    <w:p w:rsidR="00D507A8" w:rsidRPr="00D507A8" w:rsidRDefault="00D507A8" w:rsidP="0007599D">
      <w:pPr>
        <w:tabs>
          <w:tab w:val="num" w:pos="284"/>
        </w:tabs>
        <w:spacing w:before="240" w:after="240"/>
        <w:ind w:firstLine="709"/>
        <w:jc w:val="both"/>
        <w:rPr>
          <w:b/>
        </w:rPr>
      </w:pPr>
      <w:r w:rsidRPr="00D507A8">
        <w:rPr>
          <w:b/>
        </w:rPr>
        <w:t>DOKÜMANDA DEĞİŞİKLİK YAPILMASI (madde 29)</w:t>
      </w:r>
    </w:p>
    <w:p w:rsidR="00D507A8" w:rsidRPr="00D507A8" w:rsidRDefault="00D507A8" w:rsidP="007A5366">
      <w:pPr>
        <w:numPr>
          <w:ilvl w:val="0"/>
          <w:numId w:val="32"/>
        </w:numPr>
        <w:tabs>
          <w:tab w:val="num" w:pos="928"/>
        </w:tabs>
        <w:spacing w:before="120" w:after="120"/>
        <w:jc w:val="both"/>
      </w:pPr>
      <w:r w:rsidRPr="00D507A8">
        <w:t xml:space="preserve">İlân yapıldıktan sonra ihale </w:t>
      </w:r>
      <w:r w:rsidR="002B6F2A" w:rsidRPr="00D507A8">
        <w:t>dokümanında</w:t>
      </w:r>
      <w:r w:rsidRPr="00D507A8">
        <w:t xml:space="preserve"> değişiklik yapılmaması esastır. </w:t>
      </w:r>
    </w:p>
    <w:p w:rsidR="00D507A8" w:rsidRPr="00D507A8" w:rsidRDefault="00D507A8" w:rsidP="00CB36C2">
      <w:pPr>
        <w:numPr>
          <w:ilvl w:val="0"/>
          <w:numId w:val="32"/>
        </w:numPr>
        <w:tabs>
          <w:tab w:val="clear" w:pos="720"/>
          <w:tab w:val="num" w:pos="0"/>
          <w:tab w:val="num" w:pos="709"/>
        </w:tabs>
        <w:spacing w:before="120" w:after="120"/>
        <w:ind w:left="0" w:firstLine="360"/>
        <w:jc w:val="both"/>
      </w:pPr>
      <w:r w:rsidRPr="00D507A8">
        <w:t xml:space="preserve">Ancak tekliflerin hazırlanmasını veya işin gerçekleştirilmesini etkileyebilecek maddi veya teknik hatalar veya eksikliklerin idarece tespit edilmesi veya isteklilerce yazılı olarak bildirilmesi halinde, ihale dokümanında değişiklikler yapılabilir. </w:t>
      </w:r>
    </w:p>
    <w:p w:rsidR="00D507A8" w:rsidRPr="00D507A8" w:rsidRDefault="00D507A8" w:rsidP="00CB36C2">
      <w:pPr>
        <w:numPr>
          <w:ilvl w:val="0"/>
          <w:numId w:val="32"/>
        </w:numPr>
        <w:tabs>
          <w:tab w:val="clear" w:pos="720"/>
          <w:tab w:val="num" w:pos="0"/>
          <w:tab w:val="num" w:pos="709"/>
        </w:tabs>
        <w:spacing w:before="120" w:after="120"/>
        <w:ind w:left="0" w:firstLine="360"/>
        <w:jc w:val="both"/>
        <w:rPr>
          <w:u w:val="single"/>
        </w:rPr>
      </w:pPr>
      <w:r w:rsidRPr="00D507A8">
        <w:t>Yapılan bu değişikliklere ilişkin ihale dokümanının bağlayıcı bir parçası olan zeyilname, son teklif verme gününden en az on gün öncesinde bilgi sahibi olmalarını temin edecek şekilde ihale  dokümanı  alanların  tamamına gönderilir.</w:t>
      </w:r>
    </w:p>
    <w:p w:rsidR="00D507A8" w:rsidRPr="00D507A8" w:rsidRDefault="00D507A8" w:rsidP="00CB36C2">
      <w:pPr>
        <w:numPr>
          <w:ilvl w:val="0"/>
          <w:numId w:val="32"/>
        </w:numPr>
        <w:tabs>
          <w:tab w:val="clear" w:pos="720"/>
          <w:tab w:val="num" w:pos="0"/>
          <w:tab w:val="num" w:pos="928"/>
        </w:tabs>
        <w:spacing w:before="120" w:after="120"/>
        <w:ind w:left="0" w:firstLine="360"/>
        <w:jc w:val="both"/>
      </w:pPr>
      <w:r w:rsidRPr="00D507A8">
        <w:t xml:space="preserve">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w:t>
      </w:r>
      <w:proofErr w:type="gramStart"/>
      <w:r w:rsidRPr="00D507A8">
        <w:t>imkanı</w:t>
      </w:r>
      <w:proofErr w:type="gramEnd"/>
      <w:r w:rsidRPr="00D507A8">
        <w:t xml:space="preserve"> sağlanır.  </w:t>
      </w:r>
    </w:p>
    <w:p w:rsidR="00D507A8" w:rsidRPr="00D507A8" w:rsidRDefault="00D507A8" w:rsidP="0007599D">
      <w:pPr>
        <w:tabs>
          <w:tab w:val="left" w:pos="284"/>
        </w:tabs>
        <w:spacing w:before="240" w:after="240"/>
        <w:ind w:firstLine="709"/>
        <w:jc w:val="both"/>
        <w:rPr>
          <w:b/>
        </w:rPr>
      </w:pPr>
      <w:r w:rsidRPr="00D507A8">
        <w:rPr>
          <w:b/>
        </w:rPr>
        <w:t>TEKLİFLERİN HAZIRLANMASI VE SUNULMASI</w:t>
      </w:r>
    </w:p>
    <w:p w:rsidR="00D507A8" w:rsidRPr="00D507A8" w:rsidRDefault="00D507A8" w:rsidP="00586D27">
      <w:pPr>
        <w:tabs>
          <w:tab w:val="left" w:pos="284"/>
        </w:tabs>
        <w:spacing w:before="120" w:after="120"/>
        <w:ind w:firstLine="709"/>
        <w:jc w:val="both"/>
      </w:pPr>
      <w:r w:rsidRPr="00D507A8">
        <w:t xml:space="preserve">Teklif mektubu ve geçici teminat da </w:t>
      </w:r>
      <w:proofErr w:type="gramStart"/>
      <w:r w:rsidRPr="00D507A8">
        <w:t>dahil</w:t>
      </w:r>
      <w:proofErr w:type="gramEnd"/>
      <w:r w:rsidRPr="00D507A8">
        <w:t xml:space="preserve">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 </w:t>
      </w:r>
    </w:p>
    <w:p w:rsidR="00D507A8" w:rsidRPr="00D507A8" w:rsidRDefault="00D507A8" w:rsidP="00586D27">
      <w:pPr>
        <w:tabs>
          <w:tab w:val="left" w:pos="284"/>
        </w:tabs>
        <w:spacing w:before="120" w:after="120"/>
        <w:ind w:firstLine="709"/>
        <w:jc w:val="both"/>
      </w:pPr>
      <w:r w:rsidRPr="00D507A8">
        <w:t xml:space="preserve">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D507A8">
        <w:t>soyad</w:t>
      </w:r>
      <w:proofErr w:type="spellEnd"/>
      <w:r w:rsidRPr="00D507A8">
        <w:t xml:space="preserve">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D507A8" w:rsidRPr="00D507A8" w:rsidRDefault="00D507A8" w:rsidP="00586D27">
      <w:pPr>
        <w:tabs>
          <w:tab w:val="left" w:pos="284"/>
        </w:tabs>
        <w:spacing w:before="120" w:after="120"/>
        <w:ind w:firstLine="709"/>
        <w:jc w:val="both"/>
      </w:pPr>
      <w:r w:rsidRPr="00D507A8">
        <w:t xml:space="preserve">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w:t>
      </w:r>
      <w:r w:rsidRPr="00D507A8">
        <w:lastRenderedPageBreak/>
        <w:t>ihale dokümanında belirtilen ihale saatine kadar idareye ulaşması şarttır. Postadaki gecikme nedeniyle işleme konulmayacak olan tekliflerin alınış zamanı bir tutanakla tespit edilir.</w:t>
      </w:r>
    </w:p>
    <w:p w:rsidR="00D507A8" w:rsidRPr="00D507A8" w:rsidRDefault="00D507A8" w:rsidP="00586D27">
      <w:pPr>
        <w:tabs>
          <w:tab w:val="left" w:pos="284"/>
        </w:tabs>
        <w:spacing w:before="120" w:after="120"/>
        <w:ind w:firstLine="709"/>
        <w:jc w:val="both"/>
      </w:pPr>
      <w:r w:rsidRPr="00D507A8">
        <w:t xml:space="preserve">Verilen teklifler, zeyilname düzenlenmesi hali hariç, herhangi bir sebeple geri alınamaz ve değiştirilemez. </w:t>
      </w:r>
    </w:p>
    <w:p w:rsidR="00D507A8" w:rsidRPr="00D507A8" w:rsidRDefault="00D507A8" w:rsidP="0007599D">
      <w:pPr>
        <w:tabs>
          <w:tab w:val="left" w:pos="284"/>
        </w:tabs>
        <w:spacing w:before="240" w:after="240"/>
        <w:ind w:firstLine="709"/>
        <w:jc w:val="both"/>
        <w:rPr>
          <w:b/>
        </w:rPr>
      </w:pPr>
      <w:r w:rsidRPr="00D507A8">
        <w:rPr>
          <w:b/>
        </w:rPr>
        <w:t>GEÇİCİ TEMİNAT</w:t>
      </w:r>
    </w:p>
    <w:p w:rsidR="00D507A8" w:rsidRPr="00D507A8" w:rsidRDefault="00D507A8" w:rsidP="00586D27">
      <w:pPr>
        <w:spacing w:before="120" w:after="120"/>
        <w:ind w:firstLine="709"/>
        <w:jc w:val="both"/>
      </w:pPr>
      <w:r w:rsidRPr="00D507A8">
        <w:t xml:space="preserve">Teklif edilen bedelin %3’ünden az olmamak üzere istekli tarafından verilecek tutarda geçici teminat alınır.  İhale </w:t>
      </w:r>
      <w:r w:rsidR="0007599D" w:rsidRPr="00D507A8">
        <w:t>dokümanında</w:t>
      </w:r>
      <w:r w:rsidRPr="00D507A8">
        <w:t xml:space="preserve"> belirtilmesi şartıyla danışmanlık hizmeti ihalelerinde geçici teminat alınması zorunlu değildir.</w:t>
      </w:r>
    </w:p>
    <w:p w:rsidR="00D507A8" w:rsidRPr="00D507A8" w:rsidRDefault="00D507A8" w:rsidP="00586D27">
      <w:pPr>
        <w:spacing w:before="120" w:after="120"/>
        <w:ind w:firstLine="709"/>
        <w:jc w:val="both"/>
        <w:rPr>
          <w:b/>
        </w:rPr>
      </w:pPr>
      <w:r w:rsidRPr="00D507A8">
        <w:rPr>
          <w:b/>
        </w:rPr>
        <w:t>TEMİNAT OLARAK KABUL EDİLECEK DEĞERLER</w:t>
      </w:r>
    </w:p>
    <w:p w:rsidR="00D507A8" w:rsidRPr="00D507A8" w:rsidRDefault="0007599D" w:rsidP="00586D27">
      <w:pPr>
        <w:tabs>
          <w:tab w:val="left" w:pos="284"/>
        </w:tabs>
        <w:spacing w:before="120" w:after="120"/>
        <w:ind w:firstLine="709"/>
        <w:jc w:val="both"/>
      </w:pPr>
      <w:r>
        <w:t xml:space="preserve">a) </w:t>
      </w:r>
      <w:r w:rsidR="00D507A8" w:rsidRPr="00D507A8">
        <w:t xml:space="preserve">Tedavüldeki Türk Parası.         </w:t>
      </w:r>
    </w:p>
    <w:p w:rsidR="00D507A8" w:rsidRPr="00D507A8" w:rsidRDefault="00D507A8" w:rsidP="00586D27">
      <w:pPr>
        <w:tabs>
          <w:tab w:val="left" w:pos="284"/>
        </w:tabs>
        <w:spacing w:before="120" w:after="120"/>
        <w:ind w:firstLine="709"/>
        <w:jc w:val="both"/>
      </w:pPr>
      <w:r w:rsidRPr="00D507A8">
        <w:t xml:space="preserve">b) Bankalar ve özel finans kurumları tarafından verilen teminat mektupları.  </w:t>
      </w:r>
    </w:p>
    <w:p w:rsidR="00D507A8" w:rsidRPr="00D507A8" w:rsidRDefault="00D507A8" w:rsidP="00586D27">
      <w:pPr>
        <w:tabs>
          <w:tab w:val="left" w:pos="284"/>
        </w:tabs>
        <w:spacing w:before="120" w:after="120"/>
        <w:ind w:firstLine="709"/>
        <w:jc w:val="both"/>
      </w:pPr>
      <w:r w:rsidRPr="00D507A8">
        <w:t xml:space="preserve">c) Hazine Müsteşarlığınca ihraç edilen Devlet İç Borçlanma Senetleri ve bu senetler yerine düzenlenen belgeler. </w:t>
      </w:r>
    </w:p>
    <w:p w:rsidR="00D507A8" w:rsidRPr="00D507A8" w:rsidRDefault="00D507A8" w:rsidP="0007599D">
      <w:pPr>
        <w:tabs>
          <w:tab w:val="left" w:pos="284"/>
        </w:tabs>
        <w:spacing w:before="240" w:after="240"/>
        <w:ind w:firstLine="709"/>
        <w:jc w:val="both"/>
        <w:rPr>
          <w:b/>
        </w:rPr>
      </w:pPr>
      <w:r w:rsidRPr="00D507A8">
        <w:rPr>
          <w:b/>
        </w:rPr>
        <w:t>TEMİNAT MEKTUPLARI</w:t>
      </w:r>
    </w:p>
    <w:p w:rsidR="00D507A8" w:rsidRPr="00D507A8" w:rsidRDefault="00D507A8" w:rsidP="007A5366">
      <w:pPr>
        <w:numPr>
          <w:ilvl w:val="0"/>
          <w:numId w:val="33"/>
        </w:numPr>
        <w:tabs>
          <w:tab w:val="num" w:pos="928"/>
          <w:tab w:val="left" w:pos="993"/>
        </w:tabs>
        <w:spacing w:before="120" w:after="120"/>
        <w:ind w:hanging="11"/>
        <w:jc w:val="both"/>
      </w:pPr>
      <w:r w:rsidRPr="00D507A8">
        <w:t xml:space="preserve">Kapsam ve şeklini belirlemeye Kamu İhale Kurumu yetkilidir. </w:t>
      </w:r>
    </w:p>
    <w:p w:rsidR="00D507A8" w:rsidRPr="00D507A8" w:rsidRDefault="00D507A8" w:rsidP="002B6F2A">
      <w:pPr>
        <w:numPr>
          <w:ilvl w:val="0"/>
          <w:numId w:val="33"/>
        </w:numPr>
        <w:tabs>
          <w:tab w:val="clear" w:pos="720"/>
          <w:tab w:val="num" w:pos="0"/>
          <w:tab w:val="num" w:pos="928"/>
          <w:tab w:val="left" w:pos="993"/>
        </w:tabs>
        <w:spacing w:before="120" w:after="120"/>
        <w:ind w:left="0" w:firstLine="709"/>
        <w:jc w:val="both"/>
      </w:pPr>
      <w:r w:rsidRPr="00D507A8">
        <w:t>Teklif geçerlilik süresinden en az 30 gün fazla süre geçerli olmak üzere geçici teminat mektuplarında süre belirtilir.</w:t>
      </w:r>
    </w:p>
    <w:p w:rsidR="00D507A8" w:rsidRPr="00D507A8" w:rsidRDefault="00D507A8" w:rsidP="002B6F2A">
      <w:pPr>
        <w:numPr>
          <w:ilvl w:val="0"/>
          <w:numId w:val="33"/>
        </w:numPr>
        <w:tabs>
          <w:tab w:val="clear" w:pos="720"/>
          <w:tab w:val="num" w:pos="0"/>
          <w:tab w:val="num" w:pos="928"/>
          <w:tab w:val="left" w:pos="993"/>
        </w:tabs>
        <w:spacing w:before="120" w:after="120"/>
        <w:ind w:left="0" w:firstLine="709"/>
        <w:jc w:val="both"/>
      </w:pPr>
      <w:r w:rsidRPr="00D507A8">
        <w:t xml:space="preserve">Teklif geçerlilik süresinin uzatılması halinde, geçici teminat mektuplarının süresi de aynı süre ile uzatılır. </w:t>
      </w:r>
    </w:p>
    <w:p w:rsidR="00D507A8" w:rsidRPr="00D507A8" w:rsidRDefault="00D507A8" w:rsidP="002B6F2A">
      <w:pPr>
        <w:numPr>
          <w:ilvl w:val="0"/>
          <w:numId w:val="33"/>
        </w:numPr>
        <w:tabs>
          <w:tab w:val="clear" w:pos="720"/>
          <w:tab w:val="num" w:pos="0"/>
          <w:tab w:val="num" w:pos="928"/>
          <w:tab w:val="left" w:pos="993"/>
        </w:tabs>
        <w:spacing w:before="120" w:after="120"/>
        <w:ind w:left="0" w:firstLine="709"/>
        <w:jc w:val="both"/>
      </w:pPr>
      <w:r w:rsidRPr="00D507A8">
        <w:t xml:space="preserve">İhale üzerinde kalan istekli ile ekonomik açıdan en avantajlı ikinci teklif sahibi istekliye ait teminat mektupları ihaleden sonra saymanlık ya da muhasebe müdürlüklerine teslim edilir. </w:t>
      </w:r>
    </w:p>
    <w:p w:rsidR="00D507A8" w:rsidRPr="00D507A8" w:rsidRDefault="00D507A8" w:rsidP="0007599D">
      <w:pPr>
        <w:tabs>
          <w:tab w:val="num" w:pos="0"/>
          <w:tab w:val="left" w:pos="284"/>
        </w:tabs>
        <w:spacing w:before="240" w:after="240"/>
        <w:ind w:firstLine="709"/>
        <w:jc w:val="both"/>
        <w:rPr>
          <w:b/>
        </w:rPr>
      </w:pPr>
      <w:r w:rsidRPr="00D507A8">
        <w:rPr>
          <w:b/>
        </w:rPr>
        <w:t>TEKLİFLERİN ALINMASI VE AÇILMASI</w:t>
      </w:r>
    </w:p>
    <w:p w:rsidR="00D507A8" w:rsidRPr="00D507A8" w:rsidRDefault="00D507A8" w:rsidP="007A5366">
      <w:pPr>
        <w:numPr>
          <w:ilvl w:val="0"/>
          <w:numId w:val="34"/>
        </w:numPr>
        <w:tabs>
          <w:tab w:val="left" w:pos="851"/>
          <w:tab w:val="num" w:pos="928"/>
        </w:tabs>
        <w:spacing w:before="120" w:after="120"/>
        <w:ind w:hanging="11"/>
        <w:jc w:val="both"/>
      </w:pPr>
      <w:r w:rsidRPr="00D507A8">
        <w:t xml:space="preserve">Teklifler ihale dokümanında belirtilen ihale saatine kadar idareye verilir. </w:t>
      </w:r>
    </w:p>
    <w:p w:rsidR="00D507A8" w:rsidRPr="00D507A8" w:rsidRDefault="00D507A8" w:rsidP="002B6F2A">
      <w:pPr>
        <w:numPr>
          <w:ilvl w:val="0"/>
          <w:numId w:val="34"/>
        </w:numPr>
        <w:tabs>
          <w:tab w:val="clear" w:pos="720"/>
          <w:tab w:val="num" w:pos="0"/>
          <w:tab w:val="left" w:pos="851"/>
          <w:tab w:val="num" w:pos="928"/>
        </w:tabs>
        <w:spacing w:before="120" w:after="120"/>
        <w:ind w:left="0" w:firstLine="709"/>
        <w:jc w:val="both"/>
      </w:pPr>
      <w:r w:rsidRPr="00D507A8">
        <w:t>İhale komisyonunca ihale dokümanında belirtilen saatte kaç teklif verilmiş olduğu bir tutanakla tespit edilerek, hazır bulunanlara duyurulur ve hemen ihaleye başlanır.</w:t>
      </w:r>
    </w:p>
    <w:p w:rsidR="00D507A8" w:rsidRPr="00D507A8" w:rsidRDefault="00D507A8" w:rsidP="007A5366">
      <w:pPr>
        <w:numPr>
          <w:ilvl w:val="0"/>
          <w:numId w:val="34"/>
        </w:numPr>
        <w:tabs>
          <w:tab w:val="left" w:pos="851"/>
          <w:tab w:val="num" w:pos="928"/>
        </w:tabs>
        <w:spacing w:before="120" w:after="120"/>
        <w:ind w:hanging="11"/>
        <w:jc w:val="both"/>
      </w:pPr>
      <w:r w:rsidRPr="00D507A8">
        <w:t xml:space="preserve">İhale komisyonu teklif zarflarını alınış sırasına göre inceler. </w:t>
      </w:r>
    </w:p>
    <w:p w:rsidR="00D507A8" w:rsidRPr="00D507A8" w:rsidRDefault="00D507A8" w:rsidP="007A5366">
      <w:pPr>
        <w:numPr>
          <w:ilvl w:val="0"/>
          <w:numId w:val="34"/>
        </w:numPr>
        <w:tabs>
          <w:tab w:val="left" w:pos="851"/>
          <w:tab w:val="num" w:pos="928"/>
        </w:tabs>
        <w:spacing w:before="120" w:after="120"/>
        <w:ind w:hanging="11"/>
        <w:jc w:val="both"/>
      </w:pPr>
      <w:r w:rsidRPr="00D507A8">
        <w:t xml:space="preserve">Uygun olmayan zarflar bir tutanak ile belirlenerek değerlendirmeye alınmaz. </w:t>
      </w:r>
    </w:p>
    <w:p w:rsidR="00D507A8" w:rsidRPr="00D507A8" w:rsidRDefault="00D507A8" w:rsidP="007A5366">
      <w:pPr>
        <w:numPr>
          <w:ilvl w:val="0"/>
          <w:numId w:val="34"/>
        </w:numPr>
        <w:tabs>
          <w:tab w:val="left" w:pos="851"/>
          <w:tab w:val="num" w:pos="928"/>
        </w:tabs>
        <w:spacing w:before="120" w:after="120"/>
        <w:ind w:hanging="11"/>
        <w:jc w:val="both"/>
      </w:pPr>
      <w:r w:rsidRPr="00D507A8">
        <w:t>Zarflar isteklilerle birlikte hazır bulunanlar önünde alınış sırasına göre açılır.</w:t>
      </w:r>
    </w:p>
    <w:p w:rsidR="00D507A8" w:rsidRPr="00D507A8" w:rsidRDefault="00D507A8" w:rsidP="002B6F2A">
      <w:pPr>
        <w:numPr>
          <w:ilvl w:val="0"/>
          <w:numId w:val="34"/>
        </w:numPr>
        <w:tabs>
          <w:tab w:val="clear" w:pos="720"/>
          <w:tab w:val="num" w:pos="0"/>
          <w:tab w:val="left" w:pos="851"/>
          <w:tab w:val="num" w:pos="928"/>
        </w:tabs>
        <w:spacing w:before="120" w:after="120"/>
        <w:ind w:left="0" w:firstLine="709"/>
        <w:jc w:val="both"/>
      </w:pPr>
      <w:r w:rsidRPr="00D507A8">
        <w:t>İsteklilerin belgelerinin eksik olup olmadığı ve teklif mektubu ile geçici teminatlarının usulüne uygun olup olmadığı kontrol edilir.</w:t>
      </w:r>
    </w:p>
    <w:p w:rsidR="00D507A8" w:rsidRPr="00D507A8" w:rsidRDefault="00D507A8" w:rsidP="002B6F2A">
      <w:pPr>
        <w:numPr>
          <w:ilvl w:val="0"/>
          <w:numId w:val="34"/>
        </w:numPr>
        <w:tabs>
          <w:tab w:val="clear" w:pos="720"/>
          <w:tab w:val="num" w:pos="0"/>
          <w:tab w:val="left" w:pos="851"/>
          <w:tab w:val="num" w:pos="928"/>
        </w:tabs>
        <w:spacing w:before="120" w:after="120"/>
        <w:ind w:left="0" w:firstLine="709"/>
        <w:jc w:val="both"/>
      </w:pPr>
      <w:r w:rsidRPr="00D507A8">
        <w:t>Belgeleri eksik veya teklif mektubu ile geçici teminatı usulüne uygun olmayan istekliler tutanakla tespit edilir.</w:t>
      </w:r>
    </w:p>
    <w:p w:rsidR="00D507A8" w:rsidRPr="00D507A8" w:rsidRDefault="00D507A8" w:rsidP="007A5366">
      <w:pPr>
        <w:numPr>
          <w:ilvl w:val="0"/>
          <w:numId w:val="34"/>
        </w:numPr>
        <w:tabs>
          <w:tab w:val="left" w:pos="851"/>
          <w:tab w:val="num" w:pos="928"/>
        </w:tabs>
        <w:spacing w:before="120" w:after="120"/>
        <w:ind w:hanging="11"/>
        <w:jc w:val="both"/>
      </w:pPr>
      <w:r w:rsidRPr="00D507A8">
        <w:t>İstekliler ile teklif fiyatları ve yaklaşık maliyet tutarı açıklanır.</w:t>
      </w:r>
    </w:p>
    <w:p w:rsidR="00D507A8" w:rsidRPr="00D507A8" w:rsidRDefault="00D507A8" w:rsidP="007A5366">
      <w:pPr>
        <w:numPr>
          <w:ilvl w:val="0"/>
          <w:numId w:val="34"/>
        </w:numPr>
        <w:tabs>
          <w:tab w:val="left" w:pos="851"/>
          <w:tab w:val="num" w:pos="928"/>
        </w:tabs>
        <w:spacing w:before="120" w:after="120"/>
        <w:ind w:hanging="11"/>
        <w:jc w:val="both"/>
      </w:pPr>
      <w:r w:rsidRPr="00D507A8">
        <w:t>Bu işlemlere ilişkin hazırlanan tutanak ihale komisyonunca imzalanır.</w:t>
      </w:r>
    </w:p>
    <w:p w:rsidR="00D507A8" w:rsidRPr="00D507A8" w:rsidRDefault="00D507A8" w:rsidP="002B6F2A">
      <w:pPr>
        <w:numPr>
          <w:ilvl w:val="0"/>
          <w:numId w:val="34"/>
        </w:numPr>
        <w:tabs>
          <w:tab w:val="clear" w:pos="720"/>
          <w:tab w:val="num" w:pos="0"/>
          <w:tab w:val="left" w:pos="851"/>
          <w:tab w:val="num" w:pos="928"/>
        </w:tabs>
        <w:spacing w:before="120" w:after="120"/>
        <w:ind w:left="0" w:firstLine="709"/>
        <w:jc w:val="both"/>
      </w:pPr>
      <w:r w:rsidRPr="00D507A8">
        <w:t>Bu aşamada; hiçbir teklifin reddine veya kabulüne karar verilmez, teklifi oluşturan belgeler düzeltilemez ve tamamlanamaz.</w:t>
      </w:r>
    </w:p>
    <w:p w:rsidR="00D507A8" w:rsidRPr="00D507A8" w:rsidRDefault="00D507A8" w:rsidP="007A5366">
      <w:pPr>
        <w:numPr>
          <w:ilvl w:val="0"/>
          <w:numId w:val="34"/>
        </w:numPr>
        <w:tabs>
          <w:tab w:val="left" w:pos="851"/>
          <w:tab w:val="num" w:pos="928"/>
        </w:tabs>
        <w:spacing w:before="120" w:after="120"/>
        <w:ind w:hanging="11"/>
        <w:jc w:val="both"/>
      </w:pPr>
      <w:r w:rsidRPr="00D507A8">
        <w:lastRenderedPageBreak/>
        <w:t xml:space="preserve">Teklifler ihale komisyonunca hemen değerlendirilmek üzere oturum kapatılır.  </w:t>
      </w:r>
    </w:p>
    <w:p w:rsidR="00D507A8" w:rsidRPr="00D507A8" w:rsidRDefault="00D507A8" w:rsidP="0007599D">
      <w:pPr>
        <w:tabs>
          <w:tab w:val="num" w:pos="0"/>
          <w:tab w:val="left" w:pos="284"/>
        </w:tabs>
        <w:spacing w:before="240" w:after="240"/>
        <w:ind w:firstLine="709"/>
        <w:jc w:val="both"/>
        <w:rPr>
          <w:b/>
        </w:rPr>
      </w:pPr>
      <w:r w:rsidRPr="00D507A8">
        <w:rPr>
          <w:b/>
        </w:rPr>
        <w:t>TEKLİFLERİN DEĞERLENDİRİLMESİ</w:t>
      </w:r>
    </w:p>
    <w:p w:rsidR="00D507A8" w:rsidRPr="00D507A8" w:rsidRDefault="00D507A8" w:rsidP="002B6F2A">
      <w:pPr>
        <w:numPr>
          <w:ilvl w:val="0"/>
          <w:numId w:val="35"/>
        </w:numPr>
        <w:tabs>
          <w:tab w:val="clear" w:pos="928"/>
          <w:tab w:val="num" w:pos="0"/>
          <w:tab w:val="left" w:pos="709"/>
          <w:tab w:val="left" w:pos="851"/>
        </w:tabs>
        <w:spacing w:before="120" w:after="120"/>
        <w:ind w:left="0" w:firstLine="568"/>
        <w:jc w:val="both"/>
      </w:pPr>
      <w:r w:rsidRPr="00D507A8">
        <w:t xml:space="preserve">İhale komisyonunun talebi üzerine idare tekliflerin incelenmesi, karşılaştırılması </w:t>
      </w:r>
      <w:proofErr w:type="gramStart"/>
      <w:r w:rsidRPr="00D507A8">
        <w:t>ve  değerlendirilmesinde</w:t>
      </w:r>
      <w:proofErr w:type="gramEnd"/>
      <w:r w:rsidRPr="00D507A8">
        <w:t xml:space="preserv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D507A8" w:rsidRPr="00D507A8" w:rsidRDefault="00D507A8" w:rsidP="002B6F2A">
      <w:pPr>
        <w:numPr>
          <w:ilvl w:val="0"/>
          <w:numId w:val="35"/>
        </w:numPr>
        <w:tabs>
          <w:tab w:val="clear" w:pos="928"/>
          <w:tab w:val="num" w:pos="0"/>
          <w:tab w:val="left" w:pos="709"/>
          <w:tab w:val="left" w:pos="851"/>
        </w:tabs>
        <w:spacing w:before="120" w:after="120"/>
        <w:ind w:left="0" w:firstLine="568"/>
        <w:jc w:val="both"/>
      </w:pPr>
      <w:r w:rsidRPr="00D507A8">
        <w:t xml:space="preserve">Tekliflerin değerlendirilmesinde, öncelikle belgeleri eksik olduğu veya teklif mektubu ile geçici teminatı usulüne uygun olmadığı 36 </w:t>
      </w:r>
      <w:proofErr w:type="spellStart"/>
      <w:r w:rsidRPr="00D507A8">
        <w:t>ncı</w:t>
      </w:r>
      <w:proofErr w:type="spellEnd"/>
      <w:r w:rsidRPr="00D507A8">
        <w:t xml:space="preserve">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w:t>
      </w:r>
    </w:p>
    <w:p w:rsidR="00D507A8" w:rsidRPr="00D507A8" w:rsidRDefault="00D507A8" w:rsidP="002B6F2A">
      <w:pPr>
        <w:numPr>
          <w:ilvl w:val="0"/>
          <w:numId w:val="35"/>
        </w:numPr>
        <w:tabs>
          <w:tab w:val="clear" w:pos="928"/>
          <w:tab w:val="num" w:pos="0"/>
          <w:tab w:val="left" w:pos="709"/>
          <w:tab w:val="left" w:pos="851"/>
        </w:tabs>
        <w:spacing w:before="120" w:after="120"/>
        <w:ind w:left="0" w:firstLine="568"/>
        <w:jc w:val="both"/>
      </w:pPr>
      <w:r w:rsidRPr="00D507A8">
        <w:t xml:space="preserve"> Belirlenen sürede bilgileri tamamlamayan istekliler değerlendirme dışı bırakılır ve geçici teminatları gelir kaydedilir. </w:t>
      </w:r>
    </w:p>
    <w:p w:rsidR="00D507A8" w:rsidRPr="00D507A8" w:rsidRDefault="00D507A8" w:rsidP="002B6F2A">
      <w:pPr>
        <w:numPr>
          <w:ilvl w:val="0"/>
          <w:numId w:val="35"/>
        </w:numPr>
        <w:tabs>
          <w:tab w:val="clear" w:pos="928"/>
          <w:tab w:val="left" w:pos="0"/>
          <w:tab w:val="left" w:pos="709"/>
          <w:tab w:val="left" w:pos="851"/>
        </w:tabs>
        <w:spacing w:before="120" w:after="120"/>
        <w:ind w:left="0" w:firstLine="568"/>
        <w:jc w:val="both"/>
      </w:pPr>
      <w:r w:rsidRPr="00D507A8">
        <w:t>Bu ilk değerlendirme ve işlemler sonucunda belgeleri eksiksiz ve teklif mektubu ile geçici teminatı usulüne uygun olan isteklilerin tekliflerinin ayrıntılı değerlendirilmesine geçilir.</w:t>
      </w:r>
    </w:p>
    <w:p w:rsidR="00D507A8" w:rsidRPr="00D507A8" w:rsidRDefault="00D507A8" w:rsidP="002B6F2A">
      <w:pPr>
        <w:numPr>
          <w:ilvl w:val="0"/>
          <w:numId w:val="35"/>
        </w:numPr>
        <w:tabs>
          <w:tab w:val="clear" w:pos="928"/>
          <w:tab w:val="left" w:pos="0"/>
          <w:tab w:val="left" w:pos="709"/>
          <w:tab w:val="num" w:pos="851"/>
        </w:tabs>
        <w:spacing w:before="120" w:after="120"/>
        <w:ind w:left="0" w:firstLine="568"/>
        <w:jc w:val="both"/>
      </w:pPr>
      <w:r w:rsidRPr="00D507A8">
        <w:t xml:space="preserve"> Bu aşamada, isteklilerin ihale konusu işi yapabilme kapasitelerini belirleyen yeterlik kriterlerine ve tekliflerin ihale dokümanında belirtilen şartlara uygun olup </w:t>
      </w:r>
      <w:proofErr w:type="gramStart"/>
      <w:r w:rsidRPr="00D507A8">
        <w:t>olmadığı  ile</w:t>
      </w:r>
      <w:proofErr w:type="gramEnd"/>
      <w:r w:rsidRPr="00D507A8">
        <w:t xml:space="preserve">  birim  fiyat teklif  cetvellerinde  aritmetik  hata  bulunup  bulunmadığı incelenir. </w:t>
      </w:r>
    </w:p>
    <w:p w:rsidR="00D507A8" w:rsidRPr="00D507A8" w:rsidRDefault="00D507A8" w:rsidP="002B6F2A">
      <w:pPr>
        <w:numPr>
          <w:ilvl w:val="0"/>
          <w:numId w:val="35"/>
        </w:numPr>
        <w:tabs>
          <w:tab w:val="clear" w:pos="928"/>
          <w:tab w:val="num" w:pos="0"/>
          <w:tab w:val="left" w:pos="709"/>
          <w:tab w:val="left" w:pos="851"/>
        </w:tabs>
        <w:spacing w:before="120" w:after="120"/>
        <w:ind w:left="0" w:firstLine="568"/>
        <w:jc w:val="both"/>
      </w:pPr>
      <w:r w:rsidRPr="00D507A8">
        <w:t>Uygun olmadığı belirlenen isteklilerin teklifleri ile birim fiyat teklif cetvellerinde aritmetik hata bulunan teklifler değerlendirme dışı bırakılır.</w:t>
      </w:r>
    </w:p>
    <w:p w:rsidR="00D507A8" w:rsidRPr="00D507A8" w:rsidRDefault="00D507A8" w:rsidP="00D135D5">
      <w:pPr>
        <w:tabs>
          <w:tab w:val="left" w:pos="284"/>
        </w:tabs>
        <w:spacing w:before="240" w:after="240"/>
        <w:ind w:firstLine="709"/>
        <w:jc w:val="both"/>
        <w:rPr>
          <w:b/>
          <w:bCs/>
        </w:rPr>
      </w:pPr>
      <w:r w:rsidRPr="00D507A8">
        <w:rPr>
          <w:b/>
          <w:bCs/>
        </w:rPr>
        <w:t>AŞIRI DÜŞÜK TEKLİFLER</w:t>
      </w:r>
    </w:p>
    <w:p w:rsidR="00D507A8" w:rsidRPr="00D507A8" w:rsidRDefault="00D507A8" w:rsidP="00586D27">
      <w:pPr>
        <w:tabs>
          <w:tab w:val="num" w:pos="0"/>
          <w:tab w:val="left" w:pos="284"/>
        </w:tabs>
        <w:spacing w:before="120" w:after="120"/>
        <w:ind w:firstLine="709"/>
        <w:jc w:val="both"/>
      </w:pPr>
      <w:r w:rsidRPr="00D507A8">
        <w:t xml:space="preserve">İhale komisyonu verilen teklifleri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D507A8" w:rsidRPr="00D507A8" w:rsidRDefault="00D507A8" w:rsidP="00586D27">
      <w:pPr>
        <w:tabs>
          <w:tab w:val="num" w:pos="0"/>
          <w:tab w:val="left" w:pos="284"/>
        </w:tabs>
        <w:spacing w:before="120" w:after="120"/>
        <w:ind w:firstLine="709"/>
        <w:jc w:val="both"/>
      </w:pPr>
      <w:r w:rsidRPr="00D507A8">
        <w:t xml:space="preserve">İhale komisyonu; </w:t>
      </w:r>
    </w:p>
    <w:p w:rsidR="00D507A8" w:rsidRPr="00D507A8" w:rsidRDefault="00D507A8" w:rsidP="00586D27">
      <w:pPr>
        <w:tabs>
          <w:tab w:val="num" w:pos="0"/>
          <w:tab w:val="left" w:pos="284"/>
        </w:tabs>
        <w:spacing w:before="120" w:after="120"/>
        <w:ind w:firstLine="709"/>
        <w:jc w:val="both"/>
      </w:pPr>
      <w:r w:rsidRPr="00D507A8">
        <w:t xml:space="preserve">a) İmalat sürecinin, verilen hizmetin ve yapım yönteminin ekonomik olması,            </w:t>
      </w:r>
    </w:p>
    <w:p w:rsidR="00D507A8" w:rsidRPr="00D507A8" w:rsidRDefault="00D507A8" w:rsidP="00586D27">
      <w:pPr>
        <w:tabs>
          <w:tab w:val="num" w:pos="0"/>
          <w:tab w:val="left" w:pos="284"/>
        </w:tabs>
        <w:spacing w:before="120" w:after="120"/>
        <w:ind w:firstLine="709"/>
        <w:jc w:val="both"/>
      </w:pPr>
      <w:r w:rsidRPr="00D507A8">
        <w:t xml:space="preserve">b) Seçilen teknik çözümler ve teklif sahibinin mal ve hizmetlerin temini veya yapım işinin yerine getirilmesinde kullanacağı avantajlı koşullar,           </w:t>
      </w:r>
    </w:p>
    <w:p w:rsidR="00D507A8" w:rsidRPr="00D507A8" w:rsidRDefault="00D507A8" w:rsidP="00586D27">
      <w:pPr>
        <w:tabs>
          <w:tab w:val="num" w:pos="0"/>
          <w:tab w:val="left" w:pos="284"/>
        </w:tabs>
        <w:spacing w:before="120" w:after="120"/>
        <w:ind w:firstLine="709"/>
        <w:jc w:val="both"/>
      </w:pPr>
      <w:r w:rsidRPr="00D507A8">
        <w:t>c) Teklif edilen mal, hizmet veya yapım işinin özgünlüğü,</w:t>
      </w:r>
    </w:p>
    <w:p w:rsidR="00D507A8" w:rsidRPr="00D507A8" w:rsidRDefault="00D507A8" w:rsidP="00586D27">
      <w:pPr>
        <w:tabs>
          <w:tab w:val="num" w:pos="0"/>
          <w:tab w:val="left" w:pos="284"/>
        </w:tabs>
        <w:spacing w:before="120" w:after="120"/>
        <w:ind w:firstLine="709"/>
        <w:jc w:val="both"/>
      </w:pPr>
      <w:r w:rsidRPr="00D507A8">
        <w:t xml:space="preserve">Hususlarında belgelendirilmek suretiyle yapılan yazılı açıklamaları dikkate alarak, aşırı düşük teklifleri değerlendirir. Bu değerlendirme sonucunda, açıklamaları yeterli görülmeyen veya yazılı açıklamada bulunmayan isteklilerin teklifleri reddedilir. </w:t>
      </w:r>
    </w:p>
    <w:p w:rsidR="00D507A8" w:rsidRPr="00D507A8" w:rsidRDefault="00D507A8" w:rsidP="002B6F2A">
      <w:pPr>
        <w:tabs>
          <w:tab w:val="left" w:pos="284"/>
        </w:tabs>
        <w:spacing w:before="240" w:after="240"/>
        <w:ind w:firstLine="709"/>
        <w:jc w:val="both"/>
        <w:rPr>
          <w:b/>
        </w:rPr>
      </w:pPr>
      <w:r w:rsidRPr="00D507A8">
        <w:rPr>
          <w:b/>
        </w:rPr>
        <w:t>İHALENİN KARARA BAĞLANMASI</w:t>
      </w:r>
    </w:p>
    <w:p w:rsidR="00D507A8" w:rsidRPr="00D507A8" w:rsidRDefault="00D507A8" w:rsidP="00586D27">
      <w:pPr>
        <w:tabs>
          <w:tab w:val="left" w:pos="284"/>
        </w:tabs>
        <w:spacing w:before="120" w:after="120"/>
        <w:ind w:firstLine="709"/>
        <w:jc w:val="both"/>
      </w:pPr>
      <w:r w:rsidRPr="00D507A8">
        <w:t>37 ve 38’ inci maddelere göre yapılan değerlendirme sonucunda ihale, ekonomik açıdan en avantajlı teklifi veren isteklinin üzerinde bırakılır.</w:t>
      </w:r>
    </w:p>
    <w:p w:rsidR="00D507A8" w:rsidRPr="00D507A8" w:rsidRDefault="00D507A8" w:rsidP="00586D27">
      <w:pPr>
        <w:tabs>
          <w:tab w:val="left" w:pos="284"/>
        </w:tabs>
        <w:spacing w:before="120" w:after="120"/>
        <w:ind w:firstLine="709"/>
        <w:jc w:val="both"/>
      </w:pPr>
      <w:r w:rsidRPr="00D507A8">
        <w:t xml:space="preserve">Ekonomik açıdan en avantajlı teklif, sadece fiyat esasına göre veya fiyat ile birlikte işletme ve bakım maliyeti, maliyet etkinliği, verimlilik, kalite ve teknik değer gibi fiyat </w:t>
      </w:r>
      <w:r w:rsidRPr="00D507A8">
        <w:lastRenderedPageBreak/>
        <w:t>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D507A8" w:rsidRPr="00D507A8" w:rsidRDefault="00D507A8" w:rsidP="00586D27">
      <w:pPr>
        <w:tabs>
          <w:tab w:val="left" w:pos="284"/>
        </w:tabs>
        <w:spacing w:before="120" w:after="120"/>
        <w:ind w:firstLine="709"/>
        <w:jc w:val="both"/>
      </w:pPr>
      <w:r w:rsidRPr="00D507A8">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D507A8" w:rsidRPr="00D507A8" w:rsidRDefault="00D507A8" w:rsidP="00586D27">
      <w:pPr>
        <w:tabs>
          <w:tab w:val="left" w:pos="284"/>
        </w:tabs>
        <w:spacing w:before="120" w:after="120"/>
        <w:ind w:firstLine="709"/>
        <w:jc w:val="both"/>
      </w:pPr>
      <w:r w:rsidRPr="00D507A8">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D507A8" w:rsidRPr="00D507A8" w:rsidRDefault="00D507A8" w:rsidP="00586D27">
      <w:pPr>
        <w:tabs>
          <w:tab w:val="left" w:pos="284"/>
        </w:tabs>
        <w:spacing w:before="120" w:after="120"/>
        <w:ind w:firstLine="709"/>
        <w:jc w:val="both"/>
      </w:pPr>
      <w:r w:rsidRPr="00D507A8">
        <w:t xml:space="preserve">İhale yetkilisi, karar tarihini izleyen en geç beş iş günü içinde ihale kararını onaylar veya gerekçesini açıkça belirtmek suretiyle iptal eder.  </w:t>
      </w:r>
    </w:p>
    <w:p w:rsidR="00D507A8" w:rsidRPr="00D507A8" w:rsidRDefault="00D507A8" w:rsidP="00586D27">
      <w:pPr>
        <w:tabs>
          <w:tab w:val="left" w:pos="284"/>
        </w:tabs>
        <w:spacing w:before="120" w:after="120"/>
        <w:ind w:firstLine="709"/>
        <w:jc w:val="both"/>
      </w:pPr>
      <w:r w:rsidRPr="00D507A8">
        <w:t>İhale kararın onaylanması halinde geçerli, iptal edilmesi halinde ise hükümsüz sayılır.</w:t>
      </w:r>
    </w:p>
    <w:p w:rsidR="00D507A8" w:rsidRPr="00D507A8" w:rsidRDefault="00D507A8" w:rsidP="00D135D5">
      <w:pPr>
        <w:tabs>
          <w:tab w:val="left" w:pos="284"/>
        </w:tabs>
        <w:spacing w:before="240" w:after="240"/>
        <w:ind w:firstLine="709"/>
        <w:jc w:val="both"/>
        <w:rPr>
          <w:b/>
          <w:bCs/>
        </w:rPr>
      </w:pPr>
      <w:r w:rsidRPr="00D507A8">
        <w:rPr>
          <w:b/>
          <w:bCs/>
        </w:rPr>
        <w:t>YASAKLILIK SORGULAMASI</w:t>
      </w:r>
    </w:p>
    <w:p w:rsidR="002869BB" w:rsidRPr="00D507A8" w:rsidRDefault="00D507A8" w:rsidP="00D135D5">
      <w:pPr>
        <w:tabs>
          <w:tab w:val="left" w:pos="284"/>
        </w:tabs>
        <w:spacing w:before="120" w:after="120"/>
        <w:ind w:firstLine="709"/>
        <w:jc w:val="both"/>
      </w:pPr>
      <w:r w:rsidRPr="00D507A8">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D507A8" w:rsidRPr="006B0F0E" w:rsidRDefault="00D507A8" w:rsidP="00586D27">
      <w:pPr>
        <w:tabs>
          <w:tab w:val="left" w:pos="284"/>
        </w:tabs>
        <w:spacing w:before="120" w:after="120"/>
        <w:ind w:firstLine="709"/>
        <w:jc w:val="both"/>
        <w:rPr>
          <w:bCs/>
        </w:rPr>
      </w:pPr>
      <w:r w:rsidRPr="00D507A8">
        <w:rPr>
          <w:bCs/>
        </w:rPr>
        <w:t xml:space="preserve">İhale üzerinde kalan isteklinin ve en avantajlı ikinci teklif sahibinin, yasaklı olup olmadığına dair </w:t>
      </w:r>
      <w:r w:rsidRPr="006B0F0E">
        <w:rPr>
          <w:bCs/>
        </w:rPr>
        <w:t xml:space="preserve">Kamu İhale Kurumundan alınan teyit belgeleri, </w:t>
      </w:r>
    </w:p>
    <w:p w:rsidR="00D507A8" w:rsidRPr="00D507A8" w:rsidRDefault="00D507A8" w:rsidP="007A5366">
      <w:pPr>
        <w:numPr>
          <w:ilvl w:val="1"/>
          <w:numId w:val="36"/>
        </w:numPr>
        <w:tabs>
          <w:tab w:val="clear" w:pos="1440"/>
          <w:tab w:val="left" w:pos="284"/>
          <w:tab w:val="num" w:pos="709"/>
          <w:tab w:val="left" w:pos="993"/>
        </w:tabs>
        <w:spacing w:before="120" w:after="120"/>
        <w:ind w:left="709" w:firstLine="0"/>
        <w:jc w:val="both"/>
        <w:rPr>
          <w:bCs/>
        </w:rPr>
      </w:pPr>
      <w:r w:rsidRPr="00D507A8">
        <w:rPr>
          <w:bCs/>
        </w:rPr>
        <w:t>Şahıs şirketi olması durumunda ortakların tamamını</w:t>
      </w:r>
    </w:p>
    <w:p w:rsidR="00D507A8" w:rsidRPr="00D507A8" w:rsidRDefault="00D507A8" w:rsidP="007A5366">
      <w:pPr>
        <w:numPr>
          <w:ilvl w:val="1"/>
          <w:numId w:val="36"/>
        </w:numPr>
        <w:tabs>
          <w:tab w:val="clear" w:pos="1440"/>
          <w:tab w:val="left" w:pos="284"/>
          <w:tab w:val="num" w:pos="709"/>
          <w:tab w:val="left" w:pos="993"/>
        </w:tabs>
        <w:spacing w:before="120" w:after="120"/>
        <w:ind w:left="709" w:firstLine="0"/>
        <w:jc w:val="both"/>
        <w:rPr>
          <w:bCs/>
        </w:rPr>
      </w:pPr>
      <w:r w:rsidRPr="00D507A8">
        <w:rPr>
          <w:bCs/>
        </w:rPr>
        <w:t>Sermaye şirketi olması durumunda şirkette %50’den fazla hisseye sahip ortaklarını</w:t>
      </w:r>
    </w:p>
    <w:p w:rsidR="00D507A8" w:rsidRPr="00D507A8" w:rsidRDefault="00D507A8" w:rsidP="007A5366">
      <w:pPr>
        <w:numPr>
          <w:ilvl w:val="1"/>
          <w:numId w:val="36"/>
        </w:numPr>
        <w:tabs>
          <w:tab w:val="clear" w:pos="1440"/>
          <w:tab w:val="left" w:pos="284"/>
          <w:tab w:val="num" w:pos="709"/>
          <w:tab w:val="left" w:pos="993"/>
        </w:tabs>
        <w:spacing w:before="120" w:after="120"/>
        <w:ind w:left="709" w:firstLine="0"/>
        <w:jc w:val="both"/>
        <w:rPr>
          <w:bCs/>
        </w:rPr>
      </w:pPr>
      <w:r w:rsidRPr="00D507A8">
        <w:rPr>
          <w:bCs/>
        </w:rPr>
        <w:t>İhaleye katılım sırasında başvuru veya teklifi imzalayan yetkililerini de kapsar.</w:t>
      </w:r>
    </w:p>
    <w:p w:rsidR="00D507A8" w:rsidRPr="00D507A8" w:rsidRDefault="00D507A8" w:rsidP="00D135D5">
      <w:pPr>
        <w:tabs>
          <w:tab w:val="left" w:pos="284"/>
        </w:tabs>
        <w:spacing w:before="240" w:after="240"/>
        <w:ind w:firstLine="709"/>
        <w:jc w:val="both"/>
        <w:rPr>
          <w:b/>
        </w:rPr>
      </w:pPr>
      <w:r w:rsidRPr="00D507A8">
        <w:rPr>
          <w:b/>
        </w:rPr>
        <w:t>İHALE KARARININ BİLDİRİLMESİ</w:t>
      </w:r>
    </w:p>
    <w:p w:rsidR="00D507A8" w:rsidRPr="00D507A8" w:rsidRDefault="00D507A8" w:rsidP="002B6F2A">
      <w:pPr>
        <w:numPr>
          <w:ilvl w:val="0"/>
          <w:numId w:val="37"/>
        </w:numPr>
        <w:tabs>
          <w:tab w:val="clear" w:pos="928"/>
          <w:tab w:val="num" w:pos="0"/>
          <w:tab w:val="left" w:pos="851"/>
        </w:tabs>
        <w:spacing w:before="120" w:after="120"/>
        <w:ind w:left="0" w:firstLine="568"/>
        <w:jc w:val="both"/>
      </w:pPr>
      <w:r w:rsidRPr="00D507A8">
        <w:t xml:space="preserve">İhale sonucu, ihale kararının ihale yetkilisi tarafından onaylandığı günü izleyen en geç 3 gün içinde, ihale üzerinde bırakılan dâhil olmak üzere, ihaleye teklif veren bütün isteklilere bildirilir. </w:t>
      </w:r>
    </w:p>
    <w:p w:rsidR="00D507A8" w:rsidRPr="00D507A8" w:rsidRDefault="00D507A8" w:rsidP="002B6F2A">
      <w:pPr>
        <w:numPr>
          <w:ilvl w:val="0"/>
          <w:numId w:val="37"/>
        </w:numPr>
        <w:tabs>
          <w:tab w:val="clear" w:pos="928"/>
          <w:tab w:val="num" w:pos="0"/>
          <w:tab w:val="left" w:pos="851"/>
        </w:tabs>
        <w:spacing w:before="120" w:after="120"/>
        <w:ind w:left="0" w:firstLine="568"/>
        <w:jc w:val="both"/>
      </w:pPr>
      <w:r w:rsidRPr="00D507A8">
        <w:t xml:space="preserve">İhale sonucunun bildiriminde, tekliflerin değerlendirmeye alınmama veya uygun bulunmama gerekçelerine de yer verilir. </w:t>
      </w:r>
    </w:p>
    <w:p w:rsidR="00D507A8" w:rsidRPr="00D507A8" w:rsidRDefault="00D507A8" w:rsidP="002B6F2A">
      <w:pPr>
        <w:numPr>
          <w:ilvl w:val="0"/>
          <w:numId w:val="37"/>
        </w:numPr>
        <w:tabs>
          <w:tab w:val="clear" w:pos="928"/>
          <w:tab w:val="num" w:pos="0"/>
          <w:tab w:val="left" w:pos="851"/>
        </w:tabs>
        <w:spacing w:before="120" w:after="120"/>
        <w:ind w:left="0" w:firstLine="568"/>
        <w:jc w:val="both"/>
      </w:pPr>
      <w:r w:rsidRPr="00D507A8">
        <w:t xml:space="preserve">İhale sonucunun bütün isteklilere bildiriminden itibaren; 21 inci maddenin (b) ve (c) bentlerine göre yapılan ihalelerde beş gün, diğer hallerde ise on gün geçmedikçe sözleşme imzalanamaz. </w:t>
      </w:r>
    </w:p>
    <w:p w:rsidR="00D507A8" w:rsidRPr="00D507A8" w:rsidRDefault="00D507A8" w:rsidP="00586D27">
      <w:pPr>
        <w:tabs>
          <w:tab w:val="left" w:pos="284"/>
        </w:tabs>
        <w:spacing w:before="120" w:after="120"/>
        <w:ind w:firstLine="709"/>
        <w:jc w:val="both"/>
        <w:rPr>
          <w:b/>
        </w:rPr>
      </w:pPr>
      <w:r w:rsidRPr="00D507A8">
        <w:rPr>
          <w:b/>
        </w:rPr>
        <w:t>SÖZLEŞMEYE DAVET</w:t>
      </w:r>
    </w:p>
    <w:p w:rsidR="00D507A8" w:rsidRDefault="00D507A8" w:rsidP="00586D27">
      <w:pPr>
        <w:tabs>
          <w:tab w:val="num" w:pos="0"/>
          <w:tab w:val="num" w:pos="284"/>
        </w:tabs>
        <w:spacing w:before="120" w:after="120"/>
        <w:ind w:firstLine="709"/>
        <w:jc w:val="both"/>
      </w:pPr>
      <w:r w:rsidRPr="00D507A8">
        <w:t>Şikâyet/</w:t>
      </w:r>
      <w:proofErr w:type="spellStart"/>
      <w:r w:rsidRPr="00D507A8">
        <w:t>itirazen</w:t>
      </w:r>
      <w:proofErr w:type="spellEnd"/>
      <w:r w:rsidRPr="00D507A8">
        <w:t xml:space="preserve"> şikâyet için beklenmesi gereken sürelerin bitimi ve ön mali kontrol gereken durumlarda ön mali kontrolün tamamlandığı tarihi günden itibaren üç gün içinde ihale üzerinde bırakılan istekliye, tebliğ tarihini izleyen on gün içinde kesin teminatı vermek suretiyle sözleşmeyi imzalaması hususu bildirilir. İstekli tebliğ tarihini izleyen 10 gün içinde kesin teminatı yatırmalı ve sözleşmeyi imzalamalıdır. </w:t>
      </w:r>
    </w:p>
    <w:p w:rsidR="00CB36C2" w:rsidRPr="00D507A8" w:rsidRDefault="00CB36C2" w:rsidP="00586D27">
      <w:pPr>
        <w:tabs>
          <w:tab w:val="num" w:pos="0"/>
          <w:tab w:val="num" w:pos="284"/>
        </w:tabs>
        <w:spacing w:before="120" w:after="120"/>
        <w:ind w:firstLine="709"/>
        <w:jc w:val="both"/>
      </w:pPr>
    </w:p>
    <w:p w:rsidR="00D507A8" w:rsidRPr="00D507A8" w:rsidRDefault="00D507A8" w:rsidP="00586D27">
      <w:pPr>
        <w:tabs>
          <w:tab w:val="left" w:pos="284"/>
        </w:tabs>
        <w:spacing w:before="120" w:after="120"/>
        <w:ind w:firstLine="709"/>
        <w:jc w:val="both"/>
        <w:rPr>
          <w:b/>
        </w:rPr>
      </w:pPr>
      <w:r w:rsidRPr="00D507A8">
        <w:rPr>
          <w:b/>
        </w:rPr>
        <w:lastRenderedPageBreak/>
        <w:t>KESİN TEMİNAT</w:t>
      </w:r>
    </w:p>
    <w:p w:rsidR="00D507A8" w:rsidRPr="00D507A8" w:rsidRDefault="00D507A8" w:rsidP="007A5366">
      <w:pPr>
        <w:numPr>
          <w:ilvl w:val="0"/>
          <w:numId w:val="38"/>
        </w:numPr>
        <w:spacing w:before="120" w:after="120"/>
        <w:jc w:val="both"/>
      </w:pPr>
      <w:r w:rsidRPr="00D507A8">
        <w:t xml:space="preserve">Sözleşme yapılmadan önce ihale bedelinin % 6’sından az olmamak üzere kesin teminat alınmalıdır. </w:t>
      </w:r>
    </w:p>
    <w:p w:rsidR="00D507A8" w:rsidRPr="00D507A8" w:rsidRDefault="00D507A8" w:rsidP="007A5366">
      <w:pPr>
        <w:numPr>
          <w:ilvl w:val="0"/>
          <w:numId w:val="38"/>
        </w:numPr>
        <w:spacing w:before="120" w:after="120"/>
        <w:jc w:val="both"/>
      </w:pPr>
      <w:r w:rsidRPr="00D507A8">
        <w:t>Yapım ihalelerinde ihale bedeli sınır değerin altında gerçekleşmiş ise kesin teminat sınır değerin  % 6’sından az olmamalıdır.</w:t>
      </w:r>
    </w:p>
    <w:p w:rsidR="00D507A8" w:rsidRPr="00D507A8" w:rsidRDefault="00D507A8" w:rsidP="007A5366">
      <w:pPr>
        <w:numPr>
          <w:ilvl w:val="0"/>
          <w:numId w:val="38"/>
        </w:numPr>
        <w:spacing w:before="120" w:after="120"/>
        <w:jc w:val="both"/>
      </w:pPr>
      <w:r w:rsidRPr="00D507A8">
        <w:t xml:space="preserve">Kesin teminat mektuplarının süresi ihale konusu işin bitiş tarihi dikkate alınmak suretiyle idare tarafından belirlenir. </w:t>
      </w:r>
    </w:p>
    <w:p w:rsidR="00D507A8" w:rsidRPr="00D507A8" w:rsidRDefault="00D507A8" w:rsidP="00D135D5">
      <w:pPr>
        <w:tabs>
          <w:tab w:val="left" w:pos="284"/>
        </w:tabs>
        <w:spacing w:before="240" w:after="240"/>
        <w:ind w:firstLine="709"/>
        <w:jc w:val="both"/>
        <w:rPr>
          <w:b/>
        </w:rPr>
      </w:pPr>
      <w:r w:rsidRPr="00D507A8">
        <w:rPr>
          <w:b/>
        </w:rPr>
        <w:t>İHALENİN SÖZLEŞMEYE BAĞLANMASI</w:t>
      </w:r>
    </w:p>
    <w:p w:rsidR="00D507A8" w:rsidRPr="00D507A8" w:rsidRDefault="00D507A8" w:rsidP="007A5366">
      <w:pPr>
        <w:numPr>
          <w:ilvl w:val="0"/>
          <w:numId w:val="39"/>
        </w:numPr>
        <w:spacing w:before="120" w:after="120"/>
        <w:jc w:val="both"/>
      </w:pPr>
      <w:r w:rsidRPr="00D507A8">
        <w:t>Yapılan bütün ihaleler bir sözleşmeye bağlanır.</w:t>
      </w:r>
    </w:p>
    <w:p w:rsidR="00D507A8" w:rsidRPr="00D507A8" w:rsidRDefault="00D507A8" w:rsidP="007A5366">
      <w:pPr>
        <w:numPr>
          <w:ilvl w:val="0"/>
          <w:numId w:val="39"/>
        </w:numPr>
        <w:spacing w:before="120" w:after="120"/>
        <w:jc w:val="both"/>
      </w:pPr>
      <w:r w:rsidRPr="00D507A8">
        <w:t xml:space="preserve"> Sözleşmeler idarece hazırlanır.</w:t>
      </w:r>
    </w:p>
    <w:p w:rsidR="00D507A8" w:rsidRPr="00D507A8" w:rsidRDefault="00D507A8" w:rsidP="007A5366">
      <w:pPr>
        <w:numPr>
          <w:ilvl w:val="0"/>
          <w:numId w:val="39"/>
        </w:numPr>
        <w:spacing w:before="120" w:after="120"/>
        <w:jc w:val="both"/>
      </w:pPr>
      <w:r w:rsidRPr="00D507A8">
        <w:t>İhale yetkilisi ile yüklenici tarafından imzalanır.</w:t>
      </w:r>
    </w:p>
    <w:p w:rsidR="00D507A8" w:rsidRPr="00D507A8" w:rsidRDefault="00D507A8" w:rsidP="00CB36C2">
      <w:pPr>
        <w:numPr>
          <w:ilvl w:val="0"/>
          <w:numId w:val="39"/>
        </w:numPr>
        <w:tabs>
          <w:tab w:val="clear" w:pos="928"/>
          <w:tab w:val="num" w:pos="0"/>
          <w:tab w:val="left" w:pos="851"/>
          <w:tab w:val="left" w:pos="1560"/>
        </w:tabs>
        <w:spacing w:before="120" w:after="120"/>
        <w:ind w:left="0" w:firstLine="568"/>
        <w:jc w:val="both"/>
      </w:pPr>
      <w:r w:rsidRPr="00D507A8">
        <w:t xml:space="preserve"> Yüklenicinin ortak girişim olması halinde, sözleşmeler ortak girişimin bütün ortakları tarafından imzalanır.</w:t>
      </w:r>
    </w:p>
    <w:p w:rsidR="00D507A8" w:rsidRPr="00D507A8" w:rsidRDefault="00D507A8" w:rsidP="00CB36C2">
      <w:pPr>
        <w:numPr>
          <w:ilvl w:val="0"/>
          <w:numId w:val="39"/>
        </w:numPr>
        <w:spacing w:before="120" w:after="120"/>
        <w:ind w:left="0" w:firstLine="568"/>
        <w:jc w:val="both"/>
      </w:pPr>
      <w:r w:rsidRPr="00D507A8">
        <w:t xml:space="preserve"> İhale dokümanında aksi belirtilmedikçe sözleşmelerin notere tescili ve onaylattırılması zorunlu değildir.  </w:t>
      </w:r>
    </w:p>
    <w:p w:rsidR="00D507A8" w:rsidRPr="00D507A8" w:rsidRDefault="00D507A8" w:rsidP="007A5366">
      <w:pPr>
        <w:numPr>
          <w:ilvl w:val="0"/>
          <w:numId w:val="39"/>
        </w:numPr>
        <w:spacing w:before="120" w:after="120"/>
        <w:jc w:val="both"/>
      </w:pPr>
      <w:r w:rsidRPr="00D507A8">
        <w:t>İhale dokümanında belirtilen şartlara aykırı sözleşme düzenlenemez.</w:t>
      </w:r>
    </w:p>
    <w:p w:rsidR="00D507A8" w:rsidRPr="00D507A8" w:rsidRDefault="00D507A8" w:rsidP="009B6430">
      <w:pPr>
        <w:tabs>
          <w:tab w:val="left" w:pos="566"/>
        </w:tabs>
        <w:spacing w:before="240" w:after="240"/>
        <w:ind w:firstLine="709"/>
        <w:jc w:val="both"/>
        <w:rPr>
          <w:b/>
          <w:lang w:eastAsia="en-US"/>
        </w:rPr>
      </w:pPr>
      <w:r w:rsidRPr="00D507A8">
        <w:rPr>
          <w:b/>
        </w:rPr>
        <w:t>İ</w:t>
      </w:r>
      <w:r w:rsidRPr="00D507A8">
        <w:rPr>
          <w:b/>
          <w:lang w:eastAsia="en-US"/>
        </w:rPr>
        <w:t>HALELERE YÖNELİK BAŞVURULAR</w:t>
      </w:r>
    </w:p>
    <w:p w:rsidR="00D507A8" w:rsidRPr="00D507A8" w:rsidRDefault="00D507A8" w:rsidP="00586D27">
      <w:pPr>
        <w:tabs>
          <w:tab w:val="left" w:pos="566"/>
        </w:tabs>
        <w:spacing w:before="120" w:after="120"/>
        <w:ind w:firstLine="709"/>
        <w:jc w:val="both"/>
        <w:rPr>
          <w:lang w:eastAsia="en-US"/>
        </w:rPr>
      </w:pPr>
      <w:r w:rsidRPr="00D507A8">
        <w:rPr>
          <w:lang w:eastAsia="en-US"/>
        </w:rPr>
        <w:t xml:space="preserve">İhale sürecindeki hukuka aykırı işlem veya eylemler nedeniyle bir hak kaybına veya zarara uğradığını veya zarara uğramasının muhtemel olduğunu iddia eden aday veya istekli ile istekli olabilecekler, </w:t>
      </w:r>
      <w:proofErr w:type="gramStart"/>
      <w:r w:rsidRPr="00D507A8">
        <w:rPr>
          <w:lang w:eastAsia="en-US"/>
        </w:rPr>
        <w:t>şikayet</w:t>
      </w:r>
      <w:proofErr w:type="gramEnd"/>
      <w:r w:rsidRPr="00D507A8">
        <w:rPr>
          <w:lang w:eastAsia="en-US"/>
        </w:rPr>
        <w:t xml:space="preserve"> ve </w:t>
      </w:r>
      <w:proofErr w:type="spellStart"/>
      <w:r w:rsidRPr="00D507A8">
        <w:rPr>
          <w:lang w:eastAsia="en-US"/>
        </w:rPr>
        <w:t>itirazen</w:t>
      </w:r>
      <w:proofErr w:type="spellEnd"/>
      <w:r w:rsidRPr="00D507A8">
        <w:rPr>
          <w:lang w:eastAsia="en-US"/>
        </w:rPr>
        <w:t xml:space="preserve"> şikayet başvurusunda bulunabilirler.</w:t>
      </w:r>
    </w:p>
    <w:p w:rsidR="00D507A8" w:rsidRPr="00D507A8" w:rsidRDefault="009B6430" w:rsidP="009B6430">
      <w:pPr>
        <w:tabs>
          <w:tab w:val="left" w:pos="566"/>
        </w:tabs>
        <w:spacing w:before="120" w:after="120"/>
        <w:jc w:val="both"/>
        <w:rPr>
          <w:lang w:eastAsia="en-US"/>
        </w:rPr>
      </w:pPr>
      <w:r>
        <w:rPr>
          <w:lang w:eastAsia="en-US"/>
        </w:rPr>
        <w:tab/>
      </w:r>
      <w:proofErr w:type="gramStart"/>
      <w:r w:rsidR="00D507A8" w:rsidRPr="00D507A8">
        <w:rPr>
          <w:lang w:eastAsia="en-US"/>
        </w:rPr>
        <w:t>Şikayet</w:t>
      </w:r>
      <w:proofErr w:type="gramEnd"/>
      <w:r w:rsidR="00D507A8" w:rsidRPr="00D507A8">
        <w:rPr>
          <w:lang w:eastAsia="en-US"/>
        </w:rPr>
        <w:t xml:space="preserve"> ve </w:t>
      </w:r>
      <w:proofErr w:type="spellStart"/>
      <w:r w:rsidR="00D507A8" w:rsidRPr="00D507A8">
        <w:rPr>
          <w:lang w:eastAsia="en-US"/>
        </w:rPr>
        <w:t>itirazen</w:t>
      </w:r>
      <w:proofErr w:type="spellEnd"/>
      <w:r w:rsidR="00D507A8" w:rsidRPr="00D507A8">
        <w:rPr>
          <w:lang w:eastAsia="en-US"/>
        </w:rPr>
        <w:t xml:space="preserve"> şikayet başvuruları, dava açılmadan önce tüketilmesi zorunlu idari başvuru yollarıdır. </w:t>
      </w:r>
      <w:proofErr w:type="gramStart"/>
      <w:r w:rsidR="00D507A8" w:rsidRPr="009B6430">
        <w:rPr>
          <w:lang w:eastAsia="en-US"/>
        </w:rPr>
        <w:t>Şikayet</w:t>
      </w:r>
      <w:proofErr w:type="gramEnd"/>
      <w:r w:rsidR="00D507A8" w:rsidRPr="009B6430">
        <w:rPr>
          <w:lang w:eastAsia="en-US"/>
        </w:rPr>
        <w:t xml:space="preserve"> başvuruları idareye, </w:t>
      </w:r>
      <w:proofErr w:type="spellStart"/>
      <w:r w:rsidR="00D507A8" w:rsidRPr="009B6430">
        <w:rPr>
          <w:lang w:eastAsia="en-US"/>
        </w:rPr>
        <w:t>itirazen</w:t>
      </w:r>
      <w:proofErr w:type="spellEnd"/>
      <w:r w:rsidR="00D507A8" w:rsidRPr="009B6430">
        <w:rPr>
          <w:lang w:eastAsia="en-US"/>
        </w:rPr>
        <w:t xml:space="preserve"> şikayet başvuruları Kamu İhale Kurumuna </w:t>
      </w:r>
      <w:r w:rsidR="00D507A8" w:rsidRPr="00D507A8">
        <w:rPr>
          <w:lang w:eastAsia="en-US"/>
        </w:rPr>
        <w:t>yapılır.</w:t>
      </w:r>
    </w:p>
    <w:p w:rsidR="00D507A8" w:rsidRPr="00D507A8" w:rsidRDefault="00D507A8" w:rsidP="00586D27">
      <w:pPr>
        <w:tabs>
          <w:tab w:val="left" w:pos="566"/>
        </w:tabs>
        <w:spacing w:before="120" w:after="120"/>
        <w:ind w:firstLine="709"/>
        <w:jc w:val="both"/>
        <w:rPr>
          <w:lang w:eastAsia="en-US"/>
        </w:rPr>
      </w:pPr>
      <w:r w:rsidRPr="00D507A8">
        <w:rPr>
          <w:lang w:eastAsia="en-US"/>
        </w:rPr>
        <w:t>Başvurular üzerine ihaleyi yapan idare veya Kurum tarafından gerekçeli olarak;</w:t>
      </w:r>
    </w:p>
    <w:p w:rsidR="00D507A8" w:rsidRPr="00D507A8" w:rsidRDefault="00D507A8" w:rsidP="00586D27">
      <w:pPr>
        <w:tabs>
          <w:tab w:val="left" w:pos="566"/>
        </w:tabs>
        <w:spacing w:before="120" w:after="120"/>
        <w:ind w:firstLine="709"/>
        <w:jc w:val="both"/>
        <w:rPr>
          <w:lang w:eastAsia="en-US"/>
        </w:rPr>
      </w:pPr>
      <w:r w:rsidRPr="00D507A8">
        <w:rPr>
          <w:lang w:eastAsia="en-US"/>
        </w:rPr>
        <w:t xml:space="preserve">a) İhale sürecinin devam etmesine engel oluşturacak ve düzeltici işlemle giderilemeyecek hukuka aykırılığın tespit edilmesi halinde </w:t>
      </w:r>
      <w:r w:rsidRPr="00D507A8">
        <w:rPr>
          <w:u w:val="single"/>
          <w:lang w:eastAsia="en-US"/>
        </w:rPr>
        <w:t>ihalenin iptaline,</w:t>
      </w:r>
    </w:p>
    <w:p w:rsidR="00D507A8" w:rsidRPr="00D507A8" w:rsidRDefault="00D507A8" w:rsidP="00586D27">
      <w:pPr>
        <w:tabs>
          <w:tab w:val="left" w:pos="566"/>
        </w:tabs>
        <w:spacing w:before="120" w:after="120"/>
        <w:ind w:firstLine="709"/>
        <w:jc w:val="both"/>
        <w:rPr>
          <w:u w:val="single"/>
          <w:lang w:eastAsia="en-US"/>
        </w:rPr>
      </w:pPr>
      <w:r w:rsidRPr="00D507A8">
        <w:rPr>
          <w:lang w:eastAsia="en-US"/>
        </w:rPr>
        <w:t xml:space="preserve">b) İdare tarafından düzeltme yapılması yoluyla giderilebilecek ve ihale sürecinin kesintiye uğratılmasına gerek bulunmayan durumlarda, </w:t>
      </w:r>
      <w:r w:rsidRPr="00D507A8">
        <w:rPr>
          <w:u w:val="single"/>
          <w:lang w:eastAsia="en-US"/>
        </w:rPr>
        <w:t>düzeltici işlem belirlenmesine,</w:t>
      </w:r>
    </w:p>
    <w:p w:rsidR="00D507A8" w:rsidRDefault="00D507A8" w:rsidP="00586D27">
      <w:pPr>
        <w:tabs>
          <w:tab w:val="left" w:pos="566"/>
        </w:tabs>
        <w:spacing w:before="120" w:after="120"/>
        <w:ind w:firstLine="709"/>
        <w:jc w:val="both"/>
        <w:rPr>
          <w:lang w:eastAsia="en-US"/>
        </w:rPr>
      </w:pPr>
      <w:r w:rsidRPr="00D507A8">
        <w:rPr>
          <w:lang w:eastAsia="en-US"/>
        </w:rPr>
        <w:t xml:space="preserve">c) Başvurunun süre, usul ve şekil kurallarına uygun olmaması, usulüne uygun olarak sözleşme imzalanmış olması veya </w:t>
      </w:r>
      <w:proofErr w:type="gramStart"/>
      <w:r w:rsidRPr="00D507A8">
        <w:rPr>
          <w:lang w:eastAsia="en-US"/>
        </w:rPr>
        <w:t>şikayete</w:t>
      </w:r>
      <w:proofErr w:type="gramEnd"/>
      <w:r w:rsidRPr="00D507A8">
        <w:rPr>
          <w:lang w:eastAsia="en-US"/>
        </w:rPr>
        <w:t xml:space="preserve"> konu işlemlerde hukuka aykırılığın tespit edilememesi veya </w:t>
      </w:r>
      <w:proofErr w:type="spellStart"/>
      <w:r w:rsidRPr="00D507A8">
        <w:rPr>
          <w:lang w:eastAsia="en-US"/>
        </w:rPr>
        <w:t>itirazen</w:t>
      </w:r>
      <w:proofErr w:type="spellEnd"/>
      <w:r w:rsidRPr="00D507A8">
        <w:rPr>
          <w:lang w:eastAsia="en-US"/>
        </w:rPr>
        <w:t xml:space="preserve"> şikayet başvurusuna konu hususun Kurumun görev alanında bulunmaması hallerinde </w:t>
      </w:r>
      <w:r w:rsidRPr="00D507A8">
        <w:rPr>
          <w:u w:val="single"/>
          <w:lang w:eastAsia="en-US"/>
        </w:rPr>
        <w:t xml:space="preserve">başvurunun reddine, </w:t>
      </w:r>
      <w:r w:rsidRPr="00D507A8">
        <w:rPr>
          <w:lang w:eastAsia="en-US"/>
        </w:rPr>
        <w:t xml:space="preserve">karar verilir. </w:t>
      </w:r>
    </w:p>
    <w:p w:rsidR="00D507A8" w:rsidRPr="00D507A8" w:rsidRDefault="00D507A8" w:rsidP="009B6430">
      <w:pPr>
        <w:tabs>
          <w:tab w:val="left" w:pos="566"/>
        </w:tabs>
        <w:spacing w:before="240" w:after="240"/>
        <w:ind w:firstLine="709"/>
        <w:jc w:val="both"/>
        <w:rPr>
          <w:b/>
          <w:lang w:eastAsia="en-US"/>
        </w:rPr>
      </w:pPr>
      <w:r w:rsidRPr="00D507A8">
        <w:rPr>
          <w:b/>
          <w:lang w:eastAsia="en-US"/>
        </w:rPr>
        <w:t xml:space="preserve">İDAREYE </w:t>
      </w:r>
      <w:proofErr w:type="gramStart"/>
      <w:r w:rsidRPr="00D507A8">
        <w:rPr>
          <w:b/>
          <w:lang w:eastAsia="en-US"/>
        </w:rPr>
        <w:t>ŞİKAYET</w:t>
      </w:r>
      <w:proofErr w:type="gramEnd"/>
      <w:r w:rsidRPr="00D507A8">
        <w:rPr>
          <w:b/>
          <w:lang w:eastAsia="en-US"/>
        </w:rPr>
        <w:t xml:space="preserve"> BAŞVURUSU</w:t>
      </w:r>
    </w:p>
    <w:p w:rsidR="00D507A8" w:rsidRPr="00D507A8" w:rsidRDefault="00D507A8" w:rsidP="00586D27">
      <w:pPr>
        <w:tabs>
          <w:tab w:val="left" w:pos="566"/>
        </w:tabs>
        <w:spacing w:before="120" w:after="120"/>
        <w:ind w:firstLine="709"/>
        <w:jc w:val="both"/>
        <w:rPr>
          <w:lang w:eastAsia="en-US"/>
        </w:rPr>
      </w:pPr>
      <w:r w:rsidRPr="00D507A8">
        <w:rPr>
          <w:lang w:eastAsia="en-US"/>
        </w:rPr>
        <w:t xml:space="preserve">Şikayet başvurusu, ihale sürecindeki işlem veya eylemlerin hukuka aykırılığı </w:t>
      </w:r>
      <w:proofErr w:type="gramStart"/>
      <w:r w:rsidRPr="00D507A8">
        <w:rPr>
          <w:lang w:eastAsia="en-US"/>
        </w:rPr>
        <w:t>iddiasıyla  bu</w:t>
      </w:r>
      <w:proofErr w:type="gramEnd"/>
      <w:r w:rsidRPr="00D507A8">
        <w:rPr>
          <w:lang w:eastAsia="en-US"/>
        </w:rPr>
        <w:t xml:space="preserve">  işlem  veya  eylemlerin  farkına  varıldığı veya farkına varılmış olması gereken tarihi izleyen günden itibaren 21 inci maddenin (b) ve (c) bentlerine göre yapılan ihalelerde beş gün, diğer hallerde ise </w:t>
      </w:r>
      <w:r w:rsidRPr="00D507A8">
        <w:rPr>
          <w:u w:val="single"/>
          <w:lang w:eastAsia="en-US"/>
        </w:rPr>
        <w:t>on gün içinde ve sözleşmenin imzalanmasından önce</w:t>
      </w:r>
      <w:r w:rsidRPr="00D507A8">
        <w:rPr>
          <w:lang w:eastAsia="en-US"/>
        </w:rPr>
        <w:t xml:space="preserve">, ihaleyi yapan idareye yapılır. İlanda yer alan hususlara yönelik başvuruların süresi ilk ilan tarihinden, ön </w:t>
      </w:r>
      <w:r w:rsidRPr="00D507A8">
        <w:rPr>
          <w:lang w:eastAsia="en-US"/>
        </w:rPr>
        <w:lastRenderedPageBreak/>
        <w:t>yeterlik veya ihale dokümanının ilana yansımayan diğer hükümlerine yönelik başvuruların süresi ise dokümanın satın alındığı tarihte başlar.</w:t>
      </w:r>
    </w:p>
    <w:p w:rsidR="00D507A8" w:rsidRDefault="00D507A8" w:rsidP="00586D27">
      <w:pPr>
        <w:tabs>
          <w:tab w:val="left" w:pos="566"/>
        </w:tabs>
        <w:spacing w:before="120" w:after="120"/>
        <w:ind w:firstLine="709"/>
        <w:jc w:val="both"/>
        <w:rPr>
          <w:lang w:eastAsia="en-US"/>
        </w:rPr>
      </w:pPr>
      <w:r w:rsidRPr="00D507A8">
        <w:rPr>
          <w:lang w:eastAsia="en-US"/>
        </w:rPr>
        <w:t xml:space="preserve">İdare, </w:t>
      </w:r>
      <w:proofErr w:type="gramStart"/>
      <w:r w:rsidRPr="00D507A8">
        <w:rPr>
          <w:lang w:eastAsia="en-US"/>
        </w:rPr>
        <w:t>şikayet</w:t>
      </w:r>
      <w:proofErr w:type="gramEnd"/>
      <w:r w:rsidRPr="00D507A8">
        <w:rPr>
          <w:lang w:eastAsia="en-US"/>
        </w:rPr>
        <w:t xml:space="preserve"> başvurusu üzerine gerekli incelemeyi yaparak on gün içinde gerekçeli bir karar alır.  Belirtilen süre içinde bir karar alınmaması durumunda başvuru sahibi tarafından karar verme süresinin bitimini, süresinde alınan kararın uygun bulunmaması durumunda ise başvuru sahibi </w:t>
      </w:r>
      <w:proofErr w:type="gramStart"/>
      <w:r w:rsidRPr="00D507A8">
        <w:rPr>
          <w:lang w:eastAsia="en-US"/>
        </w:rPr>
        <w:t>dahil</w:t>
      </w:r>
      <w:proofErr w:type="gramEnd"/>
      <w:r w:rsidRPr="00D507A8">
        <w:rPr>
          <w:lang w:eastAsia="en-US"/>
        </w:rPr>
        <w:t xml:space="preserve"> aday, istekli veya istekli olabilecekler tarafından idarece alınan kararın bildirimini izleyen on gün içinde Kuruma </w:t>
      </w:r>
      <w:proofErr w:type="spellStart"/>
      <w:r w:rsidRPr="00D507A8">
        <w:rPr>
          <w:lang w:eastAsia="en-US"/>
        </w:rPr>
        <w:t>itirazen</w:t>
      </w:r>
      <w:proofErr w:type="spellEnd"/>
      <w:r w:rsidRPr="00D507A8">
        <w:rPr>
          <w:lang w:eastAsia="en-US"/>
        </w:rPr>
        <w:t xml:space="preserve"> şikayet başvurusunda bulunulabilir.</w:t>
      </w:r>
    </w:p>
    <w:p w:rsidR="002869BB" w:rsidRPr="00D507A8" w:rsidRDefault="00D507A8" w:rsidP="00586D27">
      <w:pPr>
        <w:tabs>
          <w:tab w:val="left" w:pos="566"/>
        </w:tabs>
        <w:spacing w:before="120" w:after="120"/>
        <w:ind w:firstLine="709"/>
        <w:jc w:val="both"/>
        <w:rPr>
          <w:b/>
        </w:rPr>
      </w:pPr>
      <w:r w:rsidRPr="00D507A8">
        <w:rPr>
          <w:lang w:eastAsia="en-US"/>
        </w:rPr>
        <w:t xml:space="preserve">İdareye </w:t>
      </w:r>
      <w:proofErr w:type="gramStart"/>
      <w:r w:rsidRPr="00D507A8">
        <w:rPr>
          <w:lang w:eastAsia="en-US"/>
        </w:rPr>
        <w:t>şikayet</w:t>
      </w:r>
      <w:proofErr w:type="gramEnd"/>
      <w:r w:rsidRPr="00D507A8">
        <w:rPr>
          <w:lang w:eastAsia="en-US"/>
        </w:rPr>
        <w:t xml:space="preserve"> başvurusunda bulunulması halinde, başvuru üzerine alınan kararın son bildirim tarihini, süresi içerisinde bir karar alınmaması halinde ise bu sürenin bitimini izleyen tarihten itibaren on gün geçmeden ve </w:t>
      </w:r>
      <w:proofErr w:type="spellStart"/>
      <w:r w:rsidRPr="00D507A8">
        <w:rPr>
          <w:lang w:eastAsia="en-US"/>
        </w:rPr>
        <w:t>itirazen</w:t>
      </w:r>
      <w:proofErr w:type="spellEnd"/>
      <w:r w:rsidRPr="00D507A8">
        <w:rPr>
          <w:lang w:eastAsia="en-US"/>
        </w:rPr>
        <w:t xml:space="preserve"> şikayet başvurusunda bulunulmadığı hususuna ilişkin sorgulama yapılmadan veya </w:t>
      </w:r>
      <w:proofErr w:type="spellStart"/>
      <w:r w:rsidRPr="00D507A8">
        <w:rPr>
          <w:lang w:eastAsia="en-US"/>
        </w:rPr>
        <w:t>itirazen</w:t>
      </w:r>
      <w:proofErr w:type="spellEnd"/>
      <w:r w:rsidRPr="00D507A8">
        <w:rPr>
          <w:lang w:eastAsia="en-US"/>
        </w:rPr>
        <w:t xml:space="preserve"> şikayet başvurusunda bulunulması halinde ise Kurum tarafından nihai karar verilmeden sözleşme imzalanamaz.</w:t>
      </w:r>
    </w:p>
    <w:p w:rsidR="00D507A8" w:rsidRPr="00D507A8" w:rsidRDefault="00D507A8" w:rsidP="00586D27">
      <w:pPr>
        <w:spacing w:before="120" w:after="120"/>
        <w:ind w:firstLine="709"/>
        <w:jc w:val="both"/>
        <w:rPr>
          <w:b/>
        </w:rPr>
      </w:pPr>
      <w:r w:rsidRPr="00D507A8">
        <w:rPr>
          <w:b/>
        </w:rPr>
        <w:t xml:space="preserve">KAMU İHALE KURUMUNA İTİRAZEN </w:t>
      </w:r>
      <w:proofErr w:type="gramStart"/>
      <w:r w:rsidRPr="00D507A8">
        <w:rPr>
          <w:b/>
        </w:rPr>
        <w:t>ŞİKAYET</w:t>
      </w:r>
      <w:proofErr w:type="gramEnd"/>
    </w:p>
    <w:p w:rsidR="00D507A8" w:rsidRPr="00D507A8" w:rsidRDefault="00D507A8" w:rsidP="00586D27">
      <w:pPr>
        <w:tabs>
          <w:tab w:val="left" w:pos="566"/>
        </w:tabs>
        <w:spacing w:before="120" w:after="120"/>
        <w:ind w:firstLine="709"/>
        <w:jc w:val="both"/>
        <w:rPr>
          <w:lang w:eastAsia="en-US"/>
        </w:rPr>
      </w:pPr>
      <w:r w:rsidRPr="00D507A8">
        <w:rPr>
          <w:lang w:eastAsia="en-US"/>
        </w:rPr>
        <w:t xml:space="preserve">İdareye </w:t>
      </w:r>
      <w:proofErr w:type="gramStart"/>
      <w:r w:rsidRPr="00D507A8">
        <w:rPr>
          <w:lang w:eastAsia="en-US"/>
        </w:rPr>
        <w:t>şikayet</w:t>
      </w:r>
      <w:proofErr w:type="gramEnd"/>
      <w:r w:rsidRPr="00D507A8">
        <w:rPr>
          <w:lang w:eastAsia="en-US"/>
        </w:rPr>
        <w:t xml:space="preserve"> başvurusunda bulunan veya idarece alınan kararı uygun bulmayan aday, istekli veya istekli olabilecekler tarafından sözleşme imzalanmadan önce </w:t>
      </w:r>
      <w:proofErr w:type="spellStart"/>
      <w:r w:rsidRPr="00D507A8">
        <w:rPr>
          <w:lang w:eastAsia="en-US"/>
        </w:rPr>
        <w:t>itirazen</w:t>
      </w:r>
      <w:proofErr w:type="spellEnd"/>
      <w:r w:rsidRPr="00D507A8">
        <w:rPr>
          <w:lang w:eastAsia="en-US"/>
        </w:rPr>
        <w:t xml:space="preserve"> şikayet başvurusunda bulunulabilir. İhalenin iptaline ilişkin işlem ve kararlardan, sadece </w:t>
      </w:r>
      <w:proofErr w:type="gramStart"/>
      <w:r w:rsidRPr="00D507A8">
        <w:rPr>
          <w:lang w:eastAsia="en-US"/>
        </w:rPr>
        <w:t>şikayet</w:t>
      </w:r>
      <w:proofErr w:type="gramEnd"/>
      <w:r w:rsidRPr="00D507A8">
        <w:rPr>
          <w:lang w:eastAsia="en-US"/>
        </w:rPr>
        <w:t xml:space="preserve"> ve </w:t>
      </w:r>
      <w:proofErr w:type="spellStart"/>
      <w:r w:rsidRPr="00D507A8">
        <w:rPr>
          <w:lang w:eastAsia="en-US"/>
        </w:rPr>
        <w:t>itirazen</w:t>
      </w:r>
      <w:proofErr w:type="spellEnd"/>
      <w:r w:rsidRPr="00D507A8">
        <w:rPr>
          <w:lang w:eastAsia="en-US"/>
        </w:rPr>
        <w:t xml:space="preserve"> şikayet üzerine alınanlar </w:t>
      </w:r>
      <w:proofErr w:type="spellStart"/>
      <w:r w:rsidRPr="00D507A8">
        <w:rPr>
          <w:lang w:eastAsia="en-US"/>
        </w:rPr>
        <w:t>itirazen</w:t>
      </w:r>
      <w:proofErr w:type="spellEnd"/>
      <w:r w:rsidRPr="00D507A8">
        <w:rPr>
          <w:lang w:eastAsia="en-US"/>
        </w:rPr>
        <w:t xml:space="preserve"> şikayete konu edilebilir ve bu kararlara karşı beş gün içinde doğrudan Kuruma başvuruda bulunulabilir.</w:t>
      </w:r>
    </w:p>
    <w:p w:rsidR="00D507A8" w:rsidRPr="00D507A8" w:rsidRDefault="00D507A8" w:rsidP="00586D27">
      <w:pPr>
        <w:tabs>
          <w:tab w:val="left" w:pos="566"/>
        </w:tabs>
        <w:spacing w:before="120" w:after="120"/>
        <w:ind w:firstLine="709"/>
        <w:jc w:val="both"/>
        <w:rPr>
          <w:lang w:eastAsia="en-US"/>
        </w:rPr>
      </w:pPr>
      <w:r w:rsidRPr="00D507A8">
        <w:rPr>
          <w:lang w:eastAsia="en-US"/>
        </w:rPr>
        <w:t xml:space="preserve">Kurum </w:t>
      </w:r>
      <w:proofErr w:type="spellStart"/>
      <w:r w:rsidRPr="00D507A8">
        <w:rPr>
          <w:lang w:eastAsia="en-US"/>
        </w:rPr>
        <w:t>itirazen</w:t>
      </w:r>
      <w:proofErr w:type="spellEnd"/>
      <w:r w:rsidRPr="00D507A8">
        <w:rPr>
          <w:lang w:eastAsia="en-US"/>
        </w:rPr>
        <w:t xml:space="preserve"> </w:t>
      </w:r>
      <w:proofErr w:type="gramStart"/>
      <w:r w:rsidRPr="00D507A8">
        <w:rPr>
          <w:lang w:eastAsia="en-US"/>
        </w:rPr>
        <w:t>şikayet</w:t>
      </w:r>
      <w:proofErr w:type="gramEnd"/>
      <w:r w:rsidRPr="00D507A8">
        <w:rPr>
          <w:lang w:eastAsia="en-US"/>
        </w:rPr>
        <w:t xml:space="preserve"> başvurularını başvuru sahibinin iddiaları ile idarenin şikayet üzerine aldığı kararda belirlenen hususlar ve itiraz edilen işlemler bakımından eşit muamele ilkesinin ihlal edilip edilmediği açılarından inceler. İdare tarafından </w:t>
      </w:r>
      <w:proofErr w:type="gramStart"/>
      <w:r w:rsidRPr="00D507A8">
        <w:rPr>
          <w:lang w:eastAsia="en-US"/>
        </w:rPr>
        <w:t>şikayet</w:t>
      </w:r>
      <w:proofErr w:type="gramEnd"/>
      <w:r w:rsidRPr="00D507A8">
        <w:rPr>
          <w:lang w:eastAsia="en-US"/>
        </w:rPr>
        <w:t xml:space="preserve"> veya </w:t>
      </w:r>
      <w:proofErr w:type="spellStart"/>
      <w:r w:rsidRPr="00D507A8">
        <w:rPr>
          <w:lang w:eastAsia="en-US"/>
        </w:rPr>
        <w:t>itirazen</w:t>
      </w:r>
      <w:proofErr w:type="spellEnd"/>
      <w:r w:rsidRPr="00D507A8">
        <w:rPr>
          <w:lang w:eastAsia="en-US"/>
        </w:rPr>
        <w:t xml:space="preserve"> şikayet üzerine alınan ihalenin iptal edilmesi işlemine karşı yapılacak </w:t>
      </w:r>
      <w:proofErr w:type="spellStart"/>
      <w:r w:rsidRPr="00D507A8">
        <w:rPr>
          <w:lang w:eastAsia="en-US"/>
        </w:rPr>
        <w:t>itirazen</w:t>
      </w:r>
      <w:proofErr w:type="spellEnd"/>
      <w:r w:rsidRPr="00D507A8">
        <w:rPr>
          <w:lang w:eastAsia="en-US"/>
        </w:rPr>
        <w:t xml:space="preserve"> şikayet başvuruları ise idarenin iptal gerekçeleriyle sınırlı incelenir.</w:t>
      </w:r>
    </w:p>
    <w:p w:rsidR="00D507A8" w:rsidRPr="00D507A8" w:rsidRDefault="00D507A8" w:rsidP="00586D27">
      <w:pPr>
        <w:tabs>
          <w:tab w:val="left" w:pos="566"/>
        </w:tabs>
        <w:spacing w:before="120" w:after="120"/>
        <w:ind w:firstLine="709"/>
        <w:jc w:val="both"/>
        <w:rPr>
          <w:b/>
          <w:bCs/>
        </w:rPr>
      </w:pPr>
      <w:r w:rsidRPr="00D507A8">
        <w:rPr>
          <w:lang w:eastAsia="en-US"/>
        </w:rPr>
        <w:t xml:space="preserve">Kurum, </w:t>
      </w:r>
      <w:proofErr w:type="spellStart"/>
      <w:r w:rsidRPr="00D507A8">
        <w:rPr>
          <w:lang w:eastAsia="en-US"/>
        </w:rPr>
        <w:t>itirazen</w:t>
      </w:r>
      <w:proofErr w:type="spellEnd"/>
      <w:r w:rsidRPr="00D507A8">
        <w:rPr>
          <w:lang w:eastAsia="en-US"/>
        </w:rPr>
        <w:t xml:space="preserve"> </w:t>
      </w:r>
      <w:proofErr w:type="gramStart"/>
      <w:r w:rsidRPr="00D507A8">
        <w:rPr>
          <w:lang w:eastAsia="en-US"/>
        </w:rPr>
        <w:t>şikayete</w:t>
      </w:r>
      <w:proofErr w:type="gramEnd"/>
      <w:r w:rsidRPr="00D507A8">
        <w:rPr>
          <w:lang w:eastAsia="en-US"/>
        </w:rPr>
        <w:t xml:space="preserve"> ilişkin nihai kararını, incelenen ihaleye ilişkin gerekli bilgi ve belgeler ile ihale işlem dosyasının kayıtlara alındığı tarihi izleyen yirmi gün içinde vermek zorundadır. Bu süre 21 inci maddenin (b) ve (c) bentlerine göre yapılan ihaleler ile şikayet ve </w:t>
      </w:r>
      <w:proofErr w:type="spellStart"/>
      <w:r w:rsidRPr="00D507A8">
        <w:rPr>
          <w:lang w:eastAsia="en-US"/>
        </w:rPr>
        <w:t>itirazen</w:t>
      </w:r>
      <w:proofErr w:type="spellEnd"/>
      <w:r w:rsidRPr="00D507A8">
        <w:rPr>
          <w:lang w:eastAsia="en-US"/>
        </w:rPr>
        <w:t xml:space="preserve"> şikayet üzerine alınan ihalenin iptal edilmesi işlemine karşı yapılacak </w:t>
      </w:r>
      <w:proofErr w:type="spellStart"/>
      <w:r w:rsidRPr="00D507A8">
        <w:rPr>
          <w:lang w:eastAsia="en-US"/>
        </w:rPr>
        <w:t>itirazen</w:t>
      </w:r>
      <w:proofErr w:type="spellEnd"/>
      <w:r w:rsidRPr="00D507A8">
        <w:rPr>
          <w:lang w:eastAsia="en-US"/>
        </w:rPr>
        <w:t xml:space="preserve"> şikayet </w:t>
      </w:r>
      <w:proofErr w:type="gramStart"/>
      <w:r w:rsidRPr="00D507A8">
        <w:rPr>
          <w:lang w:eastAsia="en-US"/>
        </w:rPr>
        <w:t>başvurularında  on</w:t>
      </w:r>
      <w:proofErr w:type="gramEnd"/>
      <w:r w:rsidRPr="00D507A8">
        <w:rPr>
          <w:lang w:eastAsia="en-US"/>
        </w:rPr>
        <w:t xml:space="preserve"> iş günü olarak uygulanır.</w:t>
      </w:r>
    </w:p>
    <w:p w:rsidR="00D507A8" w:rsidRPr="00D507A8" w:rsidRDefault="00D507A8" w:rsidP="002E6E3A">
      <w:pPr>
        <w:tabs>
          <w:tab w:val="left" w:pos="284"/>
        </w:tabs>
        <w:spacing w:before="240" w:after="240"/>
        <w:ind w:firstLine="709"/>
        <w:jc w:val="both"/>
        <w:rPr>
          <w:b/>
          <w:bCs/>
        </w:rPr>
      </w:pPr>
      <w:r w:rsidRPr="00D507A8">
        <w:rPr>
          <w:b/>
          <w:bCs/>
        </w:rPr>
        <w:t>SÖZLEŞME YAPILMASINDA</w:t>
      </w:r>
      <w:r w:rsidR="002E6E3A">
        <w:rPr>
          <w:b/>
          <w:bCs/>
        </w:rPr>
        <w:t xml:space="preserve"> İSTEKLİNİN GÖREV VE SORUMLULUĞU</w:t>
      </w:r>
    </w:p>
    <w:p w:rsidR="00D507A8" w:rsidRPr="00D507A8" w:rsidRDefault="00D507A8" w:rsidP="00053DAD">
      <w:pPr>
        <w:numPr>
          <w:ilvl w:val="0"/>
          <w:numId w:val="40"/>
        </w:numPr>
        <w:tabs>
          <w:tab w:val="clear" w:pos="928"/>
          <w:tab w:val="num" w:pos="0"/>
          <w:tab w:val="left" w:pos="851"/>
        </w:tabs>
        <w:spacing w:before="120" w:after="120"/>
        <w:ind w:left="0" w:firstLine="568"/>
        <w:jc w:val="both"/>
      </w:pPr>
      <w:r w:rsidRPr="00D507A8">
        <w:t>İhale üzerinde kalan istekli ile sözleşme imzalandıktan hemen sonra geçici teminatı iade edilecektir.</w:t>
      </w:r>
    </w:p>
    <w:p w:rsidR="00D507A8" w:rsidRPr="00D507A8" w:rsidRDefault="00D507A8" w:rsidP="00053DAD">
      <w:pPr>
        <w:numPr>
          <w:ilvl w:val="0"/>
          <w:numId w:val="40"/>
        </w:numPr>
        <w:tabs>
          <w:tab w:val="clear" w:pos="928"/>
          <w:tab w:val="num" w:pos="0"/>
          <w:tab w:val="left" w:pos="851"/>
        </w:tabs>
        <w:spacing w:before="120" w:after="120"/>
        <w:ind w:left="0" w:firstLine="568"/>
        <w:jc w:val="both"/>
      </w:pPr>
      <w:r w:rsidRPr="00D507A8">
        <w:t xml:space="preserve">Bu zorunluluklara uyulmadığı </w:t>
      </w:r>
      <w:proofErr w:type="gramStart"/>
      <w:r w:rsidRPr="00D507A8">
        <w:t>taktirde</w:t>
      </w:r>
      <w:proofErr w:type="gramEnd"/>
      <w:r w:rsidRPr="00D507A8">
        <w:t>, protesto çekmeye ve hüküm almaya gerek kalmaksızın ihale üzerinde kalan isteklinin geçici teminatı gelir kaydedilir.</w:t>
      </w:r>
    </w:p>
    <w:p w:rsidR="00D507A8" w:rsidRPr="00D507A8" w:rsidRDefault="00053DAD" w:rsidP="00053DAD">
      <w:pPr>
        <w:numPr>
          <w:ilvl w:val="0"/>
          <w:numId w:val="40"/>
        </w:numPr>
        <w:tabs>
          <w:tab w:val="clear" w:pos="928"/>
          <w:tab w:val="num" w:pos="0"/>
          <w:tab w:val="left" w:pos="851"/>
        </w:tabs>
        <w:spacing w:before="120" w:after="120"/>
        <w:ind w:left="0" w:firstLine="568"/>
        <w:jc w:val="both"/>
      </w:pPr>
      <w:r>
        <w:t xml:space="preserve"> </w:t>
      </w:r>
      <w:r w:rsidR="00D507A8" w:rsidRPr="00D507A8">
        <w:t>Bu durumda idare, ekonomik açıdan en avantajlı ikinci teklif fiyatının ihale yetkilisince uygun görülmesi kaydıyla, bu teklif sahibi istekli ile de Kanunda belirtilen esas ve usullere göre sözleşme imzalayabilir.</w:t>
      </w:r>
    </w:p>
    <w:p w:rsidR="00D507A8" w:rsidRPr="00D507A8" w:rsidRDefault="00D507A8" w:rsidP="00053DAD">
      <w:pPr>
        <w:numPr>
          <w:ilvl w:val="0"/>
          <w:numId w:val="40"/>
        </w:numPr>
        <w:tabs>
          <w:tab w:val="clear" w:pos="928"/>
          <w:tab w:val="num" w:pos="0"/>
          <w:tab w:val="left" w:pos="993"/>
        </w:tabs>
        <w:spacing w:before="120" w:after="120"/>
        <w:ind w:left="0" w:firstLine="568"/>
        <w:jc w:val="both"/>
      </w:pPr>
      <w:r w:rsidRPr="00D507A8">
        <w:t xml:space="preserve">Ekonomik açıdan en avantajlı ikinci teklif sahibinin de sözleşmeyi imzalamaması durumunda bu teklif sahibinin de geçici teminatı gelir kaydedilerek ihale iptal edilir. </w:t>
      </w:r>
    </w:p>
    <w:p w:rsidR="00D507A8" w:rsidRDefault="00053DAD" w:rsidP="00053DAD">
      <w:pPr>
        <w:numPr>
          <w:ilvl w:val="0"/>
          <w:numId w:val="40"/>
        </w:numPr>
        <w:tabs>
          <w:tab w:val="clear" w:pos="928"/>
          <w:tab w:val="num" w:pos="0"/>
          <w:tab w:val="left" w:pos="851"/>
        </w:tabs>
        <w:spacing w:before="120" w:after="120"/>
        <w:ind w:left="0" w:firstLine="568"/>
        <w:jc w:val="both"/>
      </w:pPr>
      <w:r>
        <w:t xml:space="preserve">  </w:t>
      </w:r>
      <w:r w:rsidR="00D507A8" w:rsidRPr="00D507A8">
        <w:t>Üzerine ihale yapıldığı halde mücbir sebep halleri dışında usulüne göre sözleşme yapmayanlar hakkında altı aydan az olmamak üzere bir yıla kadar, bütün kamu kurum ve kuruluşlarının ihalelerine katılmaktan yasaklama kararı verilir.</w:t>
      </w:r>
    </w:p>
    <w:p w:rsidR="00CE73C2" w:rsidRPr="00D507A8" w:rsidRDefault="00CE73C2" w:rsidP="00CE73C2">
      <w:pPr>
        <w:tabs>
          <w:tab w:val="left" w:pos="851"/>
        </w:tabs>
        <w:spacing w:before="120" w:after="120"/>
        <w:ind w:left="568"/>
        <w:jc w:val="both"/>
      </w:pPr>
    </w:p>
    <w:p w:rsidR="00D507A8" w:rsidRPr="00D507A8" w:rsidRDefault="00D507A8" w:rsidP="002E6E3A">
      <w:pPr>
        <w:tabs>
          <w:tab w:val="left" w:pos="1785"/>
        </w:tabs>
        <w:spacing w:before="240" w:after="240"/>
        <w:ind w:firstLine="709"/>
        <w:jc w:val="both"/>
        <w:rPr>
          <w:b/>
          <w:bCs/>
        </w:rPr>
      </w:pPr>
      <w:r w:rsidRPr="00D507A8">
        <w:rPr>
          <w:b/>
          <w:bCs/>
        </w:rPr>
        <w:lastRenderedPageBreak/>
        <w:t>SÖZLEŞME YAPILMASINDA İDARENİN GÖREV VE SORUMLULUĞU</w:t>
      </w:r>
    </w:p>
    <w:p w:rsidR="00D507A8" w:rsidRPr="002E6E3A" w:rsidRDefault="00D507A8" w:rsidP="00053DAD">
      <w:pPr>
        <w:numPr>
          <w:ilvl w:val="0"/>
          <w:numId w:val="41"/>
        </w:numPr>
        <w:tabs>
          <w:tab w:val="clear" w:pos="928"/>
          <w:tab w:val="num" w:pos="0"/>
          <w:tab w:val="left" w:pos="993"/>
        </w:tabs>
        <w:spacing w:before="120" w:after="120"/>
        <w:ind w:left="0" w:firstLine="568"/>
        <w:jc w:val="both"/>
      </w:pPr>
      <w:r w:rsidRPr="002E6E3A">
        <w:t>İdare, sözleşme yapılması hususunda kendisine düşen görevleri yapmakla yükümlüdür.</w:t>
      </w:r>
    </w:p>
    <w:p w:rsidR="00D507A8" w:rsidRPr="002E6E3A" w:rsidRDefault="00D507A8" w:rsidP="00053DAD">
      <w:pPr>
        <w:numPr>
          <w:ilvl w:val="0"/>
          <w:numId w:val="41"/>
        </w:numPr>
        <w:tabs>
          <w:tab w:val="clear" w:pos="928"/>
          <w:tab w:val="num" w:pos="0"/>
          <w:tab w:val="left" w:pos="993"/>
        </w:tabs>
        <w:spacing w:before="120" w:after="120"/>
        <w:ind w:left="0" w:firstLine="568"/>
        <w:jc w:val="both"/>
      </w:pPr>
      <w:r w:rsidRPr="002E6E3A">
        <w:t>Bu yükümlülüğü yerine getirmemesi halinde, istekli sürenin bitmesini izleyen günden itibaren en geç beş gün içinde, on gün süreli bir noter ihbarnamesi ile bildirmek şartıyla, taahhüdünden vazgeçebilir.</w:t>
      </w:r>
    </w:p>
    <w:p w:rsidR="00D507A8" w:rsidRPr="002E6E3A" w:rsidRDefault="00D507A8" w:rsidP="00053DAD">
      <w:pPr>
        <w:numPr>
          <w:ilvl w:val="0"/>
          <w:numId w:val="41"/>
        </w:numPr>
        <w:tabs>
          <w:tab w:val="clear" w:pos="928"/>
          <w:tab w:val="num" w:pos="0"/>
          <w:tab w:val="left" w:pos="993"/>
        </w:tabs>
        <w:spacing w:before="120" w:after="120"/>
        <w:ind w:left="0" w:firstLine="568"/>
        <w:jc w:val="both"/>
      </w:pPr>
      <w:r w:rsidRPr="002E6E3A">
        <w:t xml:space="preserve">Bu takdirde geçici teminat geri verilir ve istekli teminat vermek için yaptığı belgelendirilmiş giderleri istemeye hak kazanır. </w:t>
      </w:r>
    </w:p>
    <w:p w:rsidR="00D507A8" w:rsidRPr="002E6E3A" w:rsidRDefault="00D507A8" w:rsidP="00053DAD">
      <w:pPr>
        <w:numPr>
          <w:ilvl w:val="0"/>
          <w:numId w:val="41"/>
        </w:numPr>
        <w:tabs>
          <w:tab w:val="clear" w:pos="928"/>
          <w:tab w:val="num" w:pos="0"/>
          <w:tab w:val="left" w:pos="993"/>
        </w:tabs>
        <w:spacing w:before="120" w:after="120"/>
        <w:ind w:left="0" w:firstLine="568"/>
        <w:jc w:val="both"/>
        <w:rPr>
          <w:bCs/>
        </w:rPr>
      </w:pPr>
      <w:r w:rsidRPr="002E6E3A">
        <w:t>Bu zarar, sebep olanlara  tazmin ettirilir ve ayrıca haklarında 60’ıncı madde hükümleri uygulanır.</w:t>
      </w:r>
    </w:p>
    <w:p w:rsidR="00D507A8" w:rsidRPr="00D507A8" w:rsidRDefault="00D507A8" w:rsidP="002E6E3A">
      <w:pPr>
        <w:tabs>
          <w:tab w:val="num" w:pos="0"/>
          <w:tab w:val="num" w:pos="284"/>
        </w:tabs>
        <w:spacing w:before="240" w:after="240"/>
        <w:ind w:firstLine="709"/>
        <w:jc w:val="both"/>
        <w:rPr>
          <w:b/>
          <w:bCs/>
        </w:rPr>
      </w:pPr>
      <w:r w:rsidRPr="00D507A8">
        <w:rPr>
          <w:b/>
          <w:bCs/>
        </w:rPr>
        <w:t>GÖREVLİLERİN CEZA SORUMLULUĞU</w:t>
      </w:r>
    </w:p>
    <w:p w:rsidR="00D507A8" w:rsidRPr="00D507A8" w:rsidRDefault="00D507A8" w:rsidP="007A5366">
      <w:pPr>
        <w:numPr>
          <w:ilvl w:val="0"/>
          <w:numId w:val="10"/>
        </w:numPr>
        <w:tabs>
          <w:tab w:val="num" w:pos="0"/>
          <w:tab w:val="num" w:pos="284"/>
        </w:tabs>
        <w:spacing w:before="120" w:after="120"/>
        <w:ind w:left="0" w:firstLine="709"/>
        <w:jc w:val="both"/>
      </w:pPr>
      <w:r w:rsidRPr="00D507A8">
        <w:t xml:space="preserve">İhale yetkilisi </w:t>
      </w:r>
    </w:p>
    <w:p w:rsidR="00D507A8" w:rsidRPr="00D507A8" w:rsidRDefault="00D507A8" w:rsidP="007A5366">
      <w:pPr>
        <w:numPr>
          <w:ilvl w:val="0"/>
          <w:numId w:val="10"/>
        </w:numPr>
        <w:tabs>
          <w:tab w:val="num" w:pos="0"/>
          <w:tab w:val="num" w:pos="284"/>
        </w:tabs>
        <w:spacing w:before="120" w:after="120"/>
        <w:ind w:left="0" w:firstLine="709"/>
        <w:jc w:val="both"/>
      </w:pPr>
      <w:proofErr w:type="gramStart"/>
      <w:r w:rsidRPr="00D507A8">
        <w:t>ihale</w:t>
      </w:r>
      <w:proofErr w:type="gramEnd"/>
      <w:r w:rsidRPr="00D507A8">
        <w:t xml:space="preserve"> komisyonlarının başkan ve üyeleri</w:t>
      </w:r>
    </w:p>
    <w:p w:rsidR="00D507A8" w:rsidRPr="00D507A8" w:rsidRDefault="00D507A8" w:rsidP="007A5366">
      <w:pPr>
        <w:numPr>
          <w:ilvl w:val="0"/>
          <w:numId w:val="10"/>
        </w:numPr>
        <w:tabs>
          <w:tab w:val="num" w:pos="0"/>
          <w:tab w:val="num" w:pos="284"/>
          <w:tab w:val="num" w:pos="720"/>
        </w:tabs>
        <w:spacing w:before="120" w:after="120"/>
        <w:ind w:left="0" w:firstLine="709"/>
        <w:jc w:val="both"/>
      </w:pPr>
      <w:proofErr w:type="gramStart"/>
      <w:r w:rsidRPr="00D507A8">
        <w:t>ihale</w:t>
      </w:r>
      <w:proofErr w:type="gramEnd"/>
      <w:r w:rsidRPr="00D507A8">
        <w:t xml:space="preserve"> işlemlerinden sözleşme yapılmasına kadar ihale sürecindeki her aşamada görev alan diğer ilgililerin; </w:t>
      </w:r>
    </w:p>
    <w:p w:rsidR="00D507A8" w:rsidRPr="002869BB" w:rsidRDefault="00CE73C2" w:rsidP="00CE73C2">
      <w:pPr>
        <w:tabs>
          <w:tab w:val="num" w:pos="720"/>
          <w:tab w:val="num" w:pos="993"/>
        </w:tabs>
        <w:spacing w:before="120" w:after="120"/>
        <w:jc w:val="both"/>
        <w:rPr>
          <w:bCs/>
        </w:rPr>
      </w:pPr>
      <w:r>
        <w:rPr>
          <w:bCs/>
        </w:rPr>
        <w:tab/>
      </w:r>
      <w:r w:rsidR="00D507A8" w:rsidRPr="00D507A8">
        <w:rPr>
          <w:bCs/>
        </w:rPr>
        <w:t>17’nci maddede belirtilen yasak fiil veya davranışlarda bulunduklarının</w:t>
      </w:r>
      <w:r>
        <w:rPr>
          <w:bCs/>
        </w:rPr>
        <w:t xml:space="preserve">, </w:t>
      </w:r>
      <w:r w:rsidR="00D507A8" w:rsidRPr="00D507A8">
        <w:rPr>
          <w:bCs/>
        </w:rPr>
        <w:t>görevlerini kanuni gereklere uygun veya tarafsızlıkla yapmadıklarının</w:t>
      </w:r>
      <w:r>
        <w:rPr>
          <w:bCs/>
        </w:rPr>
        <w:t xml:space="preserve">, </w:t>
      </w:r>
      <w:r w:rsidR="00D507A8" w:rsidRPr="002869BB">
        <w:rPr>
          <w:bCs/>
        </w:rPr>
        <w:t xml:space="preserve">taraflardan birinin zararına yol açacak ihmalde veya kusurlu hareketlerde bulunduklarının tespiti halinde, haklarında ilgili mevzuatları gereğince disiplin cezası uygulanır. Ayrıca, fiil veya davranışlarının özelliğine göre haklarında ceza kovuşturması da yapılır ve hükmolunacak ceza ile birlikte tarafların uğradıkları zarar ve ziyan genel hükümlere göre kendilerine tazmin ettirilir. </w:t>
      </w:r>
    </w:p>
    <w:p w:rsidR="00FF1261" w:rsidRDefault="00D507A8" w:rsidP="00586D27">
      <w:pPr>
        <w:tabs>
          <w:tab w:val="num" w:pos="0"/>
          <w:tab w:val="num" w:pos="284"/>
        </w:tabs>
        <w:spacing w:before="120" w:after="120"/>
        <w:ind w:firstLine="709"/>
        <w:jc w:val="both"/>
        <w:rPr>
          <w:bCs/>
        </w:rPr>
      </w:pPr>
      <w:r w:rsidRPr="00D507A8">
        <w:rPr>
          <w:bCs/>
        </w:rPr>
        <w:t>Bu Kanuna aykırı fiil veya davranışlardan dolayı hüküm giyen idare görevlileri, bu Kanun kapsamına giren işlerde görevlendirilemezler. 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FF1261" w:rsidRPr="002E6E3A" w:rsidRDefault="002E6E3A" w:rsidP="002E6E3A">
      <w:pPr>
        <w:spacing w:before="120" w:after="120"/>
        <w:ind w:left="709"/>
        <w:jc w:val="both"/>
        <w:rPr>
          <w:rFonts w:eastAsia="Calibri"/>
          <w:b/>
          <w:u w:val="single"/>
          <w:lang w:eastAsia="en-US"/>
        </w:rPr>
      </w:pPr>
      <w:r>
        <w:rPr>
          <w:rFonts w:eastAsia="Calibri"/>
          <w:b/>
          <w:u w:val="single"/>
          <w:lang w:eastAsia="en-US"/>
        </w:rPr>
        <w:t xml:space="preserve">12 </w:t>
      </w:r>
      <w:r w:rsidR="00E75291" w:rsidRPr="002E6E3A">
        <w:rPr>
          <w:rFonts w:eastAsia="Calibri"/>
          <w:b/>
          <w:u w:val="single"/>
          <w:lang w:eastAsia="en-US"/>
        </w:rPr>
        <w:t>A</w:t>
      </w:r>
      <w:r w:rsidR="00FF1261" w:rsidRPr="002E6E3A">
        <w:rPr>
          <w:rFonts w:eastAsia="Calibri"/>
          <w:b/>
          <w:u w:val="single"/>
          <w:lang w:eastAsia="en-US"/>
        </w:rPr>
        <w:t>DIMDA İHALE SÜRECİ</w:t>
      </w:r>
      <w:r w:rsidR="00E75291" w:rsidRPr="002E6E3A">
        <w:rPr>
          <w:rFonts w:eastAsia="Calibri"/>
          <w:b/>
          <w:u w:val="single"/>
          <w:lang w:eastAsia="en-US"/>
        </w:rPr>
        <w:t>:</w:t>
      </w:r>
    </w:p>
    <w:p w:rsidR="00FF1261" w:rsidRDefault="00FF1261" w:rsidP="00CE73C2">
      <w:pPr>
        <w:spacing w:before="60" w:after="60"/>
        <w:ind w:firstLine="709"/>
        <w:jc w:val="both"/>
        <w:rPr>
          <w:rFonts w:eastAsia="Calibri"/>
          <w:lang w:eastAsia="en-US"/>
        </w:rPr>
      </w:pPr>
      <w:r>
        <w:rPr>
          <w:rFonts w:eastAsia="Calibri"/>
          <w:lang w:eastAsia="en-US"/>
        </w:rPr>
        <w:t xml:space="preserve">1) </w:t>
      </w:r>
      <w:r w:rsidRPr="00FF1261">
        <w:rPr>
          <w:rFonts w:eastAsia="Calibri"/>
          <w:lang w:eastAsia="en-US"/>
        </w:rPr>
        <w:t>İhtiyacın tespiti</w:t>
      </w:r>
    </w:p>
    <w:p w:rsidR="00FF1261" w:rsidRPr="00FF1261" w:rsidRDefault="00FF1261" w:rsidP="00CE73C2">
      <w:pPr>
        <w:tabs>
          <w:tab w:val="left" w:pos="709"/>
        </w:tabs>
        <w:spacing w:before="60" w:after="60"/>
        <w:ind w:firstLine="709"/>
        <w:jc w:val="both"/>
        <w:rPr>
          <w:rFonts w:eastAsia="Calibri"/>
          <w:lang w:eastAsia="en-US"/>
        </w:rPr>
      </w:pPr>
      <w:r w:rsidRPr="00FF1261">
        <w:rPr>
          <w:rFonts w:eastAsia="Calibri"/>
          <w:lang w:eastAsia="en-US"/>
        </w:rPr>
        <w:t>2) Teknik şartnamenin hazırlanması</w:t>
      </w:r>
    </w:p>
    <w:p w:rsidR="00FF1261" w:rsidRPr="00FF1261" w:rsidRDefault="00FF1261" w:rsidP="00CE73C2">
      <w:pPr>
        <w:spacing w:before="60" w:after="60"/>
        <w:ind w:firstLine="709"/>
        <w:jc w:val="both"/>
        <w:rPr>
          <w:rFonts w:eastAsia="Calibri"/>
          <w:lang w:eastAsia="en-US"/>
        </w:rPr>
      </w:pPr>
      <w:r w:rsidRPr="00FF1261">
        <w:rPr>
          <w:rFonts w:eastAsia="Calibri"/>
          <w:lang w:eastAsia="en-US"/>
        </w:rPr>
        <w:t>3) Yaklaşık maliyetin tespiti</w:t>
      </w:r>
    </w:p>
    <w:p w:rsidR="00FF1261" w:rsidRPr="00FF1261" w:rsidRDefault="00FF1261" w:rsidP="00CE73C2">
      <w:pPr>
        <w:spacing w:before="60" w:after="60"/>
        <w:ind w:firstLine="709"/>
        <w:jc w:val="both"/>
        <w:rPr>
          <w:rFonts w:eastAsia="Calibri"/>
          <w:lang w:eastAsia="en-US"/>
        </w:rPr>
      </w:pPr>
      <w:r w:rsidRPr="00FF1261">
        <w:rPr>
          <w:rFonts w:eastAsia="Calibri"/>
          <w:lang w:eastAsia="en-US"/>
        </w:rPr>
        <w:t>4) İhale usulünün tespiti</w:t>
      </w:r>
    </w:p>
    <w:p w:rsidR="00FF1261" w:rsidRPr="00FF1261" w:rsidRDefault="00FF1261" w:rsidP="00CE73C2">
      <w:pPr>
        <w:spacing w:before="60" w:after="60"/>
        <w:ind w:firstLine="709"/>
        <w:jc w:val="both"/>
        <w:rPr>
          <w:rFonts w:eastAsia="Calibri"/>
          <w:lang w:eastAsia="en-US"/>
        </w:rPr>
      </w:pPr>
      <w:r w:rsidRPr="00FF1261">
        <w:rPr>
          <w:rFonts w:eastAsia="Calibri"/>
          <w:lang w:eastAsia="en-US"/>
        </w:rPr>
        <w:t>5) İhale dokümanının hazırlanması</w:t>
      </w:r>
    </w:p>
    <w:p w:rsidR="00FF1261" w:rsidRPr="00FF1261" w:rsidRDefault="00FF1261" w:rsidP="00CE73C2">
      <w:pPr>
        <w:spacing w:before="60" w:after="60"/>
        <w:ind w:firstLine="709"/>
        <w:jc w:val="both"/>
        <w:rPr>
          <w:rFonts w:eastAsia="Calibri"/>
          <w:lang w:eastAsia="en-US"/>
        </w:rPr>
      </w:pPr>
      <w:r w:rsidRPr="00FF1261">
        <w:rPr>
          <w:rFonts w:eastAsia="Calibri"/>
          <w:lang w:eastAsia="en-US"/>
        </w:rPr>
        <w:t>6) İhale onayının alınması</w:t>
      </w:r>
    </w:p>
    <w:p w:rsidR="00FF1261" w:rsidRPr="00FF1261" w:rsidRDefault="00FF1261" w:rsidP="00CE73C2">
      <w:pPr>
        <w:spacing w:before="60" w:after="60"/>
        <w:ind w:firstLine="709"/>
        <w:jc w:val="both"/>
        <w:rPr>
          <w:rFonts w:eastAsia="Calibri"/>
          <w:lang w:eastAsia="en-US"/>
        </w:rPr>
      </w:pPr>
      <w:r w:rsidRPr="00FF1261">
        <w:rPr>
          <w:rFonts w:eastAsia="Calibri"/>
          <w:lang w:eastAsia="en-US"/>
        </w:rPr>
        <w:t>7) İhale komisyonunun kurulması</w:t>
      </w:r>
    </w:p>
    <w:p w:rsidR="00FF1261" w:rsidRPr="00FF1261" w:rsidRDefault="002E6E3A" w:rsidP="00CE73C2">
      <w:pPr>
        <w:spacing w:before="60" w:after="60"/>
        <w:ind w:firstLine="709"/>
        <w:jc w:val="both"/>
        <w:rPr>
          <w:rFonts w:eastAsia="Calibri"/>
          <w:lang w:eastAsia="en-US"/>
        </w:rPr>
      </w:pPr>
      <w:r>
        <w:rPr>
          <w:rFonts w:eastAsia="Calibri"/>
          <w:lang w:eastAsia="en-US"/>
        </w:rPr>
        <w:t xml:space="preserve"> </w:t>
      </w:r>
      <w:r w:rsidR="00FF1261" w:rsidRPr="00FF1261">
        <w:rPr>
          <w:rFonts w:eastAsia="Calibri"/>
          <w:lang w:eastAsia="en-US"/>
        </w:rPr>
        <w:t>8) İhale ilanının yapılması</w:t>
      </w:r>
    </w:p>
    <w:p w:rsidR="00FF1261" w:rsidRPr="00FF1261" w:rsidRDefault="002E6E3A" w:rsidP="00CE73C2">
      <w:pPr>
        <w:spacing w:before="60" w:after="60"/>
        <w:ind w:firstLine="709"/>
        <w:jc w:val="both"/>
        <w:rPr>
          <w:rFonts w:eastAsia="Calibri"/>
          <w:lang w:eastAsia="en-US"/>
        </w:rPr>
      </w:pPr>
      <w:r>
        <w:rPr>
          <w:rFonts w:eastAsia="Calibri"/>
          <w:lang w:eastAsia="en-US"/>
        </w:rPr>
        <w:t xml:space="preserve"> </w:t>
      </w:r>
      <w:r w:rsidR="00FF1261" w:rsidRPr="00FF1261">
        <w:rPr>
          <w:rFonts w:eastAsia="Calibri"/>
          <w:lang w:eastAsia="en-US"/>
        </w:rPr>
        <w:t>9) İhale dokümanının görülmesi, satın alınması, değişiklik ve açıklama yapılması</w:t>
      </w:r>
    </w:p>
    <w:p w:rsidR="00FF1261" w:rsidRPr="00FF1261" w:rsidRDefault="002E6E3A" w:rsidP="00CE73C2">
      <w:pPr>
        <w:spacing w:before="60" w:after="60"/>
        <w:ind w:firstLine="709"/>
        <w:jc w:val="both"/>
        <w:rPr>
          <w:rFonts w:eastAsia="Calibri"/>
          <w:lang w:eastAsia="en-US"/>
        </w:rPr>
      </w:pPr>
      <w:r>
        <w:rPr>
          <w:rFonts w:eastAsia="Calibri"/>
          <w:lang w:eastAsia="en-US"/>
        </w:rPr>
        <w:t xml:space="preserve"> </w:t>
      </w:r>
      <w:r w:rsidR="00FF1261" w:rsidRPr="00FF1261">
        <w:rPr>
          <w:rFonts w:eastAsia="Calibri"/>
          <w:lang w:eastAsia="en-US"/>
        </w:rPr>
        <w:t xml:space="preserve">10) Tekliflerin sunulması </w:t>
      </w:r>
    </w:p>
    <w:p w:rsidR="00FF1261" w:rsidRPr="00FF1261" w:rsidRDefault="002E6E3A" w:rsidP="00CE73C2">
      <w:pPr>
        <w:spacing w:before="60" w:after="60"/>
        <w:ind w:firstLine="709"/>
        <w:jc w:val="both"/>
        <w:rPr>
          <w:rFonts w:eastAsia="Calibri"/>
          <w:lang w:eastAsia="en-US"/>
        </w:rPr>
      </w:pPr>
      <w:r>
        <w:rPr>
          <w:rFonts w:eastAsia="Calibri"/>
          <w:lang w:eastAsia="en-US"/>
        </w:rPr>
        <w:t xml:space="preserve"> </w:t>
      </w:r>
      <w:r w:rsidR="00FF1261" w:rsidRPr="00FF1261">
        <w:rPr>
          <w:rFonts w:eastAsia="Calibri"/>
          <w:lang w:eastAsia="en-US"/>
        </w:rPr>
        <w:t>11) Tekliflerin değerlendirilmesi ve ihalenin karara bağlanması</w:t>
      </w:r>
    </w:p>
    <w:p w:rsidR="00FF1261" w:rsidRPr="00D507A8" w:rsidRDefault="002E6E3A" w:rsidP="00CE73C2">
      <w:pPr>
        <w:spacing w:before="60" w:after="60"/>
        <w:ind w:firstLine="709"/>
        <w:jc w:val="both"/>
        <w:rPr>
          <w:bCs/>
        </w:rPr>
      </w:pPr>
      <w:r>
        <w:rPr>
          <w:rFonts w:eastAsia="Calibri"/>
          <w:lang w:eastAsia="en-US"/>
        </w:rPr>
        <w:t xml:space="preserve"> </w:t>
      </w:r>
      <w:r w:rsidR="00FF1261" w:rsidRPr="00FF1261">
        <w:rPr>
          <w:rFonts w:eastAsia="Calibri"/>
          <w:lang w:eastAsia="en-US"/>
        </w:rPr>
        <w:t>12) İhale sonucunun bildirilmesi ve sözleşme imzalanması</w:t>
      </w:r>
    </w:p>
    <w:p w:rsidR="00D507A8" w:rsidRPr="00D507A8" w:rsidRDefault="00D507A8" w:rsidP="00853F7D">
      <w:pPr>
        <w:tabs>
          <w:tab w:val="num" w:pos="0"/>
          <w:tab w:val="num" w:pos="284"/>
        </w:tabs>
        <w:spacing w:line="240" w:lineRule="atLeast"/>
        <w:jc w:val="both"/>
        <w:rPr>
          <w:bCs/>
        </w:rPr>
      </w:pPr>
      <w:r w:rsidRPr="00D507A8">
        <w:rPr>
          <w:bCs/>
        </w:rPr>
        <w:t xml:space="preserve">  </w:t>
      </w:r>
    </w:p>
    <w:p w:rsidR="00D507A8" w:rsidRPr="00E75291" w:rsidRDefault="00D507A8" w:rsidP="00E75291">
      <w:pPr>
        <w:widowControl w:val="0"/>
        <w:tabs>
          <w:tab w:val="left" w:pos="0"/>
        </w:tabs>
        <w:autoSpaceDE w:val="0"/>
        <w:autoSpaceDN w:val="0"/>
        <w:adjustRightInd w:val="0"/>
        <w:spacing w:line="360" w:lineRule="atLeast"/>
        <w:jc w:val="center"/>
        <w:textAlignment w:val="baseline"/>
        <w:rPr>
          <w:rFonts w:eastAsia="MS Mincho"/>
          <w:b/>
          <w:bCs/>
          <w:spacing w:val="-5"/>
          <w:u w:val="single"/>
          <w:lang w:eastAsia="x-none" w:bidi="hi-IN"/>
        </w:rPr>
      </w:pPr>
      <w:r w:rsidRPr="00E75291">
        <w:rPr>
          <w:rFonts w:eastAsia="MS Mincho"/>
          <w:b/>
          <w:bCs/>
          <w:spacing w:val="-5"/>
          <w:u w:val="single"/>
          <w:lang w:val="x-none" w:eastAsia="x-none" w:bidi="hi-IN"/>
        </w:rPr>
        <w:lastRenderedPageBreak/>
        <w:t>4734 SAYILI KANUN KAPSAMINDAKİ İHALELER İLE İLGİLİ KONTROL LİSTESİ</w:t>
      </w:r>
      <w:r w:rsidRPr="00E75291">
        <w:rPr>
          <w:rFonts w:eastAsia="MS Mincho"/>
          <w:b/>
          <w:bCs/>
          <w:spacing w:val="-5"/>
          <w:u w:val="single"/>
          <w:lang w:eastAsia="x-none" w:bidi="hi-IN"/>
        </w:rPr>
        <w:t xml:space="preserve"> / TEFTİŞ REHBERİ</w:t>
      </w:r>
    </w:p>
    <w:p w:rsidR="00D507A8" w:rsidRPr="00D507A8" w:rsidRDefault="00D507A8" w:rsidP="00853F7D">
      <w:pPr>
        <w:widowControl w:val="0"/>
        <w:tabs>
          <w:tab w:val="left" w:pos="0"/>
        </w:tabs>
        <w:autoSpaceDE w:val="0"/>
        <w:autoSpaceDN w:val="0"/>
        <w:adjustRightInd w:val="0"/>
        <w:spacing w:line="360" w:lineRule="atLeast"/>
        <w:jc w:val="both"/>
        <w:textAlignment w:val="baseline"/>
        <w:rPr>
          <w:rFonts w:eastAsia="MS Mincho"/>
          <w:b/>
          <w:bCs/>
          <w:spacing w:val="-5"/>
          <w:lang w:eastAsia="x-none" w:bidi="hi-IN"/>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92"/>
      </w:tblGrid>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No</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Kontrol Kriteri</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spacing w:val="-5"/>
                <w:lang w:bidi="hi-IN"/>
              </w:rPr>
              <w:t xml:space="preserve">İhale işlemi için bütçede yeterli ödenek var mıdır? </w:t>
            </w:r>
            <w:r w:rsidRPr="00053DAD">
              <w:rPr>
                <w:rFonts w:eastAsia="MS Mincho"/>
                <w:b/>
                <w:spacing w:val="-5"/>
                <w:lang w:bidi="hi-IN"/>
              </w:rPr>
              <w:t>4734/5, 5018/26</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spacing w:val="-5"/>
                <w:lang w:bidi="hi-IN"/>
              </w:rPr>
              <w:t>Aralarında kabul edilebilir doğal bir bağlantı olmayan mal alımı, hizmet alımı ve yapım işleri bir arada ihale edilmiş midir?</w:t>
            </w:r>
            <w:r w:rsidRPr="00053DAD">
              <w:rPr>
                <w:rFonts w:eastAsia="MS Mincho"/>
                <w:b/>
                <w:spacing w:val="-5"/>
                <w:lang w:bidi="hi-IN"/>
              </w:rPr>
              <w:t xml:space="preserve"> 4734/5.</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spacing w:val="-5"/>
                <w:lang w:bidi="hi-IN"/>
              </w:rPr>
              <w:t xml:space="preserve">Eşik değerlerin altında kalmak amacıyla mal veya hizmet alımları ile yapım işleri kısımlara bölünmüş müdür? </w:t>
            </w:r>
            <w:r w:rsidRPr="00053DAD">
              <w:rPr>
                <w:rFonts w:eastAsia="MS Mincho"/>
                <w:b/>
                <w:spacing w:val="-5"/>
                <w:lang w:bidi="hi-IN"/>
              </w:rPr>
              <w:t>4734/5</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pacing w:val="-5"/>
                <w:lang w:bidi="hi-IN"/>
              </w:rPr>
              <w:t xml:space="preserve">İhale yetkilisi tarafından görevlendirilen ihale komisyonu </w:t>
            </w:r>
            <w:r w:rsidRPr="00053DAD">
              <w:rPr>
                <w:rFonts w:eastAsia="MS Mincho"/>
                <w:snapToGrid w:val="0"/>
                <w:spacing w:val="-5"/>
                <w:lang w:bidi="hi-IN"/>
              </w:rPr>
              <w:t xml:space="preserve">mevzuata uygun olarak oluşturulmuş mudur? </w:t>
            </w:r>
            <w:r w:rsidRPr="00053DAD">
              <w:rPr>
                <w:rFonts w:eastAsia="MS Mincho"/>
                <w:b/>
                <w:snapToGrid w:val="0"/>
                <w:spacing w:val="-5"/>
                <w:lang w:bidi="hi-IN"/>
              </w:rPr>
              <w:t>4734/6</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5.</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b/>
                <w:bCs/>
                <w:spacing w:val="-5"/>
                <w:lang w:bidi="hi-IN"/>
              </w:rPr>
            </w:pPr>
            <w:r w:rsidRPr="00053DAD">
              <w:rPr>
                <w:rFonts w:eastAsia="MS Mincho"/>
                <w:snapToGrid w:val="0"/>
                <w:spacing w:val="-5"/>
                <w:lang w:bidi="hi-IN"/>
              </w:rPr>
              <w:t xml:space="preserve">İhale komisyonu eksiksiz toplanmış mıdır, komisyon kararı çoğunlukla alınmış mıdır, ayrıca karar komisyon başkanı ve üyeleri tarafından ad </w:t>
            </w:r>
            <w:proofErr w:type="spellStart"/>
            <w:r w:rsidRPr="00053DAD">
              <w:rPr>
                <w:rFonts w:eastAsia="MS Mincho"/>
                <w:snapToGrid w:val="0"/>
                <w:spacing w:val="-5"/>
                <w:lang w:bidi="hi-IN"/>
              </w:rPr>
              <w:t>soyad</w:t>
            </w:r>
            <w:proofErr w:type="spellEnd"/>
            <w:r w:rsidRPr="00053DAD">
              <w:rPr>
                <w:rFonts w:eastAsia="MS Mincho"/>
                <w:snapToGrid w:val="0"/>
                <w:spacing w:val="-5"/>
                <w:lang w:bidi="hi-IN"/>
              </w:rPr>
              <w:t xml:space="preserve"> ve görev unvanları belirtilerek imzalanmış mıdır? </w:t>
            </w:r>
            <w:r w:rsidRPr="00053DAD">
              <w:rPr>
                <w:rFonts w:eastAsia="MS Mincho"/>
                <w:b/>
                <w:snapToGrid w:val="0"/>
                <w:spacing w:val="-5"/>
                <w:lang w:bidi="hi-IN"/>
              </w:rPr>
              <w:t>4734/6.</w:t>
            </w:r>
            <w:r w:rsidRPr="00053DAD">
              <w:rPr>
                <w:rFonts w:eastAsia="MS Mincho"/>
                <w:snapToGrid w:val="0"/>
                <w:spacing w:val="-5"/>
                <w:lang w:bidi="hi-IN"/>
              </w:rPr>
              <w:t xml:space="preserve"> </w:t>
            </w:r>
          </w:p>
        </w:tc>
      </w:tr>
      <w:tr w:rsidR="00586D27" w:rsidRPr="00053DAD" w:rsidTr="00053DAD">
        <w:trPr>
          <w:trHeight w:val="711"/>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6.</w:t>
            </w:r>
          </w:p>
        </w:tc>
        <w:tc>
          <w:tcPr>
            <w:tcW w:w="9192"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r w:rsidRPr="00053DAD">
              <w:rPr>
                <w:rFonts w:eastAsia="MS Mincho"/>
                <w:snapToGrid w:val="0"/>
                <w:spacing w:val="-5"/>
                <w:lang w:bidi="hi-IN"/>
              </w:rPr>
              <w:t xml:space="preserve">İhale yolu ile gerçekleştirilen alımlar ve işler için ihale işlem dosyası ile bu dosyada yer alması gereken belgelerden; </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eastAsia="x-none" w:bidi="hi-IN"/>
              </w:rPr>
            </w:pPr>
            <w:r w:rsidRPr="00053DAD">
              <w:rPr>
                <w:rFonts w:eastAsia="MS Mincho"/>
                <w:snapToGrid w:val="0"/>
                <w:spacing w:val="-5"/>
                <w:lang w:bidi="hi-IN"/>
              </w:rPr>
              <w:t>-</w:t>
            </w:r>
            <w:r w:rsidRPr="00053DAD">
              <w:rPr>
                <w:rFonts w:eastAsia="MS Mincho"/>
                <w:spacing w:val="-5"/>
                <w:lang w:val="x-none" w:eastAsia="x-none" w:bidi="hi-IN"/>
              </w:rPr>
              <w:t xml:space="preserve">ihale yetkilisinden alınan onay belgesi ve eki yaklaşık maliyete ilişkin hesap cetveli, </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eastAsia="x-none" w:bidi="hi-IN"/>
              </w:rPr>
            </w:pPr>
            <w:r w:rsidRPr="00053DAD">
              <w:rPr>
                <w:rFonts w:eastAsia="MS Mincho"/>
                <w:spacing w:val="-5"/>
                <w:lang w:eastAsia="x-none" w:bidi="hi-IN"/>
              </w:rPr>
              <w:t>-</w:t>
            </w:r>
            <w:r w:rsidRPr="00053DAD">
              <w:rPr>
                <w:rFonts w:eastAsia="MS Mincho"/>
                <w:spacing w:val="-5"/>
                <w:lang w:val="x-none" w:eastAsia="x-none" w:bidi="hi-IN"/>
              </w:rPr>
              <w:t>ihale dokümanı</w:t>
            </w:r>
            <w:r w:rsidRPr="00053DAD">
              <w:rPr>
                <w:rFonts w:eastAsia="MS Mincho"/>
                <w:spacing w:val="-5"/>
                <w:lang w:eastAsia="x-none" w:bidi="hi-IN"/>
              </w:rPr>
              <w:t xml:space="preserve"> (sözleşme, şartname veya idare tarafından eklenen belgeler)</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eastAsia="x-none" w:bidi="hi-IN"/>
              </w:rPr>
            </w:pPr>
            <w:r w:rsidRPr="00053DAD">
              <w:rPr>
                <w:rFonts w:eastAsia="MS Mincho"/>
                <w:spacing w:val="-5"/>
                <w:lang w:eastAsia="x-none" w:bidi="hi-IN"/>
              </w:rPr>
              <w:t>-</w:t>
            </w:r>
            <w:r w:rsidRPr="00053DAD">
              <w:rPr>
                <w:rFonts w:eastAsia="MS Mincho"/>
                <w:spacing w:val="-5"/>
                <w:lang w:val="x-none" w:eastAsia="x-none" w:bidi="hi-IN"/>
              </w:rPr>
              <w:t xml:space="preserve">ilan metinleri, </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eastAsia="x-none" w:bidi="hi-IN"/>
              </w:rPr>
            </w:pPr>
            <w:r w:rsidRPr="00053DAD">
              <w:rPr>
                <w:rFonts w:eastAsia="MS Mincho"/>
                <w:spacing w:val="-5"/>
                <w:lang w:eastAsia="x-none" w:bidi="hi-IN"/>
              </w:rPr>
              <w:t>-</w:t>
            </w:r>
            <w:r w:rsidRPr="00053DAD">
              <w:rPr>
                <w:rFonts w:eastAsia="MS Mincho"/>
                <w:spacing w:val="-5"/>
                <w:lang w:val="x-none" w:eastAsia="x-none" w:bidi="hi-IN"/>
              </w:rPr>
              <w:t xml:space="preserve">adaylar veya istekliler tarafından sunulan başvurular veya teklifler ve diğer belgeler, </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r w:rsidRPr="00053DAD">
              <w:rPr>
                <w:rFonts w:eastAsia="MS Mincho"/>
                <w:spacing w:val="-5"/>
                <w:lang w:eastAsia="x-none" w:bidi="hi-IN"/>
              </w:rPr>
              <w:t>-</w:t>
            </w:r>
            <w:r w:rsidRPr="00053DAD">
              <w:rPr>
                <w:rFonts w:eastAsia="MS Mincho"/>
                <w:spacing w:val="-5"/>
                <w:lang w:val="x-none" w:eastAsia="x-none" w:bidi="hi-IN"/>
              </w:rPr>
              <w:t>ihale komisyonu tutanak ve kararları</w:t>
            </w:r>
            <w:r w:rsidRPr="00053DAD">
              <w:rPr>
                <w:rFonts w:eastAsia="MS Mincho"/>
                <w:spacing w:val="-5"/>
                <w:lang w:bidi="hi-IN"/>
              </w:rPr>
              <w:t>,</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b/>
                <w:bCs/>
                <w:spacing w:val="-5"/>
                <w:lang w:bidi="hi-IN"/>
              </w:rPr>
            </w:pPr>
            <w:r w:rsidRPr="00053DAD">
              <w:rPr>
                <w:rFonts w:eastAsia="MS Mincho"/>
                <w:spacing w:val="-5"/>
                <w:lang w:bidi="hi-IN"/>
              </w:rPr>
              <w:t xml:space="preserve">Var mıdır? </w:t>
            </w:r>
            <w:r w:rsidRPr="00053DAD">
              <w:rPr>
                <w:rFonts w:eastAsia="MS Mincho"/>
                <w:b/>
                <w:snapToGrid w:val="0"/>
                <w:spacing w:val="-5"/>
                <w:lang w:bidi="hi-IN"/>
              </w:rPr>
              <w:t>4734/7.</w:t>
            </w: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7.</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snapToGrid w:val="0"/>
                <w:spacing w:val="-5"/>
                <w:lang w:bidi="hi-IN"/>
              </w:rPr>
              <w:t xml:space="preserve">İhaleye ilişkin yaklaşık maliyet, mevzuata ve piyasa rayiçlerine uygun olarak gerçekçi belirlenmiş midir? </w:t>
            </w:r>
            <w:r w:rsidRPr="00053DAD">
              <w:rPr>
                <w:rFonts w:eastAsia="MS Mincho"/>
                <w:b/>
                <w:snapToGrid w:val="0"/>
                <w:spacing w:val="-5"/>
                <w:lang w:bidi="hi-IN"/>
              </w:rPr>
              <w:t>4734/9, İlgili İhale Uygulama Yönetmelikleri</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8.</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 xml:space="preserve">İhale üzerinde kalan isteklinin sözleşme imzalanmadan önce ihale tarihi itibariyle Kamu İhale Kurumu </w:t>
            </w:r>
            <w:proofErr w:type="spellStart"/>
            <w:r w:rsidRPr="00053DAD">
              <w:rPr>
                <w:rFonts w:eastAsia="MS Mincho"/>
                <w:snapToGrid w:val="0"/>
                <w:spacing w:val="-5"/>
                <w:lang w:bidi="hi-IN"/>
              </w:rPr>
              <w:t>tarfından</w:t>
            </w:r>
            <w:proofErr w:type="spellEnd"/>
            <w:r w:rsidRPr="00053DAD">
              <w:rPr>
                <w:rFonts w:eastAsia="MS Mincho"/>
                <w:snapToGrid w:val="0"/>
                <w:spacing w:val="-5"/>
                <w:lang w:bidi="hi-IN"/>
              </w:rPr>
              <w:t xml:space="preserve"> belirlenen limitler </w:t>
            </w:r>
            <w:proofErr w:type="gramStart"/>
            <w:r w:rsidRPr="00053DAD">
              <w:rPr>
                <w:rFonts w:eastAsia="MS Mincho"/>
                <w:snapToGrid w:val="0"/>
                <w:spacing w:val="-5"/>
                <w:lang w:bidi="hi-IN"/>
              </w:rPr>
              <w:t>dahilinde</w:t>
            </w:r>
            <w:proofErr w:type="gramEnd"/>
            <w:r w:rsidRPr="00053DAD">
              <w:rPr>
                <w:rFonts w:eastAsia="MS Mincho"/>
                <w:snapToGrid w:val="0"/>
                <w:spacing w:val="-5"/>
                <w:lang w:bidi="hi-IN"/>
              </w:rPr>
              <w:t xml:space="preserve"> vergi borcu/</w:t>
            </w:r>
            <w:proofErr w:type="spellStart"/>
            <w:r w:rsidRPr="00053DAD">
              <w:rPr>
                <w:rFonts w:eastAsia="MS Mincho"/>
                <w:snapToGrid w:val="0"/>
                <w:spacing w:val="-5"/>
                <w:lang w:bidi="hi-IN"/>
              </w:rPr>
              <w:t>sgk</w:t>
            </w:r>
            <w:proofErr w:type="spellEnd"/>
            <w:r w:rsidRPr="00053DAD">
              <w:rPr>
                <w:rFonts w:eastAsia="MS Mincho"/>
                <w:snapToGrid w:val="0"/>
                <w:spacing w:val="-5"/>
                <w:lang w:bidi="hi-IN"/>
              </w:rPr>
              <w:t xml:space="preserve"> borcu olmadığına dair belgeler temin edilmiş ve ihale dosyasına konulmuş mudur?</w:t>
            </w:r>
            <w:r w:rsidRPr="00053DAD">
              <w:rPr>
                <w:rFonts w:eastAsia="MS Mincho"/>
                <w:b/>
                <w:snapToGrid w:val="0"/>
                <w:spacing w:val="-5"/>
                <w:lang w:bidi="hi-IN"/>
              </w:rPr>
              <w:t>4734/10, Uygulama Yönetmelikleri, KİK Genel Tebliği 17.3, 17.4</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9.</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00" w:lineRule="atLeast"/>
              <w:jc w:val="both"/>
              <w:textAlignment w:val="baseline"/>
              <w:rPr>
                <w:rFonts w:eastAsia="MS Mincho"/>
                <w:spacing w:val="-5"/>
                <w:lang w:bidi="hi-IN"/>
              </w:rPr>
            </w:pPr>
            <w:r w:rsidRPr="00053DAD">
              <w:rPr>
                <w:rFonts w:eastAsia="MS Mincho"/>
                <w:snapToGrid w:val="0"/>
                <w:spacing w:val="-5"/>
                <w:lang w:bidi="hi-IN"/>
              </w:rPr>
              <w:t xml:space="preserve">İhale yolu ile gerçekleştirilen alımlar ile işlerde, ekonomik ve mali ile mesleki ve teknik yeterliliğin belirlenmesi amacıyla belge istenmiş midir? İstenmişse bu hususun ihale dokümanı ve ihale veya ön yeterliğe ilişkin ilân veya davet belgelerinde belirtilmiş midir? </w:t>
            </w:r>
            <w:r w:rsidRPr="00053DAD">
              <w:rPr>
                <w:rFonts w:eastAsia="MS Mincho"/>
                <w:b/>
                <w:snapToGrid w:val="0"/>
                <w:spacing w:val="-5"/>
                <w:lang w:bidi="hi-IN"/>
              </w:rPr>
              <w:t>4734/10</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10.</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 xml:space="preserve">İhale yolu ile gerçekleştirilen işlerde, ihale dışı bırakılan istekli var mıdır? Varsa ihale dışı bırakılma sebebi mevzuata uygun mudur? </w:t>
            </w:r>
            <w:r w:rsidRPr="00053DAD">
              <w:rPr>
                <w:rFonts w:eastAsia="MS Mincho"/>
                <w:b/>
                <w:snapToGrid w:val="0"/>
                <w:spacing w:val="-5"/>
                <w:lang w:bidi="hi-IN"/>
              </w:rPr>
              <w:t>4734/10</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11.</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r w:rsidRPr="00053DAD">
              <w:rPr>
                <w:rFonts w:eastAsia="MS Mincho"/>
                <w:snapToGrid w:val="0"/>
                <w:spacing w:val="-5"/>
                <w:lang w:bidi="hi-IN"/>
              </w:rPr>
              <w:t xml:space="preserve">İhale dokümanı içerisinde yer alan idari ve teknik şartnameler rekabeti engelleyici hususlar </w:t>
            </w:r>
            <w:r w:rsidRPr="00053DAD">
              <w:rPr>
                <w:rFonts w:eastAsia="MS Mincho"/>
                <w:snapToGrid w:val="0"/>
                <w:spacing w:val="-5"/>
                <w:lang w:bidi="hi-IN"/>
              </w:rPr>
              <w:lastRenderedPageBreak/>
              <w:t xml:space="preserve">içermekte midir ve bütün isteklilere fırsat eşitliği sağlayacak şekilde hazırlanmış mıdır? </w:t>
            </w:r>
            <w:r w:rsidRPr="00053DAD">
              <w:rPr>
                <w:rFonts w:eastAsia="MS Mincho"/>
                <w:b/>
                <w:snapToGrid w:val="0"/>
                <w:spacing w:val="-5"/>
                <w:lang w:bidi="hi-IN"/>
              </w:rPr>
              <w:t>4734/12</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lastRenderedPageBreak/>
              <w:t>12.</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napToGrid w:val="0"/>
                <w:spacing w:val="-5"/>
                <w:lang w:bidi="hi-IN"/>
              </w:rPr>
            </w:pPr>
            <w:r w:rsidRPr="00053DAD">
              <w:rPr>
                <w:rFonts w:eastAsia="MS Mincho"/>
                <w:snapToGrid w:val="0"/>
                <w:spacing w:val="-5"/>
                <w:lang w:bidi="hi-IN"/>
              </w:rPr>
              <w:t xml:space="preserve">İhale yolu ile gerçekleştirilen işlerde, mevzuatta belirtilen süre ve kurallar kapsamında ihale ilanı yapılmış </w:t>
            </w:r>
            <w:proofErr w:type="gramStart"/>
            <w:r w:rsidRPr="00053DAD">
              <w:rPr>
                <w:rFonts w:eastAsia="MS Mincho"/>
                <w:snapToGrid w:val="0"/>
                <w:spacing w:val="-5"/>
                <w:lang w:bidi="hi-IN"/>
              </w:rPr>
              <w:t>mıdır ?</w:t>
            </w:r>
            <w:proofErr w:type="gramEnd"/>
            <w:r w:rsidRPr="00053DAD">
              <w:rPr>
                <w:rFonts w:eastAsia="MS Mincho"/>
                <w:snapToGrid w:val="0"/>
                <w:spacing w:val="-5"/>
                <w:lang w:bidi="hi-IN"/>
              </w:rPr>
              <w:t xml:space="preserve"> </w:t>
            </w:r>
            <w:proofErr w:type="gramStart"/>
            <w:r w:rsidRPr="00053DAD">
              <w:rPr>
                <w:rFonts w:eastAsia="MS Mincho"/>
                <w:b/>
                <w:snapToGrid w:val="0"/>
                <w:spacing w:val="-5"/>
                <w:lang w:bidi="hi-IN"/>
              </w:rPr>
              <w:t>4734/13,24,25</w:t>
            </w:r>
            <w:proofErr w:type="gramEnd"/>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13.</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line="360" w:lineRule="atLeast"/>
              <w:jc w:val="both"/>
              <w:textAlignment w:val="baseline"/>
              <w:rPr>
                <w:rFonts w:eastAsia="MS Mincho"/>
                <w:spacing w:val="-5"/>
                <w:lang w:eastAsia="x-none" w:bidi="hi-IN"/>
              </w:rPr>
            </w:pPr>
            <w:r w:rsidRPr="00053DAD">
              <w:rPr>
                <w:rFonts w:eastAsia="MS Mincho"/>
                <w:spacing w:val="-5"/>
                <w:lang w:val="x-none" w:eastAsia="x-none" w:bidi="hi-IN"/>
              </w:rPr>
              <w:t>İhale konusu işin özelliği nedeniyle ihtiyaç görülmesi halinde, ihale aşamasında isteklilerden alt yüklenicilere yaptırmayı düşündükleri işleri belirt</w:t>
            </w:r>
            <w:r w:rsidRPr="00053DAD">
              <w:rPr>
                <w:rFonts w:eastAsia="MS Mincho"/>
                <w:spacing w:val="-5"/>
                <w:lang w:eastAsia="x-none" w:bidi="hi-IN"/>
              </w:rPr>
              <w:t>ip</w:t>
            </w:r>
            <w:r w:rsidRPr="00053DAD">
              <w:rPr>
                <w:rFonts w:eastAsia="MS Mincho"/>
                <w:spacing w:val="-5"/>
                <w:lang w:val="x-none" w:eastAsia="x-none" w:bidi="hi-IN"/>
              </w:rPr>
              <w:t xml:space="preserve"> sözleşme imzalamadan önce de alt yüklenicilerin listesini idarenin onayına sunma</w:t>
            </w:r>
            <w:r w:rsidRPr="00053DAD">
              <w:rPr>
                <w:rFonts w:eastAsia="MS Mincho"/>
                <w:spacing w:val="-5"/>
                <w:lang w:eastAsia="x-none" w:bidi="hi-IN"/>
              </w:rPr>
              <w:t xml:space="preserve">ları sağlanmış mıdır? </w:t>
            </w:r>
            <w:r w:rsidRPr="00053DAD">
              <w:rPr>
                <w:rFonts w:eastAsia="MS Mincho"/>
                <w:b/>
                <w:spacing w:val="-5"/>
                <w:lang w:eastAsia="x-none" w:bidi="hi-IN"/>
              </w:rPr>
              <w:t>4734/15</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14.</w:t>
            </w:r>
          </w:p>
        </w:tc>
        <w:tc>
          <w:tcPr>
            <w:tcW w:w="9192" w:type="dxa"/>
            <w:shd w:val="clear" w:color="auto" w:fill="auto"/>
            <w:vAlign w:val="center"/>
          </w:tcPr>
          <w:p w:rsidR="00586D27" w:rsidRPr="00053DAD" w:rsidRDefault="00586D27" w:rsidP="009B6430">
            <w:pPr>
              <w:widowControl w:val="0"/>
              <w:autoSpaceDE w:val="0"/>
              <w:autoSpaceDN w:val="0"/>
              <w:adjustRightInd w:val="0"/>
              <w:jc w:val="both"/>
              <w:textAlignment w:val="baseline"/>
              <w:rPr>
                <w:rFonts w:eastAsia="Calibri"/>
                <w:lang w:eastAsia="en-US"/>
              </w:rPr>
            </w:pPr>
            <w:r w:rsidRPr="00053DAD">
              <w:rPr>
                <w:rFonts w:eastAsia="Calibri"/>
                <w:bCs/>
                <w:lang w:eastAsia="en-US"/>
              </w:rPr>
              <w:t xml:space="preserve">İhale sürecinde yasak fiil ve davranışlar var mıdır? </w:t>
            </w:r>
            <w:r w:rsidRPr="00053DAD">
              <w:rPr>
                <w:rFonts w:eastAsia="Calibri"/>
                <w:b/>
                <w:bCs/>
                <w:lang w:eastAsia="en-US"/>
              </w:rPr>
              <w:t>4734/17</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15.</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pacing w:val="-5"/>
                <w:lang w:bidi="hi-IN"/>
              </w:rPr>
              <w:t xml:space="preserve">Kanunda belirtilen ihale yöntemi doğru belirlenmiş midir? </w:t>
            </w:r>
            <w:r w:rsidRPr="00053DAD">
              <w:rPr>
                <w:rFonts w:eastAsia="MS Mincho"/>
                <w:b/>
                <w:snapToGrid w:val="0"/>
                <w:spacing w:val="-5"/>
                <w:lang w:bidi="hi-IN"/>
              </w:rPr>
              <w:t>4734/18-21,48</w:t>
            </w:r>
          </w:p>
        </w:tc>
      </w:tr>
      <w:tr w:rsidR="00586D27" w:rsidRPr="00053DAD" w:rsidTr="00053DAD">
        <w:trPr>
          <w:trHeight w:val="841"/>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16.</w:t>
            </w:r>
          </w:p>
        </w:tc>
        <w:tc>
          <w:tcPr>
            <w:tcW w:w="9192"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snapToGrid w:val="0"/>
                <w:spacing w:val="-5"/>
                <w:lang w:bidi="hi-IN"/>
              </w:rPr>
            </w:pPr>
            <w:r w:rsidRPr="00053DAD">
              <w:rPr>
                <w:rFonts w:eastAsia="MS Mincho"/>
                <w:snapToGrid w:val="0"/>
                <w:spacing w:val="-5"/>
                <w:lang w:bidi="hi-IN"/>
              </w:rPr>
              <w:t xml:space="preserve">Pazarlık usulü ile yapılan ihalelerde idarenin öngördüğü hukuki gerekçe kanuna uygun olarak belirlenmiş midir? </w:t>
            </w:r>
            <w:r w:rsidRPr="00053DAD">
              <w:rPr>
                <w:rFonts w:eastAsia="MS Mincho"/>
                <w:b/>
                <w:snapToGrid w:val="0"/>
                <w:spacing w:val="-5"/>
                <w:lang w:bidi="hi-IN"/>
              </w:rPr>
              <w:t>4734/21-b,c,d,e</w:t>
            </w:r>
          </w:p>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pacing w:val="-5"/>
                <w:lang w:bidi="hi-IN"/>
              </w:rPr>
              <w:t>Pazarlık usulü ile yapılan ihalelerde, ilk fiyat tekliflerini aşmamak üzere isteklilerden ihale kararına esas olacak son yazılı fiyat teklifleri alınarak ihale sonuçlandırılmış mıdır?</w:t>
            </w:r>
            <w:r w:rsidRPr="00053DAD">
              <w:rPr>
                <w:rFonts w:eastAsia="MS Mincho"/>
                <w:b/>
                <w:snapToGrid w:val="0"/>
                <w:spacing w:val="-5"/>
                <w:lang w:bidi="hi-IN"/>
              </w:rPr>
              <w:t xml:space="preserve"> 4734/21</w:t>
            </w:r>
          </w:p>
        </w:tc>
      </w:tr>
      <w:tr w:rsidR="00586D27" w:rsidRPr="00053DAD" w:rsidTr="00053DAD">
        <w:trPr>
          <w:trHeight w:val="725"/>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17.</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 xml:space="preserve">Doğrudan temin ile gerçekleştirilen işler mevzuatta sayılan hallere uygun mudur? </w:t>
            </w:r>
            <w:r w:rsidRPr="00053DAD">
              <w:rPr>
                <w:rFonts w:eastAsia="MS Mincho"/>
                <w:b/>
                <w:snapToGrid w:val="0"/>
                <w:spacing w:val="-5"/>
                <w:lang w:bidi="hi-IN"/>
              </w:rPr>
              <w:t>4734/22</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18.</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 xml:space="preserve">Doğrudan temin usulü ile gerçekleştirilen işlerde, ihale yetkilisi tarafından görevlendirilen kişi/kişiler tarafından piyasa fiyat araştırması yapılmış mıdır? </w:t>
            </w:r>
            <w:r w:rsidRPr="00053DAD">
              <w:rPr>
                <w:rFonts w:eastAsia="MS Mincho"/>
                <w:b/>
                <w:snapToGrid w:val="0"/>
                <w:spacing w:val="-5"/>
                <w:lang w:bidi="hi-IN"/>
              </w:rPr>
              <w:t>4734/22</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19.</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 xml:space="preserve">İhalelerde İdari şartnamede yer alması zorunlu hususlara yer verilmiş midir? </w:t>
            </w:r>
            <w:r w:rsidRPr="00053DAD">
              <w:rPr>
                <w:rFonts w:eastAsia="MS Mincho"/>
                <w:b/>
                <w:snapToGrid w:val="0"/>
                <w:spacing w:val="-5"/>
                <w:lang w:bidi="hi-IN"/>
              </w:rPr>
              <w:t>4734/27</w:t>
            </w:r>
            <w:r w:rsidRPr="00053DAD">
              <w:rPr>
                <w:rFonts w:eastAsia="MS Mincho"/>
                <w:snapToGrid w:val="0"/>
                <w:spacing w:val="-5"/>
                <w:lang w:bidi="hi-IN"/>
              </w:rPr>
              <w:t xml:space="preserve">  </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20.</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pacing w:val="-5"/>
                <w:lang w:bidi="hi-IN"/>
              </w:rPr>
              <w:t xml:space="preserve">İhalelerde fiyat farkı ödenecekse dokümanda fiyat farkı ile ilgili hüküm bulunmakta mıdır? </w:t>
            </w:r>
            <w:r w:rsidRPr="00053DAD">
              <w:rPr>
                <w:rFonts w:eastAsia="MS Mincho"/>
                <w:b/>
                <w:spacing w:val="-5"/>
                <w:lang w:bidi="hi-IN"/>
              </w:rPr>
              <w:t>4734/27/s</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21.</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 xml:space="preserve">İhale dokümanında yapılan değişiklik usulüne uygun yapılmış mıdır? </w:t>
            </w:r>
            <w:proofErr w:type="gramStart"/>
            <w:r w:rsidRPr="00053DAD">
              <w:rPr>
                <w:rFonts w:eastAsia="MS Mincho"/>
                <w:b/>
                <w:snapToGrid w:val="0"/>
                <w:spacing w:val="-5"/>
                <w:lang w:bidi="hi-IN"/>
              </w:rPr>
              <w:t>4734/29,55</w:t>
            </w:r>
            <w:proofErr w:type="gramEnd"/>
          </w:p>
        </w:tc>
      </w:tr>
      <w:tr w:rsidR="00586D27" w:rsidRPr="00053DAD" w:rsidTr="00053DAD">
        <w:trPr>
          <w:trHeight w:val="1233"/>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22.</w:t>
            </w:r>
          </w:p>
        </w:tc>
        <w:tc>
          <w:tcPr>
            <w:tcW w:w="9192" w:type="dxa"/>
            <w:vMerge w:val="restart"/>
            <w:shd w:val="clear" w:color="auto" w:fill="auto"/>
          </w:tcPr>
          <w:p w:rsidR="00586D27" w:rsidRPr="00053DAD" w:rsidRDefault="00586D27" w:rsidP="009B6430">
            <w:pPr>
              <w:widowControl w:val="0"/>
              <w:autoSpaceDE w:val="0"/>
              <w:autoSpaceDN w:val="0"/>
              <w:adjustRightInd w:val="0"/>
              <w:jc w:val="both"/>
              <w:textAlignment w:val="baseline"/>
              <w:rPr>
                <w:rFonts w:eastAsia="Calibri"/>
                <w:snapToGrid w:val="0"/>
              </w:rPr>
            </w:pPr>
            <w:r w:rsidRPr="00053DAD">
              <w:rPr>
                <w:rFonts w:eastAsia="Calibri"/>
                <w:snapToGrid w:val="0"/>
              </w:rPr>
              <w:t xml:space="preserve">İhalede tekliflerin hazırlanması ve sunulması kapsamında; </w:t>
            </w:r>
          </w:p>
          <w:p w:rsidR="00586D27" w:rsidRPr="00053DAD" w:rsidRDefault="00586D27" w:rsidP="009B6430">
            <w:pPr>
              <w:widowControl w:val="0"/>
              <w:autoSpaceDE w:val="0"/>
              <w:autoSpaceDN w:val="0"/>
              <w:adjustRightInd w:val="0"/>
              <w:jc w:val="both"/>
              <w:textAlignment w:val="baseline"/>
              <w:rPr>
                <w:rFonts w:eastAsia="Calibri"/>
                <w:lang w:eastAsia="en-US"/>
              </w:rPr>
            </w:pPr>
            <w:proofErr w:type="gramStart"/>
            <w:r w:rsidRPr="00053DAD">
              <w:rPr>
                <w:rFonts w:eastAsia="Calibri"/>
                <w:b/>
                <w:snapToGrid w:val="0"/>
              </w:rPr>
              <w:t>a</w:t>
            </w:r>
            <w:proofErr w:type="gramEnd"/>
            <w:r w:rsidRPr="00053DAD">
              <w:rPr>
                <w:rFonts w:eastAsia="Calibri"/>
                <w:snapToGrid w:val="0"/>
              </w:rPr>
              <w:t>-</w:t>
            </w:r>
            <w:r w:rsidRPr="00053DAD">
              <w:rPr>
                <w:rFonts w:eastAsia="Calibri"/>
                <w:lang w:eastAsia="en-US"/>
              </w:rPr>
              <w:t>Teklif mektubu ve geçici teminat da dahil olmak üzere ihaleye katılabilme şartı olarak istenilen bütün belgeler bir zarfa konulmuş ve zarfın üzerine isteklinin adı, soyadı veya ticaret unvanı, tebligata esas açık adresi, teklifin hangi işe ait olduğu ve ihaleyi yapan idarenin açık adresi yazılıp zarfın yapıştırılan yeri istekli tarafından imzalanıp mühürlenmiş midir?</w:t>
            </w:r>
          </w:p>
          <w:p w:rsidR="00586D27" w:rsidRPr="00053DAD" w:rsidRDefault="00586D27" w:rsidP="009B6430">
            <w:pPr>
              <w:widowControl w:val="0"/>
              <w:autoSpaceDE w:val="0"/>
              <w:autoSpaceDN w:val="0"/>
              <w:adjustRightInd w:val="0"/>
              <w:ind w:left="34"/>
              <w:jc w:val="both"/>
              <w:textAlignment w:val="baseline"/>
              <w:rPr>
                <w:rFonts w:eastAsia="Calibri"/>
                <w:snapToGrid w:val="0"/>
              </w:rPr>
            </w:pPr>
            <w:proofErr w:type="gramStart"/>
            <w:r w:rsidRPr="00053DAD">
              <w:rPr>
                <w:rFonts w:eastAsia="Calibri"/>
                <w:b/>
                <w:lang w:eastAsia="en-US"/>
              </w:rPr>
              <w:t>b</w:t>
            </w:r>
            <w:proofErr w:type="gramEnd"/>
            <w:r w:rsidRPr="00053DAD">
              <w:rPr>
                <w:rFonts w:eastAsia="Calibri"/>
                <w:lang w:eastAsia="en-US"/>
              </w:rPr>
              <w:t xml:space="preserve">-Teklif mektupları yazılı ve imzalı olarak sunulup,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053DAD">
              <w:rPr>
                <w:rFonts w:eastAsia="Calibri"/>
                <w:lang w:eastAsia="en-US"/>
              </w:rPr>
              <w:t>soyad</w:t>
            </w:r>
            <w:proofErr w:type="spellEnd"/>
            <w:r w:rsidRPr="00053DAD">
              <w:rPr>
                <w:rFonts w:eastAsia="Calibri"/>
                <w:lang w:eastAsia="en-US"/>
              </w:rPr>
              <w:t xml:space="preserve"> veya ticaret unvanı yazılmak suretiyle yetkili kişilerce imzalanması sağlanmış mıdır? </w:t>
            </w:r>
            <w:r w:rsidRPr="00053DAD">
              <w:rPr>
                <w:rFonts w:eastAsia="Calibri"/>
                <w:b/>
                <w:snapToGrid w:val="0"/>
              </w:rPr>
              <w:t>4734/30</w:t>
            </w:r>
          </w:p>
        </w:tc>
      </w:tr>
      <w:tr w:rsidR="00586D27" w:rsidRPr="00053DAD" w:rsidTr="00053DAD">
        <w:trPr>
          <w:trHeight w:val="1422"/>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autoSpaceDE w:val="0"/>
              <w:autoSpaceDN w:val="0"/>
              <w:adjustRightInd w:val="0"/>
              <w:ind w:left="80" w:firstLine="280"/>
              <w:jc w:val="both"/>
              <w:textAlignment w:val="baseline"/>
              <w:rPr>
                <w:rFonts w:eastAsia="Calibri"/>
                <w:snapToGrid w:val="0"/>
              </w:rPr>
            </w:pPr>
          </w:p>
        </w:tc>
      </w:tr>
      <w:tr w:rsidR="00586D27" w:rsidRPr="00053DAD" w:rsidTr="00053DAD">
        <w:trPr>
          <w:trHeight w:val="711"/>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23.</w:t>
            </w:r>
          </w:p>
        </w:tc>
        <w:tc>
          <w:tcPr>
            <w:tcW w:w="9192"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roofErr w:type="gramStart"/>
            <w:r w:rsidRPr="00053DAD">
              <w:rPr>
                <w:rFonts w:eastAsia="MS Mincho"/>
                <w:snapToGrid w:val="0"/>
                <w:spacing w:val="-5"/>
                <w:lang w:bidi="hi-IN"/>
              </w:rPr>
              <w:t>a</w:t>
            </w:r>
            <w:proofErr w:type="gramEnd"/>
            <w:r w:rsidRPr="00053DAD">
              <w:rPr>
                <w:rFonts w:eastAsia="MS Mincho"/>
                <w:snapToGrid w:val="0"/>
                <w:spacing w:val="-5"/>
                <w:lang w:bidi="hi-IN"/>
              </w:rPr>
              <w:t xml:space="preserve">-İhaleye katılan tüm isteklilerden teklif edilen bedelin %3’ünden az olmamak üzere geçici teminat alınmış mıdır? </w:t>
            </w:r>
          </w:p>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roofErr w:type="gramStart"/>
            <w:r w:rsidRPr="00053DAD">
              <w:rPr>
                <w:rFonts w:eastAsia="MS Mincho"/>
                <w:snapToGrid w:val="0"/>
                <w:spacing w:val="-5"/>
                <w:lang w:bidi="hi-IN"/>
              </w:rPr>
              <w:t>b</w:t>
            </w:r>
            <w:proofErr w:type="gramEnd"/>
            <w:r w:rsidRPr="00053DAD">
              <w:rPr>
                <w:rFonts w:eastAsia="MS Mincho"/>
                <w:snapToGrid w:val="0"/>
                <w:spacing w:val="-5"/>
                <w:lang w:bidi="hi-IN"/>
              </w:rPr>
              <w:t xml:space="preserve">-Alınan teminat Kanunda belirtilen teminat olarak kabul edilecek değerlerden midir? </w:t>
            </w:r>
          </w:p>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roofErr w:type="gramStart"/>
            <w:r w:rsidRPr="00053DAD">
              <w:rPr>
                <w:rFonts w:eastAsia="MS Mincho"/>
                <w:snapToGrid w:val="0"/>
                <w:spacing w:val="-5"/>
                <w:lang w:bidi="hi-IN"/>
              </w:rPr>
              <w:t>c</w:t>
            </w:r>
            <w:proofErr w:type="gramEnd"/>
            <w:r w:rsidRPr="00053DAD">
              <w:rPr>
                <w:rFonts w:eastAsia="MS Mincho"/>
                <w:snapToGrid w:val="0"/>
                <w:spacing w:val="-5"/>
                <w:lang w:bidi="hi-IN"/>
              </w:rPr>
              <w:t xml:space="preserve">-Teminat olarak teminat mektubu alınmışsa süre belirtilmiş midir? </w:t>
            </w:r>
          </w:p>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proofErr w:type="gramStart"/>
            <w:r w:rsidRPr="00053DAD">
              <w:rPr>
                <w:rFonts w:eastAsia="MS Mincho"/>
                <w:snapToGrid w:val="0"/>
                <w:spacing w:val="-5"/>
                <w:lang w:bidi="hi-IN"/>
              </w:rPr>
              <w:t>d</w:t>
            </w:r>
            <w:proofErr w:type="gramEnd"/>
            <w:r w:rsidRPr="00053DAD">
              <w:rPr>
                <w:rFonts w:eastAsia="MS Mincho"/>
                <w:snapToGrid w:val="0"/>
                <w:spacing w:val="-5"/>
                <w:lang w:bidi="hi-IN"/>
              </w:rPr>
              <w:t xml:space="preserve">-Belirtilmişse bu süre teklif geçerlilik süresinden en az 30 gün fazla mıdır? </w:t>
            </w:r>
            <w:r w:rsidRPr="00053DAD">
              <w:rPr>
                <w:rFonts w:eastAsia="MS Mincho"/>
                <w:b/>
                <w:snapToGrid w:val="0"/>
                <w:spacing w:val="-5"/>
                <w:lang w:bidi="hi-IN"/>
              </w:rPr>
              <w:t>4734/33-35.</w:t>
            </w: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
        </w:tc>
      </w:tr>
      <w:tr w:rsidR="00586D27" w:rsidRPr="00053DAD" w:rsidTr="00053DAD">
        <w:trPr>
          <w:trHeight w:val="508"/>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
        </w:tc>
      </w:tr>
      <w:tr w:rsidR="00586D27" w:rsidRPr="00053DAD" w:rsidTr="00053DAD">
        <w:trPr>
          <w:trHeight w:val="1045"/>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lastRenderedPageBreak/>
              <w:t>24.</w:t>
            </w:r>
          </w:p>
        </w:tc>
        <w:tc>
          <w:tcPr>
            <w:tcW w:w="9192"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İhale işlemlerinde tekliflerin alınması ve açılması işleri kapsamında;</w:t>
            </w:r>
          </w:p>
          <w:p w:rsidR="00586D27" w:rsidRPr="00053DAD" w:rsidRDefault="00586D27" w:rsidP="009B6430">
            <w:pPr>
              <w:spacing w:after="200" w:line="276" w:lineRule="auto"/>
              <w:jc w:val="both"/>
              <w:rPr>
                <w:rFonts w:eastAsia="Calibri"/>
                <w:lang w:eastAsia="en-US"/>
              </w:rPr>
            </w:pPr>
            <w:proofErr w:type="gramStart"/>
            <w:r w:rsidRPr="00053DAD">
              <w:rPr>
                <w:rFonts w:eastAsia="Calibri"/>
                <w:lang w:eastAsia="en-US"/>
              </w:rPr>
              <w:t>a</w:t>
            </w:r>
            <w:proofErr w:type="gramEnd"/>
            <w:r w:rsidRPr="00053DAD">
              <w:rPr>
                <w:rFonts w:eastAsia="Calibri"/>
                <w:lang w:eastAsia="en-US"/>
              </w:rPr>
              <w:t>-30 uncu maddenin birinci fıkrasına uygun olmayan zarflar bir tutanak ile belirlenerek değerlendirmeye alınmaması işlemi gerçekleştirilmiş midir?</w:t>
            </w:r>
          </w:p>
          <w:p w:rsidR="00586D27" w:rsidRPr="00053DAD" w:rsidRDefault="00586D27" w:rsidP="009B6430">
            <w:pPr>
              <w:spacing w:after="200" w:line="276" w:lineRule="auto"/>
              <w:jc w:val="both"/>
              <w:rPr>
                <w:rFonts w:eastAsia="Calibri"/>
                <w:snapToGrid w:val="0"/>
              </w:rPr>
            </w:pPr>
            <w:proofErr w:type="gramStart"/>
            <w:r w:rsidRPr="00053DAD">
              <w:rPr>
                <w:rFonts w:eastAsia="Calibri"/>
                <w:lang w:eastAsia="en-US"/>
              </w:rPr>
              <w:t>b</w:t>
            </w:r>
            <w:proofErr w:type="gramEnd"/>
            <w:r w:rsidRPr="00053DAD">
              <w:rPr>
                <w:rFonts w:eastAsia="Calibri"/>
                <w:lang w:eastAsia="en-US"/>
              </w:rPr>
              <w:t xml:space="preserve">-İsteklilerin belgelerinin eksik olup olmadığı ve teklif mektubu ile geçici teminatlarının usulüne uygun olup olmadığı kontrol edilip, usulüne uygun olmayan istekliler tutanakla tespit edilmiş midir? </w:t>
            </w:r>
            <w:r w:rsidRPr="00053DAD">
              <w:rPr>
                <w:rFonts w:eastAsia="Calibri"/>
                <w:b/>
                <w:snapToGrid w:val="0"/>
              </w:rPr>
              <w:t>4734/36</w:t>
            </w:r>
          </w:p>
        </w:tc>
      </w:tr>
      <w:tr w:rsidR="00586D27" w:rsidRPr="00053DAD" w:rsidTr="00053DAD">
        <w:trPr>
          <w:trHeight w:val="1126"/>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25.</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İhale işlemlerinde belge eksikliğine ilişkin işlemler başta olmak üzere, tekliflerin değerlendirilmesi işleri usulüne uygun yapılmış mıdır?</w:t>
            </w:r>
            <w:r w:rsidRPr="00053DAD">
              <w:rPr>
                <w:rFonts w:eastAsia="MS Mincho"/>
                <w:b/>
                <w:snapToGrid w:val="0"/>
                <w:spacing w:val="-5"/>
                <w:lang w:bidi="hi-IN"/>
              </w:rPr>
              <w:t>4734/37</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26.</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 xml:space="preserve">Teklif değerlendirme aşamasında, aşırı düşük teklif tespit edilmiş midir? Varsa teklif sahibinden açıklama istenmiş midir? Açıklama sonucunda mevzuata uygun işlem yapılmış mıdır? </w:t>
            </w:r>
            <w:r w:rsidRPr="00053DAD">
              <w:rPr>
                <w:rFonts w:eastAsia="MS Mincho"/>
                <w:b/>
                <w:snapToGrid w:val="0"/>
                <w:spacing w:val="-5"/>
                <w:lang w:bidi="hi-IN"/>
              </w:rPr>
              <w:t>4734/38</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27.</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 xml:space="preserve">Teklif değerlendirilmesi sonucunda, ihale ekonomik açıdan en avantajlı teklifi veren isteklinin üzerinde mi bırakılmıştır? </w:t>
            </w:r>
            <w:r w:rsidRPr="00053DAD">
              <w:rPr>
                <w:rFonts w:eastAsia="MS Mincho"/>
                <w:b/>
                <w:snapToGrid w:val="0"/>
                <w:spacing w:val="-5"/>
                <w:lang w:bidi="hi-IN"/>
              </w:rPr>
              <w:t>4734/37-38, 40.</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28.</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r w:rsidRPr="00053DAD">
              <w:rPr>
                <w:rFonts w:eastAsia="MS Mincho"/>
                <w:snapToGrid w:val="0"/>
                <w:spacing w:val="-5"/>
                <w:lang w:bidi="hi-IN"/>
              </w:rPr>
              <w:t xml:space="preserve">Ekonomik açıdan en avantajlı teklifin tespitinde fiyat dışındaki unsurların dikkate alınması halinde bu unsurların parasal değeri veya nispi ağırlıklarına ihale dokümanında yer verilmiş midir, </w:t>
            </w:r>
            <w:r w:rsidRPr="00053DAD">
              <w:rPr>
                <w:rFonts w:eastAsia="MS Mincho"/>
                <w:spacing w:val="-5"/>
                <w:lang w:bidi="hi-IN"/>
              </w:rPr>
              <w:t xml:space="preserve">yer verilmiş ise değerlendirme objektif </w:t>
            </w:r>
            <w:proofErr w:type="gramStart"/>
            <w:r w:rsidRPr="00053DAD">
              <w:rPr>
                <w:rFonts w:eastAsia="MS Mincho"/>
                <w:spacing w:val="-5"/>
                <w:lang w:bidi="hi-IN"/>
              </w:rPr>
              <w:t>kriterlere</w:t>
            </w:r>
            <w:proofErr w:type="gramEnd"/>
            <w:r w:rsidRPr="00053DAD">
              <w:rPr>
                <w:rFonts w:eastAsia="MS Mincho"/>
                <w:spacing w:val="-5"/>
                <w:lang w:bidi="hi-IN"/>
              </w:rPr>
              <w:t xml:space="preserve"> göre yapılmış mıdır?</w:t>
            </w:r>
            <w:r w:rsidRPr="00053DAD">
              <w:rPr>
                <w:rFonts w:eastAsia="MS Mincho"/>
                <w:snapToGrid w:val="0"/>
                <w:spacing w:val="-5"/>
                <w:lang w:bidi="hi-IN"/>
              </w:rPr>
              <w:t xml:space="preserve"> </w:t>
            </w:r>
            <w:r w:rsidRPr="00053DAD">
              <w:rPr>
                <w:rFonts w:eastAsia="MS Mincho"/>
                <w:b/>
                <w:spacing w:val="-5"/>
                <w:lang w:bidi="hi-IN"/>
              </w:rPr>
              <w:t>4734/40.</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29.</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r w:rsidRPr="00053DAD">
              <w:rPr>
                <w:rFonts w:eastAsia="MS Mincho"/>
                <w:spacing w:val="-5"/>
                <w:lang w:bidi="hi-IN"/>
              </w:rPr>
              <w:t xml:space="preserve">İhale sonucunun bütün isteklilere bildiriminden itibaren; 21 inci maddenin (b) ve (c) bentlerine göre yapılan ihalelerde beş gün, diğer hallerde ise on gün geçmeden sözleşme imzalanmış mıdır? </w:t>
            </w:r>
            <w:r w:rsidRPr="00053DAD">
              <w:rPr>
                <w:rFonts w:eastAsia="MS Mincho"/>
                <w:b/>
                <w:spacing w:val="-5"/>
                <w:lang w:bidi="hi-IN"/>
              </w:rPr>
              <w:t>4734/41</w:t>
            </w:r>
          </w:p>
        </w:tc>
      </w:tr>
      <w:tr w:rsidR="00586D27" w:rsidRPr="00053DAD" w:rsidTr="00053DAD">
        <w:trPr>
          <w:trHeight w:val="841"/>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30.</w:t>
            </w:r>
          </w:p>
        </w:tc>
        <w:tc>
          <w:tcPr>
            <w:tcW w:w="9192"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roofErr w:type="gramStart"/>
            <w:r w:rsidRPr="00053DAD">
              <w:rPr>
                <w:rFonts w:eastAsia="MS Mincho"/>
                <w:b/>
                <w:snapToGrid w:val="0"/>
                <w:spacing w:val="-5"/>
                <w:lang w:bidi="hi-IN"/>
              </w:rPr>
              <w:t>a</w:t>
            </w:r>
            <w:proofErr w:type="gramEnd"/>
            <w:r w:rsidRPr="00053DAD">
              <w:rPr>
                <w:rFonts w:eastAsia="MS Mincho"/>
                <w:b/>
                <w:snapToGrid w:val="0"/>
                <w:spacing w:val="-5"/>
                <w:lang w:bidi="hi-IN"/>
              </w:rPr>
              <w:t>-</w:t>
            </w:r>
            <w:r w:rsidRPr="00053DAD">
              <w:rPr>
                <w:rFonts w:eastAsia="MS Mincho"/>
                <w:snapToGrid w:val="0"/>
                <w:spacing w:val="-5"/>
                <w:lang w:bidi="hi-IN"/>
              </w:rPr>
              <w:t xml:space="preserve">İhale kararı onaylanmadan önce ihale üzerinde kalan istekli ile varsa ekonomik açıdan en avantajlı ikinci teklif sahibinin, </w:t>
            </w:r>
          </w:p>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roofErr w:type="gramStart"/>
            <w:r w:rsidRPr="00053DAD">
              <w:rPr>
                <w:rFonts w:eastAsia="MS Mincho"/>
                <w:b/>
                <w:snapToGrid w:val="0"/>
                <w:spacing w:val="-5"/>
                <w:lang w:bidi="hi-IN"/>
              </w:rPr>
              <w:t>b</w:t>
            </w:r>
            <w:proofErr w:type="gramEnd"/>
            <w:r w:rsidRPr="00053DAD">
              <w:rPr>
                <w:rFonts w:eastAsia="MS Mincho"/>
                <w:b/>
                <w:snapToGrid w:val="0"/>
                <w:spacing w:val="-5"/>
                <w:lang w:bidi="hi-IN"/>
              </w:rPr>
              <w:t>-</w:t>
            </w:r>
            <w:r w:rsidRPr="00053DAD">
              <w:rPr>
                <w:rFonts w:eastAsia="MS Mincho"/>
                <w:snapToGrid w:val="0"/>
                <w:spacing w:val="-5"/>
                <w:lang w:bidi="hi-IN"/>
              </w:rPr>
              <w:t>Sözleşme imzalanmadan önce ihale üzerinde kalan isteklinin,</w:t>
            </w:r>
          </w:p>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İhaleye katılmaktan yasaklı olup olmadığına ilişkin sorgulaması yapılmış mıdır? Buna ilişkin belgeler ihale dosyasında yer almakta mıdır</w:t>
            </w:r>
            <w:r w:rsidRPr="00053DAD">
              <w:rPr>
                <w:rFonts w:eastAsia="MS Mincho"/>
                <w:b/>
                <w:snapToGrid w:val="0"/>
                <w:spacing w:val="-5"/>
                <w:lang w:bidi="hi-IN"/>
              </w:rPr>
              <w:t xml:space="preserve">? </w:t>
            </w:r>
            <w:proofErr w:type="gramStart"/>
            <w:r w:rsidRPr="00053DAD">
              <w:rPr>
                <w:rFonts w:eastAsia="MS Mincho"/>
                <w:b/>
                <w:spacing w:val="-5"/>
                <w:lang w:bidi="hi-IN"/>
              </w:rPr>
              <w:t>4734/40,42</w:t>
            </w:r>
            <w:proofErr w:type="gramEnd"/>
          </w:p>
        </w:tc>
      </w:tr>
      <w:tr w:rsidR="00586D27" w:rsidRPr="00053DAD" w:rsidTr="00053DAD">
        <w:trPr>
          <w:trHeight w:val="1117"/>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p>
        </w:tc>
      </w:tr>
      <w:tr w:rsidR="00586D27" w:rsidRPr="00053DAD" w:rsidTr="00053DAD">
        <w:trPr>
          <w:trHeight w:val="537"/>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31.</w:t>
            </w:r>
          </w:p>
        </w:tc>
        <w:tc>
          <w:tcPr>
            <w:tcW w:w="9192" w:type="dxa"/>
            <w:vMerge w:val="restart"/>
            <w:shd w:val="clear" w:color="auto" w:fill="auto"/>
          </w:tcPr>
          <w:p w:rsidR="00586D27" w:rsidRPr="00053DAD" w:rsidRDefault="00586D27" w:rsidP="009B6430">
            <w:pPr>
              <w:widowControl w:val="0"/>
              <w:tabs>
                <w:tab w:val="left" w:pos="0"/>
              </w:tabs>
              <w:adjustRightInd w:val="0"/>
              <w:spacing w:before="60" w:after="60" w:line="360" w:lineRule="atLeast"/>
              <w:jc w:val="both"/>
              <w:textAlignment w:val="baseline"/>
              <w:rPr>
                <w:rFonts w:eastAsia="Calibri"/>
                <w:snapToGrid w:val="0"/>
              </w:rPr>
            </w:pPr>
            <w:r w:rsidRPr="00053DAD">
              <w:rPr>
                <w:rFonts w:eastAsia="Calibri"/>
                <w:snapToGrid w:val="0"/>
              </w:rPr>
              <w:t xml:space="preserve">Sözleşmenin imzalanmasından önce ihaleyi kazanan istekliden ihale bedelinin % 6’sı oranında kesin teminat alınmış mıdır? Kati teminat süresi, </w:t>
            </w:r>
            <w:proofErr w:type="gramStart"/>
            <w:r w:rsidRPr="00053DAD">
              <w:rPr>
                <w:rFonts w:eastAsia="Calibri"/>
                <w:snapToGrid w:val="0"/>
              </w:rPr>
              <w:t>işin  teminat</w:t>
            </w:r>
            <w:proofErr w:type="gramEnd"/>
            <w:r w:rsidRPr="00053DAD">
              <w:rPr>
                <w:rFonts w:eastAsia="Calibri"/>
                <w:snapToGrid w:val="0"/>
              </w:rPr>
              <w:t xml:space="preserve"> süresini karşılıyor mudur? </w:t>
            </w:r>
            <w:proofErr w:type="gramStart"/>
            <w:r w:rsidRPr="00053DAD">
              <w:rPr>
                <w:rFonts w:eastAsia="Calibri"/>
                <w:b/>
              </w:rPr>
              <w:t>4734/43,35</w:t>
            </w:r>
            <w:proofErr w:type="gramEnd"/>
          </w:p>
        </w:tc>
      </w:tr>
      <w:tr w:rsidR="00586D27" w:rsidRPr="00053DAD" w:rsidTr="00053DAD">
        <w:trPr>
          <w:trHeight w:val="624"/>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djustRightInd w:val="0"/>
              <w:spacing w:before="60" w:after="60" w:line="360" w:lineRule="atLeast"/>
              <w:jc w:val="both"/>
              <w:textAlignment w:val="baseline"/>
              <w:rPr>
                <w:rFonts w:eastAsia="Calibri"/>
                <w:snapToGrid w:val="0"/>
              </w:rPr>
            </w:pP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32.</w:t>
            </w:r>
          </w:p>
        </w:tc>
        <w:tc>
          <w:tcPr>
            <w:tcW w:w="9192" w:type="dxa"/>
            <w:shd w:val="clear" w:color="auto" w:fill="auto"/>
          </w:tcPr>
          <w:p w:rsidR="00586D27" w:rsidRPr="00053DAD" w:rsidRDefault="00586D27" w:rsidP="009B6430">
            <w:pPr>
              <w:widowControl w:val="0"/>
              <w:autoSpaceDE w:val="0"/>
              <w:autoSpaceDN w:val="0"/>
              <w:adjustRightInd w:val="0"/>
              <w:spacing w:before="60" w:after="60" w:line="240" w:lineRule="atLeast"/>
              <w:ind w:left="79"/>
              <w:jc w:val="both"/>
              <w:textAlignment w:val="baseline"/>
              <w:rPr>
                <w:rFonts w:eastAsia="Calibri"/>
                <w:snapToGrid w:val="0"/>
              </w:rPr>
            </w:pPr>
            <w:r w:rsidRPr="00053DAD">
              <w:rPr>
                <w:rFonts w:eastAsia="Calibri"/>
                <w:bCs/>
                <w:lang w:eastAsia="en-US"/>
              </w:rPr>
              <w:t xml:space="preserve">Sözleşme yapılma aşamasında isteklinin görev ve sorumluluğunu yerine getirmemesi halinde idare tarafından </w:t>
            </w:r>
            <w:r w:rsidRPr="00053DAD">
              <w:rPr>
                <w:rFonts w:eastAsia="Calibri"/>
                <w:lang w:eastAsia="en-US"/>
              </w:rPr>
              <w:t>isteklinin geçici teminatı gelir kaydedilmiş midir</w:t>
            </w:r>
            <w:r w:rsidRPr="00053DAD">
              <w:rPr>
                <w:rFonts w:eastAsia="Calibri"/>
                <w:bCs/>
                <w:lang w:eastAsia="en-US"/>
              </w:rPr>
              <w:t xml:space="preserve">? </w:t>
            </w:r>
            <w:r w:rsidRPr="00053DAD">
              <w:rPr>
                <w:rFonts w:eastAsia="Calibri"/>
                <w:b/>
                <w:bCs/>
                <w:lang w:eastAsia="en-US"/>
              </w:rPr>
              <w:t>4734/44</w:t>
            </w:r>
          </w:p>
        </w:tc>
      </w:tr>
      <w:tr w:rsidR="00586D27" w:rsidRPr="00053DAD" w:rsidTr="00053DAD">
        <w:trPr>
          <w:trHeight w:val="1001"/>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33.</w:t>
            </w:r>
          </w:p>
        </w:tc>
        <w:tc>
          <w:tcPr>
            <w:tcW w:w="9192" w:type="dxa"/>
            <w:vMerge w:val="restart"/>
            <w:shd w:val="clear" w:color="auto" w:fill="auto"/>
          </w:tcPr>
          <w:p w:rsidR="00586D27" w:rsidRPr="00053DAD" w:rsidRDefault="00586D27" w:rsidP="009B6430">
            <w:pPr>
              <w:widowControl w:val="0"/>
              <w:autoSpaceDE w:val="0"/>
              <w:autoSpaceDN w:val="0"/>
              <w:adjustRightInd w:val="0"/>
              <w:spacing w:before="60" w:after="60" w:line="240" w:lineRule="atLeast"/>
              <w:ind w:left="79"/>
              <w:jc w:val="both"/>
              <w:textAlignment w:val="baseline"/>
              <w:rPr>
                <w:rFonts w:eastAsia="Calibri"/>
                <w:lang w:eastAsia="en-US"/>
              </w:rPr>
            </w:pPr>
            <w:proofErr w:type="gramStart"/>
            <w:r w:rsidRPr="00053DAD">
              <w:rPr>
                <w:rFonts w:eastAsia="Calibri"/>
                <w:b/>
                <w:bCs/>
                <w:lang w:eastAsia="en-US"/>
              </w:rPr>
              <w:t>a</w:t>
            </w:r>
            <w:proofErr w:type="gramEnd"/>
            <w:r w:rsidRPr="00053DAD">
              <w:rPr>
                <w:rFonts w:eastAsia="Calibri"/>
                <w:b/>
                <w:bCs/>
                <w:lang w:eastAsia="en-US"/>
              </w:rPr>
              <w:t>-</w:t>
            </w:r>
            <w:r w:rsidRPr="00053DAD">
              <w:rPr>
                <w:rFonts w:eastAsia="Calibri"/>
                <w:bCs/>
                <w:lang w:eastAsia="en-US"/>
              </w:rPr>
              <w:t xml:space="preserve">Sözleşme yapılmasında idare görev ve sorumluluğunu yerine getirerek </w:t>
            </w:r>
            <w:r w:rsidRPr="00053DAD">
              <w:rPr>
                <w:rFonts w:eastAsia="Calibri"/>
                <w:lang w:eastAsia="en-US"/>
              </w:rPr>
              <w:t>21 inci maddenin (b) ve (c) bentlerine göre yapılan ihalelerde beş gün, diğer hallerde ise on gün geçtikten sonra üç gün içinde ihale üzerinde bırakılan istekliye, tebliğ tarihini izleyen on gün içinde kesin teminatı vermek suretiyle sözleşmeyi imzalaması hususu bildirilmiş midir?</w:t>
            </w:r>
          </w:p>
          <w:p w:rsidR="00586D27" w:rsidRPr="00053DAD" w:rsidRDefault="00586D27" w:rsidP="009B6430">
            <w:pPr>
              <w:widowControl w:val="0"/>
              <w:autoSpaceDE w:val="0"/>
              <w:autoSpaceDN w:val="0"/>
              <w:adjustRightInd w:val="0"/>
              <w:spacing w:before="60" w:after="60" w:line="240" w:lineRule="atLeast"/>
              <w:ind w:left="79"/>
              <w:jc w:val="both"/>
              <w:textAlignment w:val="baseline"/>
              <w:rPr>
                <w:rFonts w:eastAsia="Calibri"/>
                <w:bCs/>
                <w:lang w:eastAsia="en-US"/>
              </w:rPr>
            </w:pPr>
            <w:r w:rsidRPr="00053DAD">
              <w:rPr>
                <w:rFonts w:eastAsia="Calibri"/>
                <w:b/>
                <w:bCs/>
                <w:lang w:eastAsia="en-US"/>
              </w:rPr>
              <w:t xml:space="preserve"> </w:t>
            </w:r>
            <w:proofErr w:type="gramStart"/>
            <w:r w:rsidRPr="00053DAD">
              <w:rPr>
                <w:rFonts w:eastAsia="Calibri"/>
                <w:b/>
                <w:bCs/>
                <w:lang w:eastAsia="en-US"/>
              </w:rPr>
              <w:t>b</w:t>
            </w:r>
            <w:proofErr w:type="gramEnd"/>
            <w:r w:rsidRPr="00053DAD">
              <w:rPr>
                <w:rFonts w:eastAsia="Calibri"/>
                <w:b/>
                <w:bCs/>
                <w:lang w:eastAsia="en-US"/>
              </w:rPr>
              <w:t>-</w:t>
            </w:r>
            <w:r w:rsidRPr="00053DAD">
              <w:rPr>
                <w:rFonts w:eastAsia="Calibri"/>
                <w:bCs/>
                <w:lang w:eastAsia="en-US"/>
              </w:rPr>
              <w:t xml:space="preserve">Bu kapsamda hazırlanan sözleşme </w:t>
            </w:r>
            <w:r w:rsidRPr="00053DAD">
              <w:rPr>
                <w:rFonts w:eastAsia="Calibri"/>
                <w:lang w:eastAsia="en-US"/>
              </w:rPr>
              <w:t>ihale dokümanında belirtilen şartlara uygun mudur</w:t>
            </w:r>
            <w:r w:rsidRPr="00053DAD">
              <w:rPr>
                <w:rFonts w:eastAsia="Calibri"/>
                <w:bCs/>
                <w:lang w:eastAsia="en-US"/>
              </w:rPr>
              <w:t xml:space="preserve">? </w:t>
            </w:r>
            <w:proofErr w:type="gramStart"/>
            <w:r w:rsidRPr="00053DAD">
              <w:rPr>
                <w:rFonts w:eastAsia="Calibri"/>
                <w:b/>
                <w:bCs/>
                <w:lang w:eastAsia="en-US"/>
              </w:rPr>
              <w:t>4734/45,46</w:t>
            </w:r>
            <w:proofErr w:type="gramEnd"/>
          </w:p>
        </w:tc>
      </w:tr>
      <w:tr w:rsidR="00586D27" w:rsidRPr="00053DAD" w:rsidTr="00053DAD">
        <w:trPr>
          <w:trHeight w:val="480"/>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autoSpaceDE w:val="0"/>
              <w:autoSpaceDN w:val="0"/>
              <w:adjustRightInd w:val="0"/>
              <w:ind w:left="80"/>
              <w:jc w:val="both"/>
              <w:textAlignment w:val="baseline"/>
              <w:rPr>
                <w:rFonts w:eastAsia="Calibri"/>
                <w:bCs/>
                <w:lang w:eastAsia="en-US"/>
              </w:rPr>
            </w:pPr>
          </w:p>
        </w:tc>
      </w:tr>
      <w:tr w:rsidR="00586D27" w:rsidRPr="00053DAD" w:rsidTr="00053DAD">
        <w:trPr>
          <w:trHeight w:val="958"/>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lastRenderedPageBreak/>
              <w:t>34.</w:t>
            </w:r>
          </w:p>
        </w:tc>
        <w:tc>
          <w:tcPr>
            <w:tcW w:w="9192"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proofErr w:type="gramStart"/>
            <w:r w:rsidRPr="00053DAD">
              <w:rPr>
                <w:rFonts w:eastAsia="MS Mincho"/>
                <w:b/>
                <w:spacing w:val="-5"/>
                <w:lang w:bidi="hi-IN"/>
              </w:rPr>
              <w:t>a</w:t>
            </w:r>
            <w:proofErr w:type="gramEnd"/>
            <w:r w:rsidRPr="00053DAD">
              <w:rPr>
                <w:rFonts w:eastAsia="MS Mincho"/>
                <w:b/>
                <w:spacing w:val="-5"/>
                <w:lang w:bidi="hi-IN"/>
              </w:rPr>
              <w:t>-</w:t>
            </w:r>
            <w:r w:rsidRPr="00053DAD">
              <w:rPr>
                <w:rFonts w:eastAsia="MS Mincho"/>
                <w:spacing w:val="-5"/>
                <w:lang w:bidi="hi-IN"/>
              </w:rPr>
              <w:t xml:space="preserve">Sözleşme kapsamında teslim edilecek mallar ve hizmetler için mevzuata uygun olarak muayene ve kabul komisyonu oluşturulmuş mudur, muayene ve kabul işlemleri usulüne uygun yapılmış mıdır? </w:t>
            </w:r>
          </w:p>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proofErr w:type="gramStart"/>
            <w:r w:rsidRPr="00053DAD">
              <w:rPr>
                <w:rFonts w:eastAsia="MS Mincho"/>
                <w:b/>
                <w:spacing w:val="-5"/>
                <w:lang w:bidi="hi-IN"/>
              </w:rPr>
              <w:t>b</w:t>
            </w:r>
            <w:proofErr w:type="gramEnd"/>
            <w:r w:rsidRPr="00053DAD">
              <w:rPr>
                <w:rFonts w:eastAsia="MS Mincho"/>
                <w:b/>
                <w:spacing w:val="-5"/>
                <w:lang w:bidi="hi-IN"/>
              </w:rPr>
              <w:t>-</w:t>
            </w:r>
            <w:r w:rsidRPr="00053DAD">
              <w:rPr>
                <w:rFonts w:eastAsia="MS Mincho"/>
                <w:spacing w:val="-5"/>
                <w:lang w:bidi="hi-IN"/>
              </w:rPr>
              <w:t xml:space="preserve">Aynı şekilde yapım işleri için kontrol teşkilatı oluşturulmuş mudur, kontrol işlemleri usulüne uygun yapılmış mıdır? </w:t>
            </w:r>
            <w:r w:rsidRPr="00053DAD">
              <w:rPr>
                <w:rFonts w:eastAsia="MS Mincho"/>
                <w:b/>
                <w:spacing w:val="-5"/>
                <w:lang w:bidi="hi-IN"/>
              </w:rPr>
              <w:t>4735/11 ve İlgili Denetim Muayene ve Kabul İşlemlerine Dair Yönetmelikler</w:t>
            </w:r>
          </w:p>
        </w:tc>
      </w:tr>
      <w:tr w:rsidR="00586D27" w:rsidRPr="00053DAD" w:rsidTr="00053DAD">
        <w:trPr>
          <w:trHeight w:val="1074"/>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20" w:lineRule="atLeast"/>
              <w:jc w:val="both"/>
              <w:textAlignment w:val="baseline"/>
              <w:rPr>
                <w:rFonts w:eastAsia="MS Mincho"/>
                <w:spacing w:val="-5"/>
                <w:lang w:bidi="hi-IN"/>
              </w:rPr>
            </w:pP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35.</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line="360" w:lineRule="atLeast"/>
              <w:jc w:val="both"/>
              <w:textAlignment w:val="baseline"/>
              <w:rPr>
                <w:rFonts w:eastAsia="MS Mincho"/>
                <w:spacing w:val="-5"/>
                <w:lang w:bidi="hi-IN"/>
              </w:rPr>
            </w:pPr>
            <w:r w:rsidRPr="00053DAD">
              <w:rPr>
                <w:rFonts w:eastAsia="MS Mincho"/>
                <w:spacing w:val="-5"/>
                <w:lang w:eastAsia="x-none" w:bidi="hi-IN"/>
              </w:rPr>
              <w:t>S</w:t>
            </w:r>
            <w:r w:rsidRPr="00053DAD">
              <w:rPr>
                <w:rFonts w:eastAsia="MS Mincho"/>
                <w:spacing w:val="-5"/>
                <w:lang w:val="x-none" w:eastAsia="x-none" w:bidi="hi-IN"/>
              </w:rPr>
              <w:t>özle</w:t>
            </w:r>
            <w:r w:rsidRPr="00053DAD">
              <w:rPr>
                <w:rFonts w:eastAsia="MS Mincho"/>
                <w:spacing w:val="-5"/>
                <w:lang w:eastAsia="x-none" w:bidi="hi-IN"/>
              </w:rPr>
              <w:t>ş</w:t>
            </w:r>
            <w:r w:rsidRPr="00053DAD">
              <w:rPr>
                <w:rFonts w:eastAsia="MS Mincho"/>
                <w:spacing w:val="-5"/>
                <w:lang w:val="x-none" w:eastAsia="x-none" w:bidi="hi-IN"/>
              </w:rPr>
              <w:t>me bed</w:t>
            </w:r>
            <w:r w:rsidRPr="00053DAD">
              <w:rPr>
                <w:rFonts w:eastAsia="MS Mincho"/>
                <w:spacing w:val="-5"/>
                <w:lang w:eastAsia="x-none" w:bidi="hi-IN"/>
              </w:rPr>
              <w:t>e</w:t>
            </w:r>
            <w:proofErr w:type="spellStart"/>
            <w:r w:rsidRPr="00053DAD">
              <w:rPr>
                <w:rFonts w:eastAsia="MS Mincho"/>
                <w:spacing w:val="-5"/>
                <w:lang w:val="x-none" w:eastAsia="x-none" w:bidi="hi-IN"/>
              </w:rPr>
              <w:t>l</w:t>
            </w:r>
            <w:r w:rsidRPr="00053DAD">
              <w:rPr>
                <w:rFonts w:eastAsia="MS Mincho"/>
                <w:spacing w:val="-5"/>
                <w:lang w:eastAsia="x-none" w:bidi="hi-IN"/>
              </w:rPr>
              <w:t>i</w:t>
            </w:r>
            <w:proofErr w:type="spellEnd"/>
            <w:r w:rsidRPr="00053DAD">
              <w:rPr>
                <w:rFonts w:eastAsia="MS Mincho"/>
                <w:spacing w:val="-5"/>
                <w:lang w:val="x-none" w:eastAsia="x-none" w:bidi="hi-IN"/>
              </w:rPr>
              <w:t xml:space="preserve"> </w:t>
            </w:r>
            <w:r w:rsidRPr="00053DAD">
              <w:rPr>
                <w:rFonts w:eastAsia="MS Mincho"/>
                <w:spacing w:val="-5"/>
                <w:lang w:eastAsia="x-none" w:bidi="hi-IN"/>
              </w:rPr>
              <w:t xml:space="preserve">1 </w:t>
            </w:r>
            <w:proofErr w:type="spellStart"/>
            <w:r w:rsidRPr="00053DAD">
              <w:rPr>
                <w:rFonts w:eastAsia="MS Mincho"/>
                <w:spacing w:val="-5"/>
                <w:lang w:val="x-none" w:eastAsia="x-none" w:bidi="hi-IN"/>
              </w:rPr>
              <w:t>miyon</w:t>
            </w:r>
            <w:proofErr w:type="spellEnd"/>
            <w:r w:rsidRPr="00053DAD">
              <w:rPr>
                <w:rFonts w:eastAsia="MS Mincho"/>
                <w:spacing w:val="-5"/>
                <w:lang w:val="x-none" w:eastAsia="x-none" w:bidi="hi-IN"/>
              </w:rPr>
              <w:t xml:space="preserve"> </w:t>
            </w:r>
            <w:r w:rsidRPr="00053DAD">
              <w:rPr>
                <w:rFonts w:eastAsia="MS Mincho"/>
                <w:spacing w:val="-5"/>
                <w:lang w:eastAsia="x-none" w:bidi="hi-IN"/>
              </w:rPr>
              <w:t>TL’</w:t>
            </w:r>
            <w:proofErr w:type="spellStart"/>
            <w:r w:rsidRPr="00053DAD">
              <w:rPr>
                <w:rFonts w:eastAsia="MS Mincho"/>
                <w:spacing w:val="-5"/>
                <w:lang w:val="x-none" w:eastAsia="x-none" w:bidi="hi-IN"/>
              </w:rPr>
              <w:t>yi</w:t>
            </w:r>
            <w:proofErr w:type="spellEnd"/>
            <w:r w:rsidRPr="00053DAD">
              <w:rPr>
                <w:rFonts w:eastAsia="MS Mincho"/>
                <w:spacing w:val="-5"/>
                <w:lang w:val="x-none" w:eastAsia="x-none" w:bidi="hi-IN"/>
              </w:rPr>
              <w:t xml:space="preserve"> geçen mal ve hizmet ile 2 milyon </w:t>
            </w:r>
            <w:r w:rsidRPr="00053DAD">
              <w:rPr>
                <w:rFonts w:eastAsia="MS Mincho"/>
                <w:spacing w:val="-5"/>
                <w:lang w:eastAsia="x-none" w:bidi="hi-IN"/>
              </w:rPr>
              <w:t>TL</w:t>
            </w:r>
            <w:r w:rsidRPr="00053DAD">
              <w:rPr>
                <w:rFonts w:eastAsia="MS Mincho"/>
                <w:spacing w:val="-5"/>
                <w:lang w:val="x-none" w:eastAsia="x-none" w:bidi="hi-IN"/>
              </w:rPr>
              <w:t>’</w:t>
            </w:r>
            <w:proofErr w:type="spellStart"/>
            <w:r w:rsidRPr="00053DAD">
              <w:rPr>
                <w:rFonts w:eastAsia="MS Mincho"/>
                <w:spacing w:val="-5"/>
                <w:lang w:val="x-none" w:eastAsia="x-none" w:bidi="hi-IN"/>
              </w:rPr>
              <w:t>yi</w:t>
            </w:r>
            <w:proofErr w:type="spellEnd"/>
            <w:r w:rsidRPr="00053DAD">
              <w:rPr>
                <w:rFonts w:eastAsia="MS Mincho"/>
                <w:spacing w:val="-5"/>
                <w:lang w:val="x-none" w:eastAsia="x-none" w:bidi="hi-IN"/>
              </w:rPr>
              <w:t xml:space="preserve"> geçen yap</w:t>
            </w:r>
            <w:r w:rsidRPr="00053DAD">
              <w:rPr>
                <w:rFonts w:eastAsia="MS Mincho"/>
                <w:spacing w:val="-5"/>
                <w:lang w:eastAsia="x-none" w:bidi="hi-IN"/>
              </w:rPr>
              <w:t>ı</w:t>
            </w:r>
            <w:r w:rsidRPr="00053DAD">
              <w:rPr>
                <w:rFonts w:eastAsia="MS Mincho"/>
                <w:spacing w:val="-5"/>
                <w:lang w:val="x-none" w:eastAsia="x-none" w:bidi="hi-IN"/>
              </w:rPr>
              <w:t>m işleri için</w:t>
            </w:r>
            <w:r w:rsidRPr="00053DAD">
              <w:rPr>
                <w:rFonts w:eastAsia="MS Mincho"/>
                <w:spacing w:val="-5"/>
                <w:lang w:bidi="hi-IN"/>
              </w:rPr>
              <w:t xml:space="preserve"> ihale dosyalarında ön mali kontrol yapılmış mıdır? </w:t>
            </w:r>
            <w:r w:rsidRPr="00053DAD">
              <w:rPr>
                <w:rFonts w:eastAsia="MS Mincho"/>
                <w:b/>
                <w:spacing w:val="-5"/>
                <w:lang w:bidi="hi-IN"/>
              </w:rPr>
              <w:t>5018/58; İç Kontrol ve Ön Malî Kontrole İlişkin Usul ve Esaslar/17.</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36.</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 xml:space="preserve">İhale sonucu en geç on beş gün içinde Kamu İhale Kurumuna bildirilmiş ve sonuç Kamu İhale Bülteninde yayınlanmış mıdır? </w:t>
            </w:r>
            <w:r w:rsidRPr="00053DAD">
              <w:rPr>
                <w:rFonts w:eastAsia="MS Mincho"/>
                <w:b/>
                <w:spacing w:val="-5"/>
                <w:lang w:bidi="hi-IN"/>
              </w:rPr>
              <w:t>4734/47.</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37.</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 xml:space="preserve">Danışmanlık Hizmet İhalelerinde Tekliflerin Değerlendirilmesi ve İhalenin Yapılması işlemleri usulüne uygun yapılmış mıdır? </w:t>
            </w:r>
            <w:r w:rsidRPr="00053DAD">
              <w:rPr>
                <w:rFonts w:eastAsia="MS Mincho"/>
                <w:b/>
                <w:snapToGrid w:val="0"/>
                <w:spacing w:val="-5"/>
                <w:lang w:bidi="hi-IN"/>
              </w:rPr>
              <w:t>4734/52</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38.</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pacing w:val="-5"/>
                <w:lang w:bidi="hi-IN"/>
              </w:rPr>
            </w:pPr>
            <w:r w:rsidRPr="00053DAD">
              <w:rPr>
                <w:rFonts w:eastAsia="MS Mincho"/>
                <w:snapToGrid w:val="0"/>
                <w:spacing w:val="-5"/>
                <w:lang w:bidi="hi-IN"/>
              </w:rPr>
              <w:t xml:space="preserve">İhalelerle ile ilgili olarak idareye </w:t>
            </w:r>
            <w:proofErr w:type="gramStart"/>
            <w:r w:rsidRPr="00053DAD">
              <w:rPr>
                <w:rFonts w:eastAsia="MS Mincho"/>
                <w:snapToGrid w:val="0"/>
                <w:spacing w:val="-5"/>
                <w:lang w:bidi="hi-IN"/>
              </w:rPr>
              <w:t>şikayet</w:t>
            </w:r>
            <w:proofErr w:type="gramEnd"/>
            <w:r w:rsidRPr="00053DAD">
              <w:rPr>
                <w:rFonts w:eastAsia="MS Mincho"/>
                <w:snapToGrid w:val="0"/>
                <w:spacing w:val="-5"/>
                <w:lang w:bidi="hi-IN"/>
              </w:rPr>
              <w:t xml:space="preserve"> başvurusu yapılmış mıdır, yapılmışsa şikayet başvuruları usulüne uygun sonuçlandırılmış mıdır? </w:t>
            </w:r>
            <w:proofErr w:type="gramStart"/>
            <w:r w:rsidRPr="00053DAD">
              <w:rPr>
                <w:rFonts w:eastAsia="MS Mincho"/>
                <w:b/>
                <w:snapToGrid w:val="0"/>
                <w:spacing w:val="-5"/>
                <w:lang w:bidi="hi-IN"/>
              </w:rPr>
              <w:t>4734/54,55</w:t>
            </w:r>
            <w:proofErr w:type="gramEnd"/>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39.</w:t>
            </w:r>
          </w:p>
        </w:tc>
        <w:tc>
          <w:tcPr>
            <w:tcW w:w="9192"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snapToGrid w:val="0"/>
                <w:spacing w:val="-5"/>
                <w:lang w:bidi="hi-IN"/>
              </w:rPr>
            </w:pPr>
            <w:r w:rsidRPr="00053DAD">
              <w:rPr>
                <w:rFonts w:eastAsia="MS Mincho"/>
                <w:snapToGrid w:val="0"/>
                <w:spacing w:val="-5"/>
                <w:lang w:bidi="hi-IN"/>
              </w:rPr>
              <w:t xml:space="preserve">İdare </w:t>
            </w:r>
            <w:proofErr w:type="gramStart"/>
            <w:r w:rsidRPr="00053DAD">
              <w:rPr>
                <w:rFonts w:eastAsia="MS Mincho"/>
                <w:snapToGrid w:val="0"/>
                <w:spacing w:val="-5"/>
                <w:lang w:bidi="hi-IN"/>
              </w:rPr>
              <w:t>tarafından  şikayetin</w:t>
            </w:r>
            <w:proofErr w:type="gramEnd"/>
            <w:r w:rsidRPr="00053DAD">
              <w:rPr>
                <w:rFonts w:eastAsia="MS Mincho"/>
                <w:snapToGrid w:val="0"/>
                <w:spacing w:val="-5"/>
                <w:lang w:bidi="hi-IN"/>
              </w:rPr>
              <w:t xml:space="preserve"> uygun bulunmaması halinde  KİK’e başvuru yapılmış mıdır, KİK tarafından verilen kararlar idarece  uygulanmış mıdır? </w:t>
            </w:r>
            <w:proofErr w:type="gramStart"/>
            <w:r w:rsidRPr="00053DAD">
              <w:rPr>
                <w:rFonts w:eastAsia="MS Mincho"/>
                <w:b/>
                <w:spacing w:val="-5"/>
                <w:lang w:bidi="hi-IN"/>
              </w:rPr>
              <w:t>4734/54,56</w:t>
            </w:r>
            <w:proofErr w:type="gramEnd"/>
          </w:p>
        </w:tc>
      </w:tr>
      <w:tr w:rsidR="00586D27" w:rsidRPr="00053DAD" w:rsidTr="00053DAD">
        <w:trPr>
          <w:trHeight w:val="420"/>
        </w:trPr>
        <w:tc>
          <w:tcPr>
            <w:tcW w:w="534" w:type="dxa"/>
            <w:vMerge w:val="restart"/>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40.</w:t>
            </w:r>
          </w:p>
        </w:tc>
        <w:tc>
          <w:tcPr>
            <w:tcW w:w="9192" w:type="dxa"/>
            <w:vMerge w:val="restart"/>
            <w:shd w:val="clear" w:color="auto" w:fill="auto"/>
            <w:vAlign w:val="center"/>
          </w:tcPr>
          <w:p w:rsidR="00586D27" w:rsidRPr="00053DAD" w:rsidRDefault="00586D27" w:rsidP="009B6430">
            <w:pPr>
              <w:widowControl w:val="0"/>
              <w:autoSpaceDE w:val="0"/>
              <w:autoSpaceDN w:val="0"/>
              <w:adjustRightInd w:val="0"/>
              <w:spacing w:line="276" w:lineRule="auto"/>
              <w:jc w:val="both"/>
              <w:textAlignment w:val="baseline"/>
              <w:rPr>
                <w:rFonts w:eastAsia="Calibri"/>
                <w:bCs/>
                <w:lang w:eastAsia="en-US"/>
              </w:rPr>
            </w:pPr>
            <w:r w:rsidRPr="00053DAD">
              <w:rPr>
                <w:rFonts w:eastAsia="Calibri"/>
                <w:bCs/>
                <w:lang w:eastAsia="en-US"/>
              </w:rPr>
              <w:t xml:space="preserve">İhale sürecinde </w:t>
            </w:r>
            <w:r w:rsidRPr="00053DAD">
              <w:rPr>
                <w:rFonts w:eastAsia="Calibri"/>
                <w:lang w:eastAsia="en-US"/>
              </w:rPr>
              <w:t xml:space="preserve">17 </w:t>
            </w:r>
            <w:proofErr w:type="spellStart"/>
            <w:r w:rsidRPr="00053DAD">
              <w:rPr>
                <w:rFonts w:eastAsia="Calibri"/>
                <w:lang w:eastAsia="en-US"/>
              </w:rPr>
              <w:t>nci</w:t>
            </w:r>
            <w:proofErr w:type="spellEnd"/>
            <w:r w:rsidRPr="00053DAD">
              <w:rPr>
                <w:rFonts w:eastAsia="Calibri"/>
                <w:lang w:eastAsia="en-US"/>
              </w:rPr>
              <w:t xml:space="preserve"> maddede belirtilen fiil veya davranışlar </w:t>
            </w:r>
            <w:r w:rsidRPr="00053DAD">
              <w:rPr>
                <w:rFonts w:eastAsia="Calibri"/>
                <w:bCs/>
                <w:lang w:eastAsia="en-US"/>
              </w:rPr>
              <w:t>hakkında;</w:t>
            </w:r>
          </w:p>
          <w:p w:rsidR="00586D27" w:rsidRPr="00053DAD" w:rsidRDefault="00586D27" w:rsidP="009B6430">
            <w:pPr>
              <w:widowControl w:val="0"/>
              <w:autoSpaceDE w:val="0"/>
              <w:autoSpaceDN w:val="0"/>
              <w:adjustRightInd w:val="0"/>
              <w:spacing w:line="276" w:lineRule="auto"/>
              <w:jc w:val="both"/>
              <w:textAlignment w:val="baseline"/>
              <w:rPr>
                <w:rFonts w:eastAsia="Calibri"/>
                <w:bCs/>
                <w:lang w:eastAsia="en-US"/>
              </w:rPr>
            </w:pPr>
            <w:proofErr w:type="gramStart"/>
            <w:r w:rsidRPr="00053DAD">
              <w:rPr>
                <w:rFonts w:eastAsia="Calibri"/>
                <w:b/>
                <w:bCs/>
                <w:lang w:eastAsia="en-US"/>
              </w:rPr>
              <w:t>a</w:t>
            </w:r>
            <w:proofErr w:type="gramEnd"/>
            <w:r w:rsidRPr="00053DAD">
              <w:rPr>
                <w:rFonts w:eastAsia="Calibri"/>
                <w:b/>
                <w:bCs/>
                <w:lang w:eastAsia="en-US"/>
              </w:rPr>
              <w:t xml:space="preserve">- </w:t>
            </w:r>
            <w:r w:rsidRPr="00053DAD">
              <w:rPr>
                <w:rFonts w:eastAsia="Calibri"/>
                <w:bCs/>
                <w:lang w:eastAsia="en-US"/>
              </w:rPr>
              <w:t>Yasaklama kararı verilmesi için Bakanlığa yazı yazılmış mıdır?</w:t>
            </w:r>
          </w:p>
          <w:p w:rsidR="00586D27" w:rsidRPr="00053DAD" w:rsidRDefault="00586D27" w:rsidP="009B6430">
            <w:pPr>
              <w:widowControl w:val="0"/>
              <w:autoSpaceDE w:val="0"/>
              <w:autoSpaceDN w:val="0"/>
              <w:adjustRightInd w:val="0"/>
              <w:spacing w:line="276" w:lineRule="auto"/>
              <w:jc w:val="both"/>
              <w:textAlignment w:val="baseline"/>
              <w:rPr>
                <w:rFonts w:eastAsia="Calibri"/>
                <w:lang w:eastAsia="en-US"/>
              </w:rPr>
            </w:pPr>
            <w:r w:rsidRPr="00053DAD">
              <w:rPr>
                <w:rFonts w:eastAsia="Calibri"/>
                <w:b/>
                <w:bCs/>
                <w:lang w:eastAsia="en-US"/>
              </w:rPr>
              <w:t>b-</w:t>
            </w:r>
            <w:r w:rsidRPr="00053DAD">
              <w:rPr>
                <w:rFonts w:eastAsia="Calibri"/>
                <w:bCs/>
                <w:lang w:eastAsia="en-US"/>
              </w:rPr>
              <w:t xml:space="preserve"> </w:t>
            </w:r>
            <w:r w:rsidRPr="00053DAD">
              <w:rPr>
                <w:rFonts w:eastAsia="Calibri"/>
                <w:lang w:eastAsia="en-US"/>
              </w:rPr>
              <w:t xml:space="preserve">Türk Ceza Kanununa göre suç teşkil eden fiil veya davranışlarda bulunanlar hakkında Cumhuriyet Savcılığına suç duyurusunda bulunulmuş </w:t>
            </w:r>
            <w:proofErr w:type="gramStart"/>
            <w:r w:rsidRPr="00053DAD">
              <w:rPr>
                <w:rFonts w:eastAsia="Calibri"/>
                <w:lang w:eastAsia="en-US"/>
              </w:rPr>
              <w:t>mudur</w:t>
            </w:r>
            <w:r w:rsidRPr="00053DAD">
              <w:rPr>
                <w:rFonts w:eastAsia="Calibri"/>
                <w:bCs/>
                <w:lang w:eastAsia="en-US"/>
              </w:rPr>
              <w:t xml:space="preserve">  ?</w:t>
            </w:r>
            <w:proofErr w:type="gramEnd"/>
            <w:r w:rsidRPr="00053DAD">
              <w:rPr>
                <w:rFonts w:eastAsia="Calibri"/>
                <w:bCs/>
                <w:lang w:eastAsia="en-US"/>
              </w:rPr>
              <w:t xml:space="preserve"> </w:t>
            </w:r>
            <w:proofErr w:type="gramStart"/>
            <w:r w:rsidRPr="00053DAD">
              <w:rPr>
                <w:rFonts w:eastAsia="Calibri"/>
                <w:b/>
                <w:bCs/>
                <w:lang w:eastAsia="en-US"/>
              </w:rPr>
              <w:t>4734/58,59</w:t>
            </w:r>
            <w:proofErr w:type="gramEnd"/>
          </w:p>
        </w:tc>
      </w:tr>
      <w:tr w:rsidR="00586D27" w:rsidRPr="00053DAD" w:rsidTr="00053DAD">
        <w:trPr>
          <w:trHeight w:val="551"/>
        </w:trPr>
        <w:tc>
          <w:tcPr>
            <w:tcW w:w="534" w:type="dxa"/>
            <w:vMerge/>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p>
        </w:tc>
        <w:tc>
          <w:tcPr>
            <w:tcW w:w="9192" w:type="dxa"/>
            <w:vMerge/>
            <w:shd w:val="clear" w:color="auto" w:fill="auto"/>
          </w:tcPr>
          <w:p w:rsidR="00586D27" w:rsidRPr="00053DAD" w:rsidRDefault="00586D27" w:rsidP="009B6430">
            <w:pPr>
              <w:widowControl w:val="0"/>
              <w:autoSpaceDE w:val="0"/>
              <w:autoSpaceDN w:val="0"/>
              <w:adjustRightInd w:val="0"/>
              <w:jc w:val="both"/>
              <w:textAlignment w:val="baseline"/>
              <w:rPr>
                <w:rFonts w:eastAsia="Calibri"/>
                <w:bCs/>
                <w:lang w:eastAsia="en-US"/>
              </w:rPr>
            </w:pP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41.</w:t>
            </w:r>
          </w:p>
        </w:tc>
        <w:tc>
          <w:tcPr>
            <w:tcW w:w="9192" w:type="dxa"/>
            <w:shd w:val="clear" w:color="auto" w:fill="auto"/>
          </w:tcPr>
          <w:p w:rsidR="00586D27" w:rsidRPr="00053DAD" w:rsidRDefault="00586D27" w:rsidP="009B6430">
            <w:pPr>
              <w:widowControl w:val="0"/>
              <w:autoSpaceDE w:val="0"/>
              <w:autoSpaceDN w:val="0"/>
              <w:adjustRightInd w:val="0"/>
              <w:spacing w:before="60" w:after="60" w:line="240" w:lineRule="atLeast"/>
              <w:jc w:val="both"/>
              <w:textAlignment w:val="baseline"/>
              <w:rPr>
                <w:rFonts w:eastAsia="Calibri"/>
                <w:lang w:eastAsia="en-US"/>
              </w:rPr>
            </w:pPr>
            <w:r w:rsidRPr="00053DAD">
              <w:rPr>
                <w:rFonts w:eastAsia="Calibri"/>
                <w:bCs/>
                <w:lang w:eastAsia="en-US"/>
              </w:rPr>
              <w:t xml:space="preserve">Görevlilerin ceza sorumluluğunu gerektiren durumlarıyla ilgili olarak haklarında işlem (disiplin, ceza kovuşturması, tazmin, bu kanuna aykırı hareketten hüküm giyen görevlilerin bu kanun kapsamındaki işlerde görev verilmemesi) yapılmış mıdır? </w:t>
            </w:r>
            <w:r w:rsidRPr="00053DAD">
              <w:rPr>
                <w:rFonts w:eastAsia="Calibri"/>
                <w:b/>
                <w:bCs/>
                <w:lang w:eastAsia="en-US"/>
              </w:rPr>
              <w:t>4734/60</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42.</w:t>
            </w:r>
          </w:p>
        </w:tc>
        <w:tc>
          <w:tcPr>
            <w:tcW w:w="9192" w:type="dxa"/>
            <w:shd w:val="clear" w:color="auto" w:fill="auto"/>
          </w:tcPr>
          <w:p w:rsidR="00586D27" w:rsidRPr="00053DAD" w:rsidRDefault="00586D27" w:rsidP="009B6430">
            <w:pPr>
              <w:widowControl w:val="0"/>
              <w:autoSpaceDE w:val="0"/>
              <w:autoSpaceDN w:val="0"/>
              <w:adjustRightInd w:val="0"/>
              <w:spacing w:before="60" w:after="60" w:line="240" w:lineRule="atLeast"/>
              <w:jc w:val="both"/>
              <w:textAlignment w:val="baseline"/>
              <w:rPr>
                <w:rFonts w:eastAsia="Calibri"/>
                <w:bCs/>
                <w:lang w:eastAsia="en-US"/>
              </w:rPr>
            </w:pPr>
            <w:r w:rsidRPr="00053DAD">
              <w:rPr>
                <w:rFonts w:eastAsia="Calibri"/>
              </w:rPr>
              <w:t xml:space="preserve">Kanunun 21/f ve 22/d maddelerinde yer alan parasal limitler </w:t>
            </w:r>
            <w:proofErr w:type="gramStart"/>
            <w:r w:rsidRPr="00053DAD">
              <w:rPr>
                <w:rFonts w:eastAsia="Calibri"/>
              </w:rPr>
              <w:t>dahilinde</w:t>
            </w:r>
            <w:proofErr w:type="gramEnd"/>
            <w:r w:rsidRPr="00053DAD">
              <w:rPr>
                <w:rFonts w:eastAsia="Calibri"/>
              </w:rPr>
              <w:t xml:space="preserve"> yapılan harcamaların yıllık toplamı, idarenin bütçesine bu amaçla konulan ödeneğin %10’unu aşmış mıdır, aşmışsa Kamu İhale Kurumu’nun uygun görüşü alınmış mıdır? </w:t>
            </w:r>
            <w:r w:rsidRPr="00053DAD">
              <w:rPr>
                <w:rFonts w:eastAsia="Calibri"/>
                <w:b/>
              </w:rPr>
              <w:t>4734/62-ı</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43</w:t>
            </w:r>
          </w:p>
        </w:tc>
        <w:tc>
          <w:tcPr>
            <w:tcW w:w="9192" w:type="dxa"/>
            <w:shd w:val="clear" w:color="auto" w:fill="auto"/>
          </w:tcPr>
          <w:p w:rsidR="00586D27" w:rsidRPr="00053DAD" w:rsidRDefault="00586D27" w:rsidP="009B6430">
            <w:pPr>
              <w:widowControl w:val="0"/>
              <w:autoSpaceDE w:val="0"/>
              <w:autoSpaceDN w:val="0"/>
              <w:adjustRightInd w:val="0"/>
              <w:spacing w:before="60" w:after="60" w:line="240" w:lineRule="atLeast"/>
              <w:jc w:val="both"/>
              <w:textAlignment w:val="baseline"/>
              <w:rPr>
                <w:rFonts w:eastAsia="Calibri"/>
              </w:rPr>
            </w:pPr>
            <w:r w:rsidRPr="00053DAD">
              <w:rPr>
                <w:rFonts w:eastAsia="Calibri"/>
                <w:lang w:eastAsia="en-US"/>
              </w:rPr>
              <w:t xml:space="preserve">İhaleye katılacak olanlardan aranacak (kamu kurumlarına ve özel sektöre yapılan işlere ait) iş deneyim belgeleri usulüne uygun mudur? Yapım işleri için iş deneyim belgesi aranması gerekliliğine uyulmuş mudur? </w:t>
            </w:r>
            <w:r w:rsidRPr="00053DAD">
              <w:rPr>
                <w:rFonts w:eastAsia="Calibri"/>
                <w:b/>
                <w:lang w:eastAsia="en-US"/>
              </w:rPr>
              <w:t>4734/10, İhale Uygulama Yönetmelikleri</w:t>
            </w:r>
          </w:p>
        </w:tc>
      </w:tr>
      <w:tr w:rsidR="00586D27" w:rsidRPr="00053DAD" w:rsidTr="00053DAD">
        <w:trPr>
          <w:trHeight w:val="1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44</w:t>
            </w:r>
          </w:p>
        </w:tc>
        <w:tc>
          <w:tcPr>
            <w:tcW w:w="9192" w:type="dxa"/>
            <w:shd w:val="clear" w:color="auto" w:fill="auto"/>
          </w:tcPr>
          <w:p w:rsidR="00586D27" w:rsidRPr="00053DAD" w:rsidRDefault="00586D27" w:rsidP="009B6430">
            <w:pPr>
              <w:widowControl w:val="0"/>
              <w:autoSpaceDE w:val="0"/>
              <w:autoSpaceDN w:val="0"/>
              <w:adjustRightInd w:val="0"/>
              <w:spacing w:before="60" w:after="60" w:line="240" w:lineRule="atLeast"/>
              <w:jc w:val="both"/>
              <w:textAlignment w:val="baseline"/>
              <w:rPr>
                <w:rFonts w:eastAsia="Calibri"/>
                <w:lang w:eastAsia="en-US"/>
              </w:rPr>
            </w:pPr>
            <w:r w:rsidRPr="00053DAD">
              <w:rPr>
                <w:rFonts w:eastAsia="Calibri"/>
                <w:lang w:eastAsia="en-US"/>
              </w:rPr>
              <w:t xml:space="preserve">Yüklenicilerin özel sektörde gerçekleştirdiği işlere ilişkin belediye tarafından düzenlenen iş deneyim belgeleri hazırlanmasında usulüne uygun işlem yapılmış mıdır? </w:t>
            </w:r>
            <w:r w:rsidRPr="00053DAD">
              <w:rPr>
                <w:rFonts w:eastAsia="Calibri"/>
                <w:b/>
                <w:lang w:eastAsia="en-US"/>
              </w:rPr>
              <w:t xml:space="preserve">Yapım İşleri İhaleleri Uygulama Yönetmeliği </w:t>
            </w:r>
            <w:proofErr w:type="gramStart"/>
            <w:r w:rsidRPr="00053DAD">
              <w:rPr>
                <w:rFonts w:eastAsia="Calibri"/>
                <w:b/>
                <w:lang w:eastAsia="en-US"/>
              </w:rPr>
              <w:t>43,44,45,46,47</w:t>
            </w:r>
            <w:proofErr w:type="gramEnd"/>
          </w:p>
        </w:tc>
      </w:tr>
      <w:tr w:rsidR="00586D27" w:rsidRPr="00053DAD" w:rsidTr="00053DAD">
        <w:trPr>
          <w:trHeight w:val="580"/>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45</w:t>
            </w:r>
          </w:p>
        </w:tc>
        <w:tc>
          <w:tcPr>
            <w:tcW w:w="9192" w:type="dxa"/>
            <w:shd w:val="clear" w:color="auto" w:fill="auto"/>
          </w:tcPr>
          <w:p w:rsidR="00586D27" w:rsidRPr="00053DAD" w:rsidRDefault="00586D27" w:rsidP="009B6430">
            <w:pPr>
              <w:widowControl w:val="0"/>
              <w:tabs>
                <w:tab w:val="left" w:pos="0"/>
                <w:tab w:val="left" w:pos="540"/>
              </w:tabs>
              <w:autoSpaceDE w:val="0"/>
              <w:autoSpaceDN w:val="0"/>
              <w:adjustRightInd w:val="0"/>
              <w:spacing w:before="60" w:after="60" w:line="240" w:lineRule="atLeast"/>
              <w:jc w:val="both"/>
              <w:rPr>
                <w:rFonts w:eastAsia="Calibri"/>
                <w:lang w:eastAsia="en-US"/>
              </w:rPr>
            </w:pPr>
            <w:r w:rsidRPr="00053DAD">
              <w:rPr>
                <w:rFonts w:eastAsia="MS Mincho"/>
                <w:spacing w:val="-5"/>
                <w:lang w:bidi="hi-IN"/>
              </w:rPr>
              <w:t xml:space="preserve">Yaklaşık Maliyetin aşıldığı ihalelerde idare tarafından takdir yetkisi usulüne uygun olarak sorgulama yapılmış ve ödeneğine bakılmak suretiyle kamu yararı ile hizmet </w:t>
            </w:r>
            <w:proofErr w:type="gramStart"/>
            <w:r w:rsidRPr="00053DAD">
              <w:rPr>
                <w:rFonts w:eastAsia="MS Mincho"/>
                <w:spacing w:val="-5"/>
                <w:lang w:bidi="hi-IN"/>
              </w:rPr>
              <w:t>gerekleri  dikkate</w:t>
            </w:r>
            <w:proofErr w:type="gramEnd"/>
            <w:r w:rsidRPr="00053DAD">
              <w:rPr>
                <w:rFonts w:eastAsia="MS Mincho"/>
                <w:spacing w:val="-5"/>
                <w:lang w:bidi="hi-IN"/>
              </w:rPr>
              <w:t xml:space="preserve"> alınmış mıdır? </w:t>
            </w:r>
            <w:r w:rsidRPr="00053DAD">
              <w:rPr>
                <w:rFonts w:eastAsia="MS Mincho"/>
                <w:b/>
                <w:spacing w:val="-5"/>
                <w:lang w:bidi="hi-IN"/>
              </w:rPr>
              <w:t xml:space="preserve">KİK Genel Tebliği </w:t>
            </w:r>
            <w:proofErr w:type="gramStart"/>
            <w:r w:rsidRPr="00053DAD">
              <w:rPr>
                <w:rFonts w:eastAsia="MS Mincho"/>
                <w:b/>
                <w:spacing w:val="-5"/>
                <w:lang w:bidi="hi-IN"/>
              </w:rPr>
              <w:t>16.3</w:t>
            </w:r>
            <w:proofErr w:type="gramEnd"/>
          </w:p>
        </w:tc>
      </w:tr>
      <w:tr w:rsidR="00586D27" w:rsidRPr="00053DAD" w:rsidTr="00053DAD">
        <w:trPr>
          <w:trHeight w:val="418"/>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46</w:t>
            </w:r>
          </w:p>
        </w:tc>
        <w:tc>
          <w:tcPr>
            <w:tcW w:w="9192" w:type="dxa"/>
            <w:shd w:val="clear" w:color="auto" w:fill="auto"/>
            <w:vAlign w:val="center"/>
          </w:tcPr>
          <w:p w:rsidR="00586D27" w:rsidRPr="00053DAD" w:rsidRDefault="00586D27" w:rsidP="009B6430">
            <w:pPr>
              <w:widowControl w:val="0"/>
              <w:tabs>
                <w:tab w:val="left" w:pos="426"/>
              </w:tabs>
              <w:autoSpaceDE w:val="0"/>
              <w:autoSpaceDN w:val="0"/>
              <w:adjustRightInd w:val="0"/>
              <w:spacing w:before="60" w:after="60" w:line="240" w:lineRule="atLeast"/>
              <w:jc w:val="both"/>
              <w:textAlignment w:val="baseline"/>
              <w:rPr>
                <w:rFonts w:eastAsia="MS Mincho"/>
                <w:spacing w:val="-5"/>
                <w:lang w:bidi="hi-IN"/>
              </w:rPr>
            </w:pPr>
            <w:r w:rsidRPr="00053DAD">
              <w:rPr>
                <w:rFonts w:eastAsia="MS Mincho"/>
                <w:bCs/>
                <w:spacing w:val="-5"/>
                <w:lang w:eastAsia="en-US" w:bidi="hi-IN"/>
              </w:rPr>
              <w:t>İstisnalar kapsamında yapılan harcamalar bu madde kapsamında belirtilen işlerden midir?</w:t>
            </w:r>
            <w:r w:rsidRPr="00053DAD">
              <w:rPr>
                <w:rFonts w:eastAsia="MS Mincho"/>
                <w:b/>
                <w:bCs/>
                <w:spacing w:val="-5"/>
                <w:lang w:eastAsia="en-US" w:bidi="hi-IN"/>
              </w:rPr>
              <w:t xml:space="preserve"> 4734/3</w:t>
            </w:r>
          </w:p>
        </w:tc>
      </w:tr>
      <w:tr w:rsidR="00586D27" w:rsidRPr="00053DAD" w:rsidTr="00352FA7">
        <w:trPr>
          <w:trHeight w:val="439"/>
        </w:trPr>
        <w:tc>
          <w:tcPr>
            <w:tcW w:w="534" w:type="dxa"/>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t>47</w:t>
            </w:r>
          </w:p>
        </w:tc>
        <w:tc>
          <w:tcPr>
            <w:tcW w:w="9192" w:type="dxa"/>
            <w:shd w:val="clear" w:color="auto" w:fill="auto"/>
          </w:tcPr>
          <w:p w:rsidR="00586D27" w:rsidRPr="00053DAD" w:rsidRDefault="00586D27" w:rsidP="009B6430">
            <w:pPr>
              <w:widowControl w:val="0"/>
              <w:tabs>
                <w:tab w:val="left" w:pos="426"/>
              </w:tabs>
              <w:autoSpaceDE w:val="0"/>
              <w:autoSpaceDN w:val="0"/>
              <w:adjustRightInd w:val="0"/>
              <w:spacing w:before="60" w:after="60" w:line="240" w:lineRule="atLeast"/>
              <w:jc w:val="both"/>
              <w:textAlignment w:val="baseline"/>
              <w:rPr>
                <w:rFonts w:eastAsia="MS Mincho"/>
                <w:bCs/>
                <w:spacing w:val="-5"/>
                <w:lang w:eastAsia="en-US" w:bidi="hi-IN"/>
              </w:rPr>
            </w:pPr>
            <w:r w:rsidRPr="00053DAD">
              <w:t xml:space="preserve">Acil kabul edilip avans yoluyla gerçekleştirilerek, 4734 sayılı Kamu İhale Kanunu’nun </w:t>
            </w:r>
            <w:r w:rsidRPr="00053DAD">
              <w:lastRenderedPageBreak/>
              <w:t xml:space="preserve">özellikle de 5.maddesinde belirtilen ilkeler kapsamı dışına çıkılmış mıdır? </w:t>
            </w:r>
            <w:r w:rsidRPr="00053DAD">
              <w:rPr>
                <w:b/>
              </w:rPr>
              <w:t>5018/35</w:t>
            </w:r>
          </w:p>
        </w:tc>
      </w:tr>
      <w:tr w:rsidR="00586D27" w:rsidRPr="00053DAD" w:rsidTr="00053DAD">
        <w:trPr>
          <w:trHeight w:val="439"/>
        </w:trPr>
        <w:tc>
          <w:tcPr>
            <w:tcW w:w="534" w:type="dxa"/>
            <w:tcBorders>
              <w:bottom w:val="single" w:sz="4" w:space="0" w:color="auto"/>
            </w:tcBorders>
            <w:shd w:val="clear" w:color="auto" w:fill="auto"/>
          </w:tcPr>
          <w:p w:rsidR="00586D27" w:rsidRPr="00053DAD" w:rsidRDefault="00586D27" w:rsidP="009B6430">
            <w:pPr>
              <w:widowControl w:val="0"/>
              <w:tabs>
                <w:tab w:val="left" w:pos="0"/>
              </w:tabs>
              <w:autoSpaceDE w:val="0"/>
              <w:autoSpaceDN w:val="0"/>
              <w:adjustRightInd w:val="0"/>
              <w:spacing w:before="60" w:after="60" w:line="360" w:lineRule="atLeast"/>
              <w:jc w:val="both"/>
              <w:textAlignment w:val="baseline"/>
              <w:rPr>
                <w:rFonts w:eastAsia="MS Mincho"/>
                <w:b/>
                <w:bCs/>
                <w:spacing w:val="-5"/>
                <w:lang w:bidi="hi-IN"/>
              </w:rPr>
            </w:pPr>
            <w:r w:rsidRPr="00053DAD">
              <w:rPr>
                <w:rFonts w:eastAsia="MS Mincho"/>
                <w:b/>
                <w:bCs/>
                <w:spacing w:val="-5"/>
                <w:lang w:bidi="hi-IN"/>
              </w:rPr>
              <w:lastRenderedPageBreak/>
              <w:t>48</w:t>
            </w:r>
          </w:p>
        </w:tc>
        <w:tc>
          <w:tcPr>
            <w:tcW w:w="9192" w:type="dxa"/>
            <w:shd w:val="clear" w:color="auto" w:fill="auto"/>
          </w:tcPr>
          <w:p w:rsidR="00586D27" w:rsidRPr="00053DAD" w:rsidRDefault="00586D27" w:rsidP="009B6430">
            <w:pPr>
              <w:spacing w:after="120"/>
              <w:jc w:val="both"/>
            </w:pPr>
            <w:proofErr w:type="spellStart"/>
            <w:r w:rsidRPr="00053DAD">
              <w:rPr>
                <w:lang w:eastAsia="en-US" w:bidi="en-US"/>
              </w:rPr>
              <w:t>Hakediş</w:t>
            </w:r>
            <w:proofErr w:type="spellEnd"/>
            <w:r w:rsidRPr="00053DAD">
              <w:rPr>
                <w:lang w:eastAsia="en-US" w:bidi="en-US"/>
              </w:rPr>
              <w:t xml:space="preserve"> ödemeleri ve kesin teminatın iadesi işlemlerinde; Sosyal Güvenlik Kurumundan borcu yoktur yazısı ve ilişkisizlik belgesi bulunup bulunmadığı hususları incelenmiş midir? </w:t>
            </w:r>
            <w:r w:rsidRPr="00053DAD">
              <w:rPr>
                <w:b/>
                <w:lang w:eastAsia="en-US" w:bidi="en-US"/>
              </w:rPr>
              <w:t xml:space="preserve">5510 sayılı Sosyal Sigortalar ve Genel Sağlık Sigortası Kanunu’nun 90. maddesi ve 2008/14174 sayılı Bakanlar Kurulu Kararıyla yürürlüğe giren Sosyal Güvenlik Kurumu Prim ve İdari Para Cezası Borçlarının </w:t>
            </w:r>
            <w:proofErr w:type="spellStart"/>
            <w:r w:rsidRPr="00053DAD">
              <w:rPr>
                <w:b/>
                <w:lang w:eastAsia="en-US" w:bidi="en-US"/>
              </w:rPr>
              <w:t>Hakedişlerden</w:t>
            </w:r>
            <w:proofErr w:type="spellEnd"/>
            <w:r w:rsidRPr="00053DAD">
              <w:rPr>
                <w:b/>
                <w:lang w:eastAsia="en-US" w:bidi="en-US"/>
              </w:rPr>
              <w:t xml:space="preserve"> Mahsubu, Ödenmesi ve İlişiksizlik Belgesinin Aranması Hakkında Yönetmelik</w:t>
            </w:r>
          </w:p>
        </w:tc>
      </w:tr>
    </w:tbl>
    <w:p w:rsidR="001756D3" w:rsidRPr="002A10A2" w:rsidRDefault="009E72DB" w:rsidP="002A10A2">
      <w:pPr>
        <w:pStyle w:val="Balk1"/>
        <w:spacing w:before="360" w:after="360"/>
        <w:ind w:left="0" w:firstLine="709"/>
        <w:jc w:val="both"/>
        <w:rPr>
          <w:b w:val="0"/>
          <w:u w:val="single"/>
        </w:rPr>
      </w:pPr>
      <w:bookmarkStart w:id="10" w:name="_Toc436232019"/>
      <w:r w:rsidRPr="002A10A2">
        <w:rPr>
          <w:u w:val="single"/>
        </w:rPr>
        <w:t>VII-</w:t>
      </w:r>
      <w:r w:rsidR="00C60AEC" w:rsidRPr="002A10A2">
        <w:rPr>
          <w:u w:val="single"/>
        </w:rPr>
        <w:t>2886 SAYILI D</w:t>
      </w:r>
      <w:r w:rsidR="00053DAD">
        <w:rPr>
          <w:u w:val="single"/>
        </w:rPr>
        <w:t xml:space="preserve">EVLET </w:t>
      </w:r>
      <w:r w:rsidR="00C60AEC" w:rsidRPr="002A10A2">
        <w:rPr>
          <w:u w:val="single"/>
        </w:rPr>
        <w:t>İ</w:t>
      </w:r>
      <w:r w:rsidR="00053DAD">
        <w:rPr>
          <w:u w:val="single"/>
        </w:rPr>
        <w:t xml:space="preserve">HALE </w:t>
      </w:r>
      <w:r w:rsidR="00C60AEC" w:rsidRPr="002A10A2">
        <w:rPr>
          <w:u w:val="single"/>
        </w:rPr>
        <w:t>K</w:t>
      </w:r>
      <w:r w:rsidR="00053DAD">
        <w:rPr>
          <w:u w:val="single"/>
        </w:rPr>
        <w:t xml:space="preserve">ANUNU </w:t>
      </w:r>
      <w:r w:rsidR="00C60AEC" w:rsidRPr="002A10A2">
        <w:rPr>
          <w:u w:val="single"/>
        </w:rPr>
        <w:t>İLE 4734 SAYILI K</w:t>
      </w:r>
      <w:r w:rsidR="00053DAD">
        <w:rPr>
          <w:u w:val="single"/>
        </w:rPr>
        <w:t xml:space="preserve">AMU </w:t>
      </w:r>
      <w:r w:rsidR="00C60AEC" w:rsidRPr="002A10A2">
        <w:rPr>
          <w:u w:val="single"/>
        </w:rPr>
        <w:t>İ</w:t>
      </w:r>
      <w:r w:rsidR="00053DAD">
        <w:rPr>
          <w:u w:val="single"/>
        </w:rPr>
        <w:t xml:space="preserve">HALE </w:t>
      </w:r>
      <w:r w:rsidR="00C60AEC" w:rsidRPr="002A10A2">
        <w:rPr>
          <w:u w:val="single"/>
        </w:rPr>
        <w:t>K</w:t>
      </w:r>
      <w:r w:rsidR="00053DAD">
        <w:rPr>
          <w:u w:val="single"/>
        </w:rPr>
        <w:t>ANUNU</w:t>
      </w:r>
      <w:r w:rsidR="00C60AEC" w:rsidRPr="002A10A2">
        <w:rPr>
          <w:u w:val="single"/>
        </w:rPr>
        <w:t xml:space="preserve"> ARASINDAKİ TEMEL FARKLAR:</w:t>
      </w:r>
      <w:bookmarkEnd w:id="10"/>
    </w:p>
    <w:p w:rsidR="00AD7CCA" w:rsidRDefault="00AD7CCA" w:rsidP="002E6E3A">
      <w:pPr>
        <w:spacing w:before="120" w:after="120"/>
        <w:ind w:firstLine="709"/>
        <w:jc w:val="both"/>
      </w:pPr>
      <w:r w:rsidRPr="00DB3A57">
        <w:rPr>
          <w:b/>
        </w:rPr>
        <w:t>1.</w:t>
      </w:r>
      <w:r>
        <w:t xml:space="preserve"> </w:t>
      </w:r>
      <w:r w:rsidRPr="000C6D01">
        <w:t>2886 sayılı yasaya tabi işler</w:t>
      </w:r>
      <w:r>
        <w:t xml:space="preserve">i çok kısaca idarelere </w:t>
      </w:r>
      <w:r w:rsidR="00053DAD" w:rsidRPr="00C60AEC">
        <w:rPr>
          <w:bCs/>
        </w:rPr>
        <w:t xml:space="preserve">gelir getirici işler </w:t>
      </w:r>
      <w:r w:rsidRPr="00C60AEC">
        <w:rPr>
          <w:bCs/>
        </w:rPr>
        <w:t>olarak tanımlayabiliriz.</w:t>
      </w:r>
      <w:r>
        <w:rPr>
          <w:b/>
          <w:bCs/>
        </w:rPr>
        <w:t xml:space="preserve"> </w:t>
      </w:r>
      <w:proofErr w:type="gramStart"/>
      <w:r w:rsidRPr="006A6DB3">
        <w:rPr>
          <w:bCs/>
        </w:rPr>
        <w:t xml:space="preserve">Bunlar </w:t>
      </w:r>
      <w:r w:rsidRPr="006A6DB3">
        <w:t>k</w:t>
      </w:r>
      <w:r w:rsidRPr="000C6D01">
        <w:t xml:space="preserve">iralama, satma, trampa gibi </w:t>
      </w:r>
      <w:r>
        <w:t>olup kapsamdaki kuruluşlar ise,</w:t>
      </w:r>
      <w:r w:rsidRPr="000C6D01">
        <w:t xml:space="preserve"> </w:t>
      </w:r>
      <w:r w:rsidR="00053DAD">
        <w:t>k</w:t>
      </w:r>
      <w:r w:rsidRPr="000C6D01">
        <w:t xml:space="preserve">uruluş kanunlarında “2886 sayılı Devlet İhale Kanunu’na tabi değildir” şeklinde hüküm bulunan kuruluşlar, satım ve kiraya verme işlerini eskiden tabi oldukları esaslara göre yürüteceklerdir; 68. maddenin (b) bendi hükmü, söz konusu kuruluşların 4734 sayılı Kanun kapsamına giren işleri açısından hüküm ifade etmektedir. </w:t>
      </w:r>
      <w:proofErr w:type="gramEnd"/>
      <w:r w:rsidRPr="000C6D01">
        <w:t xml:space="preserve">Özel kanunlarla 2886 sayılı Kanun hükümlerine tabi olmaksızın yürütülmesi sağlanan mal ve hizmet alımları ile yapım işleri de 4734 sayılı Kanun kapsamında yürütülecektir. </w:t>
      </w:r>
      <w:proofErr w:type="gramStart"/>
      <w:r w:rsidRPr="000C6D01">
        <w:t xml:space="preserve">Örneğin Sosyal Sigortalar Kurumu Başkanlığının kuruluş ve görevlerini düzenleyen 4985 sayılı Kanunun 21. maddesinde; </w:t>
      </w:r>
      <w:r w:rsidRPr="006A6DB3">
        <w:t xml:space="preserve">“Kurum, 4734 sayılı Kamu İhale Kanunu hükümlerine tabi olup, 4734 sayılı Kanun kapsamı dışında kalan işlerde ise 2886 sayılı Devlet İhale Kanunu hükümlerine tabi değildir.” hükmüne yer verilerek, kurumun mal ve hizmet alımları ile yapım işlerinde 4734 sayılı Kanun’a, gelir getirici faaliyetlerinde (satış, kiraya verme gibi) ise kendi özel mevzuatına tabi olması öngörülmüştür. </w:t>
      </w:r>
      <w:proofErr w:type="gramEnd"/>
      <w:r w:rsidRPr="006A6DB3">
        <w:t xml:space="preserve">Statüleri gereği 2886 sayılı Kanun’a tabi olmayan, ancak 4734 sayılı Kanun </w:t>
      </w:r>
      <w:r w:rsidRPr="008A2C66">
        <w:t>kapsamına alınmış bulunan kuruluşlar ise, bu işleri önceden hangi usulle yürütüyor idi iseler yine aynı usulle yürütmeye devam edeceklerdir</w:t>
      </w:r>
      <w:r w:rsidR="00592A98">
        <w:t>.</w:t>
      </w:r>
    </w:p>
    <w:p w:rsidR="00AD7CCA" w:rsidRDefault="00AD7CCA" w:rsidP="002E6E3A">
      <w:pPr>
        <w:spacing w:before="120" w:after="120"/>
        <w:ind w:firstLine="709"/>
        <w:jc w:val="both"/>
      </w:pPr>
      <w:r w:rsidRPr="00DB3A57">
        <w:rPr>
          <w:b/>
          <w:bCs/>
        </w:rPr>
        <w:t>2.</w:t>
      </w:r>
      <w:r w:rsidRPr="008A2C66">
        <w:t xml:space="preserve">  </w:t>
      </w:r>
      <w:bookmarkStart w:id="11" w:name="_ftnref3"/>
      <w:r w:rsidRPr="008A2C66">
        <w:fldChar w:fldCharType="begin"/>
      </w:r>
      <w:r w:rsidRPr="008A2C66">
        <w:instrText xml:space="preserve"> HYPERLINK "http://abdullahguzel.av.tr/index.php?sayfa=makaleoku&amp;uid=30" \l "_ftn3" \o "" </w:instrText>
      </w:r>
      <w:r w:rsidRPr="008A2C66">
        <w:fldChar w:fldCharType="separate"/>
      </w:r>
      <w:r w:rsidRPr="008A2C66">
        <w:t>2886 sayılı kanun kapsamında yer almayan </w:t>
      </w:r>
      <w:r w:rsidR="00053DAD" w:rsidRPr="008A2C66">
        <w:rPr>
          <w:bCs/>
        </w:rPr>
        <w:t>KİT</w:t>
      </w:r>
      <w:r w:rsidRPr="008A2C66">
        <w:rPr>
          <w:bCs/>
        </w:rPr>
        <w:t>’ler, sosyal güvenl</w:t>
      </w:r>
      <w:r w:rsidR="00053DAD">
        <w:rPr>
          <w:bCs/>
        </w:rPr>
        <w:t>ik kuruluşları, fonlar gibi bir</w:t>
      </w:r>
      <w:r w:rsidRPr="008A2C66">
        <w:rPr>
          <w:bCs/>
        </w:rPr>
        <w:t>çok kamu kurum ve kuruluşu 4734 sayılı kanun kapsamı içerisine alınmıştır</w:t>
      </w:r>
      <w:r w:rsidRPr="008A2C66">
        <w:t xml:space="preserve">. </w:t>
      </w:r>
      <w:r>
        <w:t>K</w:t>
      </w:r>
      <w:r w:rsidRPr="008A2C66">
        <w:t>apsamdaki kuruluşlar ise</w:t>
      </w:r>
      <w:r w:rsidRPr="008A2C66">
        <w:fldChar w:fldCharType="end"/>
      </w:r>
      <w:bookmarkStart w:id="12" w:name="_ftnref4"/>
      <w:bookmarkEnd w:id="11"/>
      <w:r w:rsidRPr="008A2C66">
        <w:fldChar w:fldCharType="begin"/>
      </w:r>
      <w:r w:rsidRPr="008A2C66">
        <w:instrText xml:space="preserve"> HYPERLINK "http://abdullahguzel.av.tr/index.php?sayfa=makaleoku&amp;uid=30" \l "_ftn4" \o "" </w:instrText>
      </w:r>
      <w:r w:rsidRPr="008A2C66">
        <w:fldChar w:fldCharType="separate"/>
      </w:r>
      <w:r w:rsidRPr="008A2C66">
        <w:t xml:space="preserve"> genel bütçeye </w:t>
      </w:r>
      <w:proofErr w:type="gramStart"/>
      <w:r w:rsidRPr="008A2C66">
        <w:t>dahil</w:t>
      </w:r>
      <w:proofErr w:type="gramEnd"/>
      <w:r w:rsidRPr="008A2C66">
        <w:t xml:space="preserve"> daireler, katma bütçeli idareler (5018 ile kalktı), il özel idareleri ve belediyeler, bunlara bağlı döner sermayeli kuruluşlar, birlikler veya tüzel kişiler, </w:t>
      </w:r>
      <w:r w:rsidR="00053DAD" w:rsidRPr="008A2C66">
        <w:t>KİT</w:t>
      </w:r>
      <w:r w:rsidRPr="008A2C66">
        <w:t xml:space="preserve">’ler, sosyal güvenlik kuruluşları, fonlar, özel kanunla kurulmuş ve kendilerine özel kamu görevi verilmiş tüzel   kişiliğe sahip kuruluşlar, bağımsız bütçeli kuruluşlar, yukarıda sayılan kuruluşların doğrudan veya dolaylı olarak birlikte ya da ayrı ayrı sermayesinin yarısından fazlasına sahip bulundukları her çeşit kuruluş, birlik, işletme ve şirketler olarak sayılmıştır. Köyler </w:t>
      </w:r>
      <w:r>
        <w:t xml:space="preserve">hem 2886 </w:t>
      </w:r>
      <w:r w:rsidR="00352FA7">
        <w:t>ve</w:t>
      </w:r>
      <w:r>
        <w:t xml:space="preserve"> </w:t>
      </w:r>
      <w:r w:rsidRPr="008A2C66">
        <w:t>4734 sayılı yasaya tabi değildir</w:t>
      </w:r>
      <w:r w:rsidRPr="008A2C66">
        <w:fldChar w:fldCharType="end"/>
      </w:r>
      <w:bookmarkStart w:id="13" w:name="_ftnref5"/>
      <w:bookmarkEnd w:id="12"/>
      <w:r>
        <w:t>ler</w:t>
      </w:r>
      <w:r w:rsidRPr="008A2C66">
        <w:t>.</w:t>
      </w:r>
      <w:bookmarkEnd w:id="13"/>
      <w:r w:rsidRPr="000C6D01">
        <w:t xml:space="preserve">             </w:t>
      </w:r>
    </w:p>
    <w:p w:rsidR="002A10A2" w:rsidRDefault="00AD7CCA" w:rsidP="002A10A2">
      <w:pPr>
        <w:spacing w:before="120" w:after="120"/>
        <w:ind w:firstLine="708"/>
        <w:jc w:val="both"/>
      </w:pPr>
      <w:r w:rsidRPr="00DB3A57">
        <w:rPr>
          <w:b/>
          <w:bCs/>
        </w:rPr>
        <w:t>3.</w:t>
      </w:r>
      <w:r w:rsidRPr="000C6D01">
        <w:t xml:space="preserve"> </w:t>
      </w:r>
      <w:r w:rsidRPr="006A6DB3">
        <w:rPr>
          <w:bCs/>
        </w:rPr>
        <w:t xml:space="preserve">4734 için özel </w:t>
      </w:r>
      <w:proofErr w:type="gramStart"/>
      <w:r w:rsidRPr="006A6DB3">
        <w:rPr>
          <w:bCs/>
        </w:rPr>
        <w:t>şikayet</w:t>
      </w:r>
      <w:proofErr w:type="gramEnd"/>
      <w:r w:rsidRPr="006A6DB3">
        <w:rPr>
          <w:bCs/>
        </w:rPr>
        <w:t xml:space="preserve"> (m. 55) ve </w:t>
      </w:r>
      <w:proofErr w:type="spellStart"/>
      <w:r w:rsidRPr="006A6DB3">
        <w:rPr>
          <w:bCs/>
        </w:rPr>
        <w:t>itirazen</w:t>
      </w:r>
      <w:proofErr w:type="spellEnd"/>
      <w:r w:rsidRPr="006A6DB3">
        <w:rPr>
          <w:bCs/>
        </w:rPr>
        <w:t xml:space="preserve"> şikayet prosedürü (m. 56) vardır. 4734 sayılı yasaya tabi ihaleler için </w:t>
      </w:r>
      <w:proofErr w:type="spellStart"/>
      <w:r w:rsidRPr="006A6DB3">
        <w:rPr>
          <w:bCs/>
        </w:rPr>
        <w:t>itirazen</w:t>
      </w:r>
      <w:proofErr w:type="spellEnd"/>
      <w:r w:rsidRPr="006A6DB3">
        <w:rPr>
          <w:bCs/>
        </w:rPr>
        <w:t xml:space="preserve"> </w:t>
      </w:r>
      <w:proofErr w:type="gramStart"/>
      <w:r w:rsidRPr="006A6DB3">
        <w:rPr>
          <w:bCs/>
        </w:rPr>
        <w:t>şikayetler</w:t>
      </w:r>
      <w:proofErr w:type="gramEnd"/>
      <w:r w:rsidRPr="006A6DB3">
        <w:rPr>
          <w:bCs/>
        </w:rPr>
        <w:t xml:space="preserve"> kamu ihale kurumuna yapılır. </w:t>
      </w:r>
      <w:r w:rsidRPr="006A6DB3">
        <w:t> </w:t>
      </w:r>
      <w:r w:rsidR="00053DAD" w:rsidRPr="006A6DB3">
        <w:t>K</w:t>
      </w:r>
      <w:r w:rsidR="00053DAD">
        <w:t xml:space="preserve">amu </w:t>
      </w:r>
      <w:r w:rsidR="00053DAD" w:rsidRPr="006A6DB3">
        <w:t>İ</w:t>
      </w:r>
      <w:r w:rsidR="00053DAD">
        <w:t xml:space="preserve">hale </w:t>
      </w:r>
      <w:r w:rsidR="00053DAD" w:rsidRPr="006A6DB3">
        <w:t>K</w:t>
      </w:r>
      <w:r w:rsidR="00053DAD">
        <w:t>urumu’na müracaat</w:t>
      </w:r>
      <w:r w:rsidRPr="006A6DB3">
        <w:t xml:space="preserve"> için önce bu </w:t>
      </w:r>
      <w:proofErr w:type="gramStart"/>
      <w:r w:rsidRPr="006A6DB3">
        <w:t>prosedürü</w:t>
      </w:r>
      <w:proofErr w:type="gramEnd"/>
      <w:r w:rsidRPr="006A6DB3">
        <w:t xml:space="preserve"> takip edip sonra dava açmak gerekir. </w:t>
      </w:r>
      <w:r>
        <w:rPr>
          <w:bCs/>
        </w:rPr>
        <w:t>F</w:t>
      </w:r>
      <w:r w:rsidRPr="006A6DB3">
        <w:rPr>
          <w:bCs/>
        </w:rPr>
        <w:t xml:space="preserve">akat 2886 sayılı </w:t>
      </w:r>
      <w:r w:rsidR="00053DAD">
        <w:rPr>
          <w:bCs/>
        </w:rPr>
        <w:t>Devlet İhale Kanunu</w:t>
      </w:r>
      <w:r w:rsidRPr="006A6DB3">
        <w:rPr>
          <w:bCs/>
        </w:rPr>
        <w:t xml:space="preserve"> için </w:t>
      </w:r>
      <w:proofErr w:type="gramStart"/>
      <w:r w:rsidRPr="006A6DB3">
        <w:rPr>
          <w:bCs/>
        </w:rPr>
        <w:t>şikayet</w:t>
      </w:r>
      <w:proofErr w:type="gramEnd"/>
      <w:r w:rsidRPr="006A6DB3">
        <w:rPr>
          <w:bCs/>
        </w:rPr>
        <w:t xml:space="preserve"> ve </w:t>
      </w:r>
      <w:proofErr w:type="spellStart"/>
      <w:r w:rsidRPr="006A6DB3">
        <w:rPr>
          <w:bCs/>
        </w:rPr>
        <w:t>itirazen</w:t>
      </w:r>
      <w:proofErr w:type="spellEnd"/>
      <w:r w:rsidRPr="006A6DB3">
        <w:rPr>
          <w:bCs/>
        </w:rPr>
        <w:t xml:space="preserve"> şikayet prosedürü yoktur.</w:t>
      </w:r>
      <w:r w:rsidRPr="000C6D01">
        <w:rPr>
          <w:b/>
          <w:bCs/>
        </w:rPr>
        <w:t xml:space="preserve"> </w:t>
      </w:r>
      <w:r w:rsidRPr="000C6D01">
        <w:t xml:space="preserve"> 2886 sayılı yasada özel </w:t>
      </w:r>
      <w:proofErr w:type="gramStart"/>
      <w:r w:rsidRPr="000C6D01">
        <w:t>şikayet</w:t>
      </w:r>
      <w:proofErr w:type="gramEnd"/>
      <w:r w:rsidRPr="000C6D01">
        <w:t xml:space="preserve"> prosedürü olmadığından idareye şikayet üzerine idari yargı yolunma başvuru yapılabilir. </w:t>
      </w:r>
    </w:p>
    <w:p w:rsidR="00AD7CCA" w:rsidRPr="000C6D01" w:rsidRDefault="00AD7CCA" w:rsidP="002A10A2">
      <w:pPr>
        <w:spacing w:before="120" w:after="120"/>
        <w:ind w:firstLine="708"/>
        <w:jc w:val="both"/>
      </w:pPr>
      <w:r w:rsidRPr="00DB3A57">
        <w:rPr>
          <w:b/>
          <w:bCs/>
        </w:rPr>
        <w:t>4.</w:t>
      </w:r>
      <w:r w:rsidRPr="00DB3A57">
        <w:t xml:space="preserve"> </w:t>
      </w:r>
      <w:r w:rsidR="003728C5" w:rsidRPr="006A6DB3">
        <w:t>Kamu İhale Kanunu</w:t>
      </w:r>
      <w:r w:rsidR="003728C5">
        <w:t>’na</w:t>
      </w:r>
      <w:r w:rsidRPr="00DB3A57">
        <w:t xml:space="preserve"> tabi ihaleler </w:t>
      </w:r>
      <w:r w:rsidR="00053DAD" w:rsidRPr="00DB3A57">
        <w:t>Kamu İhale Kurumu</w:t>
      </w:r>
      <w:r w:rsidR="00DB3A57" w:rsidRPr="00DB3A57">
        <w:t>’</w:t>
      </w:r>
      <w:r w:rsidR="00053DAD" w:rsidRPr="00DB3A57">
        <w:t xml:space="preserve">nun denetimine tabidir. </w:t>
      </w:r>
      <w:r w:rsidRPr="00DB3A57">
        <w:t xml:space="preserve">2886 sayılı </w:t>
      </w:r>
      <w:r w:rsidR="00DB3A57" w:rsidRPr="00DB3A57">
        <w:t>Devlet</w:t>
      </w:r>
      <w:r w:rsidR="00DB3A57">
        <w:t xml:space="preserve"> İhale Kanunu’na </w:t>
      </w:r>
      <w:r w:rsidRPr="000C6D01">
        <w:t>tabi ihaleler Kamu İhale Ku</w:t>
      </w:r>
      <w:r w:rsidR="00DB3A57">
        <w:t>rumu’nun</w:t>
      </w:r>
      <w:r w:rsidRPr="000C6D01">
        <w:t xml:space="preserve"> denetimine tabi değildir</w:t>
      </w:r>
      <w:bookmarkStart w:id="14" w:name="_ftnref6"/>
      <w:r>
        <w:t>.</w:t>
      </w:r>
      <w:bookmarkEnd w:id="14"/>
    </w:p>
    <w:p w:rsidR="00AD7CCA" w:rsidRPr="000C6D01" w:rsidRDefault="00AD7CCA" w:rsidP="002E6E3A">
      <w:pPr>
        <w:spacing w:before="120" w:after="120"/>
        <w:ind w:firstLine="709"/>
        <w:jc w:val="both"/>
      </w:pPr>
      <w:r w:rsidRPr="00DB3A57">
        <w:rPr>
          <w:b/>
          <w:bCs/>
        </w:rPr>
        <w:lastRenderedPageBreak/>
        <w:t>5.</w:t>
      </w:r>
      <w:r w:rsidRPr="000C6D01">
        <w:rPr>
          <w:b/>
          <w:bCs/>
        </w:rPr>
        <w:t xml:space="preserve"> </w:t>
      </w:r>
      <w:r w:rsidR="003728C5" w:rsidRPr="006A6DB3">
        <w:t>Kamu İhale Kanunu</w:t>
      </w:r>
      <w:r w:rsidR="003728C5">
        <w:t>’na</w:t>
      </w:r>
      <w:r w:rsidRPr="006A6DB3">
        <w:rPr>
          <w:bCs/>
        </w:rPr>
        <w:t xml:space="preserve"> tabi ihalelere İKN </w:t>
      </w:r>
      <w:r w:rsidRPr="006A6DB3">
        <w:t>(ihale kayıt numarası</w:t>
      </w:r>
      <w:r w:rsidR="00DB3A57">
        <w:t>)</w:t>
      </w:r>
      <w:r w:rsidRPr="006A6DB3">
        <w:t xml:space="preserve"> verilir. </w:t>
      </w:r>
      <w:r w:rsidR="00DB3A57" w:rsidRPr="006A6DB3">
        <w:t>Devlet İhale Kanunu</w:t>
      </w:r>
      <w:r w:rsidR="00DB3A57">
        <w:t>’na</w:t>
      </w:r>
      <w:r w:rsidRPr="006A6DB3">
        <w:rPr>
          <w:bCs/>
        </w:rPr>
        <w:t xml:space="preserve"> tabi </w:t>
      </w:r>
      <w:r w:rsidR="00DB3A57">
        <w:rPr>
          <w:bCs/>
        </w:rPr>
        <w:t>i</w:t>
      </w:r>
      <w:r w:rsidRPr="006A6DB3">
        <w:rPr>
          <w:bCs/>
        </w:rPr>
        <w:t xml:space="preserve">halelerin ise sadece onay numarası vardır. </w:t>
      </w:r>
      <w:r w:rsidR="00DB3A57" w:rsidRPr="006A6DB3">
        <w:t>Devlet İhale Kanunu</w:t>
      </w:r>
      <w:r w:rsidR="00DB3A57">
        <w:t>’na</w:t>
      </w:r>
      <w:r w:rsidRPr="006A6DB3">
        <w:t xml:space="preserve"> tabi ihalelerin </w:t>
      </w:r>
      <w:proofErr w:type="spellStart"/>
      <w:r w:rsidRPr="006A6DB3">
        <w:t>İKN’si</w:t>
      </w:r>
      <w:proofErr w:type="spellEnd"/>
      <w:r w:rsidRPr="006A6DB3">
        <w:t xml:space="preserve"> yoktur.</w:t>
      </w:r>
    </w:p>
    <w:p w:rsidR="00AD7CCA" w:rsidRPr="006A6DB3" w:rsidRDefault="00C60AEC" w:rsidP="002E6E3A">
      <w:pPr>
        <w:spacing w:before="120" w:after="120"/>
        <w:ind w:firstLine="709"/>
        <w:jc w:val="both"/>
      </w:pPr>
      <w:r>
        <w:rPr>
          <w:b/>
        </w:rPr>
        <w:t>6</w:t>
      </w:r>
      <w:r w:rsidR="00AD7CCA" w:rsidRPr="007E2A0F">
        <w:rPr>
          <w:b/>
        </w:rPr>
        <w:t>.</w:t>
      </w:r>
      <w:r w:rsidR="00AD7CCA" w:rsidRPr="000C6D01">
        <w:t xml:space="preserve"> </w:t>
      </w:r>
      <w:r w:rsidR="00DB3A57" w:rsidRPr="006A6DB3">
        <w:t>Devlet İhale Kanunu</w:t>
      </w:r>
      <w:r w:rsidR="00DB3A57">
        <w:t>’na</w:t>
      </w:r>
      <w:r w:rsidR="00AD7CCA" w:rsidRPr="000C6D01">
        <w:t xml:space="preserve"> tabi ihaleler de </w:t>
      </w:r>
      <w:r w:rsidR="00DB3A57" w:rsidRPr="000C6D01">
        <w:t xml:space="preserve">ihale komisyonu en az 3 kişi, </w:t>
      </w:r>
      <w:r w:rsidR="003728C5" w:rsidRPr="006A6DB3">
        <w:t>Kamu İhale Kanunu</w:t>
      </w:r>
      <w:r w:rsidR="003728C5">
        <w:t>’na</w:t>
      </w:r>
      <w:r w:rsidR="00AD7CCA" w:rsidRPr="000C6D01">
        <w:t xml:space="preserve"> tabi ihalelerde ise en az 5 kişidir.                </w:t>
      </w:r>
    </w:p>
    <w:p w:rsidR="00AD7CCA" w:rsidRDefault="00AD7CCA" w:rsidP="002E6E3A">
      <w:pPr>
        <w:spacing w:before="120" w:after="120"/>
        <w:ind w:firstLine="709"/>
        <w:jc w:val="both"/>
      </w:pPr>
      <w:r w:rsidRPr="00177721">
        <w:rPr>
          <w:bCs/>
        </w:rPr>
        <w:t> </w:t>
      </w:r>
      <w:r w:rsidRPr="00177721">
        <w:t> 4734 sayılı Kanun’a tabi idarelerin mal ve hizmet alımları ile yapım işlerinde, 4734 sayılı Kamu İhale Kanunu’nun usul ve esasları uygulanacaktır. 4734 sayılı Kanun</w:t>
      </w:r>
      <w:r w:rsidR="005433BC" w:rsidRPr="00177721">
        <w:t>’</w:t>
      </w:r>
      <w:r w:rsidR="005433BC">
        <w:t>un</w:t>
      </w:r>
      <w:r w:rsidRPr="00177721">
        <w:t xml:space="preserve">da sayılmayıp 2886 sayılı Kanun’un 1. maddesinde sayılan satım, kiraya verme (taşınmaz mal kiralanması işlemleri 4734 sayılı Kanun’un 22. maddesinde düzenlenmiştir), mülkiyetin gayri ayni hak tesisi işlerinde </w:t>
      </w:r>
      <w:r w:rsidR="005433BC">
        <w:t xml:space="preserve">yöntem olarak; </w:t>
      </w:r>
      <w:r w:rsidRPr="00177721">
        <w:t>4734 sayılı Kanun’un “Uygulanmayacak Hükümler” başlıklı 67. maddesinde, a</w:t>
      </w:r>
      <w:proofErr w:type="gramStart"/>
      <w:r w:rsidRPr="00177721">
        <w:t>)</w:t>
      </w:r>
      <w:proofErr w:type="gramEnd"/>
      <w:r w:rsidRPr="00177721">
        <w:t xml:space="preserve"> Bu Kanun kapsamında yer alan işlerin ihalelerinde 8.9.1983 tarihli ve 2886 sayılı Devlet İhale Kanunu hükümlerinin uygulanmayacağı, b) Diğer kanunların 8.9.1983 tarihli ve 2886 sayılı Devlet İhale Kanunu’ndan muafiyet tanıyan hükümleri ile bu Kanuna uymayan hükümlerinin uygulanmayacağı hükme bağlanmıştır.  Dolayısıyla 4734 sayılı Kanun’un, 2886 sayılı Kanunu tamamen yürürlükten kaldırmadığı, sadece kapsamını daralttığı görülmektedir.</w:t>
      </w:r>
    </w:p>
    <w:p w:rsidR="0038040D" w:rsidRPr="002A10A2" w:rsidRDefault="00FF1261" w:rsidP="002A10A2">
      <w:pPr>
        <w:pStyle w:val="Balk1"/>
        <w:spacing w:before="360" w:after="360"/>
        <w:ind w:left="0"/>
        <w:rPr>
          <w:rFonts w:eastAsia="Calibri"/>
          <w:u w:val="single"/>
          <w:lang w:eastAsia="en-US"/>
        </w:rPr>
      </w:pPr>
      <w:bookmarkStart w:id="15" w:name="_Toc436232020"/>
      <w:r w:rsidRPr="002A10A2">
        <w:rPr>
          <w:rFonts w:eastAsia="Calibri"/>
          <w:u w:val="single"/>
          <w:lang w:eastAsia="en-US"/>
        </w:rPr>
        <w:t>VII</w:t>
      </w:r>
      <w:r w:rsidR="009E72DB" w:rsidRPr="002A10A2">
        <w:rPr>
          <w:rFonts w:eastAsia="Calibri"/>
          <w:u w:val="single"/>
          <w:lang w:eastAsia="en-US"/>
        </w:rPr>
        <w:t>I</w:t>
      </w:r>
      <w:r w:rsidRPr="002A10A2">
        <w:rPr>
          <w:rFonts w:eastAsia="Calibri"/>
          <w:u w:val="single"/>
          <w:lang w:eastAsia="en-US"/>
        </w:rPr>
        <w:t xml:space="preserve">- </w:t>
      </w:r>
      <w:r w:rsidR="0038040D" w:rsidRPr="002A10A2">
        <w:rPr>
          <w:rFonts w:eastAsia="Calibri"/>
          <w:u w:val="single"/>
          <w:lang w:eastAsia="en-US"/>
        </w:rPr>
        <w:t>4735 SAYILI KAMU İHALE SÖZLEŞMELERİ KANUNU</w:t>
      </w:r>
      <w:bookmarkEnd w:id="15"/>
    </w:p>
    <w:p w:rsidR="007D3B8F" w:rsidRPr="00E75291" w:rsidRDefault="007D3B8F" w:rsidP="002A10A2">
      <w:pPr>
        <w:numPr>
          <w:ilvl w:val="0"/>
          <w:numId w:val="2"/>
        </w:numPr>
        <w:tabs>
          <w:tab w:val="clear" w:pos="720"/>
          <w:tab w:val="num" w:pos="0"/>
          <w:tab w:val="left" w:pos="993"/>
        </w:tabs>
        <w:spacing w:before="120" w:after="120"/>
        <w:ind w:left="0" w:firstLine="709"/>
        <w:jc w:val="both"/>
        <w:textAlignment w:val="baseline"/>
      </w:pPr>
      <w:r w:rsidRPr="00E75291">
        <w:rPr>
          <w:color w:val="000000"/>
          <w:kern w:val="24"/>
        </w:rPr>
        <w:t>Kanunun amacı, Kamu İhale Kanununa göre yapılan ihalelere ilişkin sözleşmelerin düzenlenmesi ve uygulanması ile ilgili esas ve usulleri belirlemektir.</w:t>
      </w:r>
    </w:p>
    <w:p w:rsidR="007D3B8F" w:rsidRPr="002A10A2" w:rsidRDefault="007D3B8F" w:rsidP="002A10A2">
      <w:pPr>
        <w:numPr>
          <w:ilvl w:val="0"/>
          <w:numId w:val="2"/>
        </w:numPr>
        <w:tabs>
          <w:tab w:val="clear" w:pos="720"/>
          <w:tab w:val="num" w:pos="0"/>
          <w:tab w:val="left" w:pos="993"/>
        </w:tabs>
        <w:spacing w:before="120" w:after="120"/>
        <w:ind w:left="0" w:firstLine="709"/>
        <w:jc w:val="both"/>
        <w:textAlignment w:val="baseline"/>
        <w:rPr>
          <w:color w:val="000000"/>
          <w:kern w:val="24"/>
        </w:rPr>
      </w:pPr>
      <w:r w:rsidRPr="00E75291">
        <w:rPr>
          <w:color w:val="000000"/>
          <w:kern w:val="24"/>
        </w:rPr>
        <w:t>Kanun, Kamu İhale Kanununa tabi kurum ve kuruluşlar tarafından bu Kanun hükümlerine göre yapılan ihaleler sonucunda düzenlenen sözleşmeleri kapsar.</w:t>
      </w:r>
    </w:p>
    <w:p w:rsidR="007D3B8F" w:rsidRPr="002A10A2" w:rsidRDefault="007D3B8F" w:rsidP="002A10A2">
      <w:pPr>
        <w:numPr>
          <w:ilvl w:val="0"/>
          <w:numId w:val="2"/>
        </w:numPr>
        <w:tabs>
          <w:tab w:val="clear" w:pos="720"/>
          <w:tab w:val="num" w:pos="0"/>
          <w:tab w:val="left" w:pos="993"/>
        </w:tabs>
        <w:spacing w:before="120" w:after="120"/>
        <w:ind w:left="0" w:firstLine="709"/>
        <w:jc w:val="both"/>
        <w:textAlignment w:val="baseline"/>
        <w:rPr>
          <w:color w:val="000000"/>
          <w:kern w:val="24"/>
        </w:rPr>
      </w:pPr>
      <w:r w:rsidRPr="002A10A2">
        <w:rPr>
          <w:color w:val="000000"/>
          <w:kern w:val="24"/>
        </w:rPr>
        <w:t>Sözleşmelerde ihale dokümanında yer alan şartlara aykırı hükümlere yer verilemez.</w:t>
      </w:r>
    </w:p>
    <w:p w:rsidR="007D3B8F" w:rsidRPr="002A10A2" w:rsidRDefault="007D3B8F" w:rsidP="002A10A2">
      <w:pPr>
        <w:numPr>
          <w:ilvl w:val="0"/>
          <w:numId w:val="2"/>
        </w:numPr>
        <w:tabs>
          <w:tab w:val="clear" w:pos="720"/>
          <w:tab w:val="num" w:pos="0"/>
          <w:tab w:val="left" w:pos="993"/>
        </w:tabs>
        <w:spacing w:before="120" w:after="120"/>
        <w:ind w:left="0" w:firstLine="709"/>
        <w:jc w:val="both"/>
        <w:textAlignment w:val="baseline"/>
        <w:rPr>
          <w:color w:val="000000"/>
          <w:kern w:val="24"/>
        </w:rPr>
      </w:pPr>
      <w:r w:rsidRPr="002A10A2">
        <w:rPr>
          <w:color w:val="000000"/>
          <w:kern w:val="24"/>
        </w:rPr>
        <w:t>Kanun’da belirtilen haller dışında sözleşme hükümlerinde değişiklik yapılamaz, ek sözleşme düzenlenemez.</w:t>
      </w:r>
    </w:p>
    <w:p w:rsidR="007D3B8F" w:rsidRPr="002A10A2" w:rsidRDefault="007D3B8F" w:rsidP="002A10A2">
      <w:pPr>
        <w:numPr>
          <w:ilvl w:val="0"/>
          <w:numId w:val="2"/>
        </w:numPr>
        <w:tabs>
          <w:tab w:val="clear" w:pos="720"/>
          <w:tab w:val="num" w:pos="0"/>
          <w:tab w:val="left" w:pos="993"/>
        </w:tabs>
        <w:spacing w:before="120" w:after="120"/>
        <w:ind w:left="0" w:firstLine="709"/>
        <w:jc w:val="both"/>
        <w:textAlignment w:val="baseline"/>
        <w:rPr>
          <w:color w:val="000000"/>
          <w:kern w:val="24"/>
        </w:rPr>
      </w:pPr>
      <w:r w:rsidRPr="002A10A2">
        <w:rPr>
          <w:color w:val="000000"/>
          <w:kern w:val="24"/>
        </w:rPr>
        <w:t>Kanun kapsamında yapılan kamu ihale sözleşmelerinin tarafları, sözleşme hükümlerinin uygulanmasında eşit hak ve yükümlülüklere sahiptir. İhale dokümanında ve sözleşme hükümlerinde bu prensibe aykırı maddelere yer verilemez, Kanun’un yorum ve uygulanmasında bu prensip göz önünde bulundurulur.</w:t>
      </w:r>
    </w:p>
    <w:p w:rsidR="007D3B8F" w:rsidRPr="00E75291" w:rsidRDefault="007D3B8F" w:rsidP="007A5366">
      <w:pPr>
        <w:numPr>
          <w:ilvl w:val="0"/>
          <w:numId w:val="3"/>
        </w:numPr>
        <w:tabs>
          <w:tab w:val="left" w:pos="993"/>
        </w:tabs>
        <w:spacing w:before="60" w:after="60"/>
        <w:ind w:hanging="11"/>
        <w:jc w:val="both"/>
        <w:textAlignment w:val="baseline"/>
      </w:pPr>
      <w:r w:rsidRPr="00E75291">
        <w:rPr>
          <w:rFonts w:eastAsia="+mn-ea"/>
          <w:color w:val="000000"/>
          <w:kern w:val="24"/>
        </w:rPr>
        <w:t>Anahtar teslimi götürü bedel (Yapım)</w:t>
      </w:r>
    </w:p>
    <w:p w:rsidR="007D3B8F" w:rsidRPr="00E75291" w:rsidRDefault="007D3B8F" w:rsidP="007A5366">
      <w:pPr>
        <w:numPr>
          <w:ilvl w:val="0"/>
          <w:numId w:val="3"/>
        </w:numPr>
        <w:tabs>
          <w:tab w:val="left" w:pos="993"/>
        </w:tabs>
        <w:spacing w:before="60" w:after="60"/>
        <w:ind w:left="1685" w:hanging="976"/>
        <w:jc w:val="both"/>
        <w:textAlignment w:val="baseline"/>
      </w:pPr>
      <w:r w:rsidRPr="00E75291">
        <w:rPr>
          <w:rFonts w:eastAsia="+mn-ea"/>
          <w:color w:val="000000"/>
          <w:kern w:val="24"/>
        </w:rPr>
        <w:t>Götürü bedel (Mal, hizmet)</w:t>
      </w:r>
    </w:p>
    <w:p w:rsidR="007D3B8F" w:rsidRPr="00E75291" w:rsidRDefault="007D3B8F" w:rsidP="007A5366">
      <w:pPr>
        <w:numPr>
          <w:ilvl w:val="0"/>
          <w:numId w:val="3"/>
        </w:numPr>
        <w:tabs>
          <w:tab w:val="left" w:pos="993"/>
        </w:tabs>
        <w:spacing w:before="60" w:after="60"/>
        <w:ind w:left="1685" w:hanging="976"/>
        <w:jc w:val="both"/>
        <w:textAlignment w:val="baseline"/>
      </w:pPr>
      <w:r w:rsidRPr="00E75291">
        <w:rPr>
          <w:rFonts w:eastAsia="+mn-ea"/>
          <w:color w:val="000000"/>
          <w:kern w:val="24"/>
        </w:rPr>
        <w:t>Birim fiyat (Yapım, mal, hizmet)</w:t>
      </w:r>
    </w:p>
    <w:p w:rsidR="007D3B8F" w:rsidRPr="00E75291" w:rsidRDefault="007D3B8F" w:rsidP="007A5366">
      <w:pPr>
        <w:numPr>
          <w:ilvl w:val="0"/>
          <w:numId w:val="3"/>
        </w:numPr>
        <w:tabs>
          <w:tab w:val="left" w:pos="993"/>
        </w:tabs>
        <w:spacing w:before="60" w:after="60"/>
        <w:ind w:left="1685" w:hanging="976"/>
        <w:jc w:val="both"/>
        <w:textAlignment w:val="baseline"/>
      </w:pPr>
      <w:r w:rsidRPr="00E75291">
        <w:rPr>
          <w:rFonts w:eastAsia="+mn-ea"/>
          <w:color w:val="000000"/>
          <w:kern w:val="24"/>
        </w:rPr>
        <w:t>Karma sözleşme (yapım)</w:t>
      </w:r>
    </w:p>
    <w:p w:rsidR="007D3B8F" w:rsidRPr="00E75291" w:rsidRDefault="007D3B8F" w:rsidP="007A5366">
      <w:pPr>
        <w:numPr>
          <w:ilvl w:val="0"/>
          <w:numId w:val="3"/>
        </w:numPr>
        <w:tabs>
          <w:tab w:val="left" w:pos="993"/>
        </w:tabs>
        <w:spacing w:before="60" w:after="60"/>
        <w:ind w:left="1685" w:hanging="976"/>
        <w:jc w:val="both"/>
        <w:textAlignment w:val="baseline"/>
      </w:pPr>
      <w:r w:rsidRPr="00E75291">
        <w:rPr>
          <w:rFonts w:eastAsia="+mn-ea"/>
          <w:color w:val="000000"/>
          <w:kern w:val="24"/>
        </w:rPr>
        <w:t>Çerçeve anlaşmaya dayalı münferit sözleşme (Yapım, mal, hizmet)</w:t>
      </w:r>
    </w:p>
    <w:p w:rsidR="007D3B8F" w:rsidRPr="00E75291" w:rsidRDefault="007D3B8F" w:rsidP="002A10A2">
      <w:pPr>
        <w:tabs>
          <w:tab w:val="left" w:pos="993"/>
        </w:tabs>
        <w:spacing w:before="120" w:after="120"/>
        <w:ind w:left="965" w:hanging="976"/>
        <w:jc w:val="both"/>
        <w:textAlignment w:val="baseline"/>
      </w:pPr>
      <w:r w:rsidRPr="00E75291">
        <w:rPr>
          <w:rFonts w:eastAsia="+mn-ea"/>
          <w:color w:val="000000"/>
          <w:kern w:val="24"/>
        </w:rPr>
        <w:tab/>
      </w:r>
      <w:r w:rsidR="005433BC" w:rsidRPr="00E75291">
        <w:rPr>
          <w:rFonts w:eastAsia="+mn-ea"/>
          <w:color w:val="000000"/>
          <w:kern w:val="24"/>
        </w:rPr>
        <w:t>Şeklinde</w:t>
      </w:r>
      <w:r w:rsidRPr="00E75291">
        <w:rPr>
          <w:rFonts w:eastAsia="+mn-ea"/>
          <w:color w:val="000000"/>
          <w:kern w:val="24"/>
        </w:rPr>
        <w:t xml:space="preserve"> dört sözleşme türü belirlenmiştir.</w:t>
      </w:r>
    </w:p>
    <w:p w:rsidR="00CE73C2" w:rsidRPr="00CE73C2" w:rsidRDefault="007D3B8F" w:rsidP="002A10A2">
      <w:pPr>
        <w:numPr>
          <w:ilvl w:val="0"/>
          <w:numId w:val="4"/>
        </w:numPr>
        <w:tabs>
          <w:tab w:val="left" w:pos="993"/>
        </w:tabs>
        <w:spacing w:before="120" w:after="120"/>
        <w:ind w:left="0" w:firstLine="708"/>
        <w:jc w:val="both"/>
        <w:textAlignment w:val="baseline"/>
        <w:rPr>
          <w:rFonts w:eastAsia="+mn-ea"/>
          <w:color w:val="000000"/>
          <w:kern w:val="24"/>
        </w:rPr>
      </w:pPr>
      <w:r w:rsidRPr="00CE73C2">
        <w:rPr>
          <w:rFonts w:eastAsia="+mn-ea"/>
          <w:color w:val="000000"/>
          <w:kern w:val="24"/>
        </w:rPr>
        <w:t>Ayrıca Mal ve hizmet alımlarında, Tip Sözleşme esaslarına aykırı olmamak ve Kurumun uygun görüşü alınmak kaydıyla istekliler tarafından matbu olarak hazırlanması mutat olan sözleşmeler kullanılabilir.</w:t>
      </w:r>
    </w:p>
    <w:p w:rsidR="002A10A2" w:rsidRDefault="007D3B8F" w:rsidP="002A10A2">
      <w:pPr>
        <w:spacing w:before="120" w:after="120"/>
        <w:ind w:firstLine="708"/>
        <w:jc w:val="both"/>
        <w:textAlignment w:val="baseline"/>
        <w:rPr>
          <w:rFonts w:eastAsia="+mn-ea"/>
          <w:color w:val="000000"/>
          <w:kern w:val="24"/>
        </w:rPr>
      </w:pPr>
      <w:r w:rsidRPr="00E75291">
        <w:rPr>
          <w:rFonts w:eastAsia="+mn-ea"/>
          <w:color w:val="000000"/>
          <w:kern w:val="24"/>
        </w:rPr>
        <w:t>Yukarıda açıklanan özet bilgiler sonrasında kanun maddelerine ayrıntılı bakılacak olursa;</w:t>
      </w:r>
    </w:p>
    <w:p w:rsidR="007D3B8F" w:rsidRPr="00A42CBC" w:rsidRDefault="00E75291" w:rsidP="002A10A2">
      <w:pPr>
        <w:spacing w:before="120" w:after="120"/>
        <w:ind w:firstLine="708"/>
        <w:jc w:val="both"/>
        <w:textAlignment w:val="baseline"/>
        <w:rPr>
          <w:b/>
          <w:bCs/>
        </w:rPr>
      </w:pPr>
      <w:r w:rsidRPr="00E75291">
        <w:rPr>
          <w:b/>
          <w:bCs/>
        </w:rPr>
        <w:t>SÖZLEŞME YAPMA MECBURİYETİ</w:t>
      </w:r>
    </w:p>
    <w:p w:rsidR="007273CA" w:rsidRPr="007D3B8F" w:rsidRDefault="007273CA" w:rsidP="002E6E3A">
      <w:pPr>
        <w:tabs>
          <w:tab w:val="num" w:pos="0"/>
          <w:tab w:val="num" w:pos="284"/>
        </w:tabs>
        <w:spacing w:before="120" w:after="120"/>
        <w:ind w:firstLine="709"/>
        <w:jc w:val="both"/>
        <w:rPr>
          <w:bCs/>
        </w:rPr>
      </w:pPr>
      <w:r w:rsidRPr="007D3B8F">
        <w:rPr>
          <w:bCs/>
        </w:rPr>
        <w:t>İhalenin sözleşmeye bağlanması (4734 Md.46)</w:t>
      </w:r>
    </w:p>
    <w:p w:rsidR="00352FA7" w:rsidRDefault="007C14CD" w:rsidP="00352FA7">
      <w:pPr>
        <w:tabs>
          <w:tab w:val="num" w:pos="0"/>
          <w:tab w:val="num" w:pos="284"/>
        </w:tabs>
        <w:spacing w:before="120" w:after="120"/>
        <w:jc w:val="both"/>
        <w:rPr>
          <w:bCs/>
        </w:rPr>
      </w:pPr>
      <w:r>
        <w:rPr>
          <w:bCs/>
        </w:rPr>
        <w:lastRenderedPageBreak/>
        <w:tab/>
      </w:r>
      <w:r>
        <w:rPr>
          <w:bCs/>
        </w:rPr>
        <w:tab/>
      </w:r>
      <w:r w:rsidR="007273CA" w:rsidRPr="007D3B8F">
        <w:rPr>
          <w:bCs/>
        </w:rPr>
        <w:t>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38040D" w:rsidRPr="0038040D" w:rsidRDefault="00352FA7" w:rsidP="00352FA7">
      <w:pPr>
        <w:tabs>
          <w:tab w:val="num" w:pos="0"/>
          <w:tab w:val="num" w:pos="284"/>
        </w:tabs>
        <w:spacing w:before="120" w:after="120"/>
        <w:jc w:val="both"/>
        <w:rPr>
          <w:rFonts w:eastAsia="Calibri"/>
          <w:b/>
          <w:szCs w:val="22"/>
          <w:lang w:eastAsia="en-US"/>
        </w:rPr>
      </w:pPr>
      <w:r>
        <w:rPr>
          <w:bCs/>
        </w:rPr>
        <w:tab/>
        <w:t xml:space="preserve"> </w:t>
      </w:r>
      <w:r w:rsidR="007C14CD">
        <w:rPr>
          <w:bCs/>
        </w:rPr>
        <w:tab/>
      </w:r>
      <w:r w:rsidR="007273CA" w:rsidRPr="007D3B8F">
        <w:rPr>
          <w:bCs/>
        </w:rPr>
        <w:t>İhale dokümanında belirtilen şartlara aykırı sözleşme düzenlenemez.</w:t>
      </w:r>
    </w:p>
    <w:p w:rsidR="0038040D" w:rsidRPr="00E75291" w:rsidRDefault="00E75291" w:rsidP="007C14CD">
      <w:pPr>
        <w:spacing w:before="120" w:after="120"/>
        <w:ind w:firstLine="708"/>
        <w:jc w:val="both"/>
        <w:rPr>
          <w:rFonts w:eastAsia="Calibri"/>
          <w:b/>
          <w:szCs w:val="22"/>
          <w:lang w:eastAsia="en-US"/>
        </w:rPr>
      </w:pPr>
      <w:r w:rsidRPr="00E75291">
        <w:rPr>
          <w:rFonts w:eastAsia="Calibri"/>
          <w:b/>
          <w:szCs w:val="22"/>
          <w:lang w:eastAsia="en-US"/>
        </w:rPr>
        <w:t>İLKELER</w:t>
      </w:r>
    </w:p>
    <w:p w:rsidR="0038040D" w:rsidRPr="0038040D" w:rsidRDefault="0038040D" w:rsidP="00352FA7">
      <w:pPr>
        <w:numPr>
          <w:ilvl w:val="0"/>
          <w:numId w:val="42"/>
        </w:numPr>
        <w:tabs>
          <w:tab w:val="left" w:pos="851"/>
        </w:tabs>
        <w:spacing w:before="120" w:after="120"/>
        <w:ind w:left="0" w:firstLine="709"/>
        <w:jc w:val="both"/>
        <w:rPr>
          <w:rFonts w:eastAsia="Calibri"/>
          <w:szCs w:val="22"/>
          <w:lang w:eastAsia="en-US"/>
        </w:rPr>
      </w:pPr>
      <w:r w:rsidRPr="0038040D">
        <w:rPr>
          <w:rFonts w:eastAsia="Calibri"/>
          <w:szCs w:val="22"/>
          <w:lang w:eastAsia="en-US"/>
        </w:rPr>
        <w:t xml:space="preserve">Bu kanuna göre düzenlenecek sözleşmelerde, ihale dokümanında yer alan şartlara aykırı hükümlere yer verilemez. </w:t>
      </w:r>
    </w:p>
    <w:p w:rsidR="0038040D" w:rsidRPr="0038040D" w:rsidRDefault="0038040D" w:rsidP="00352FA7">
      <w:pPr>
        <w:numPr>
          <w:ilvl w:val="0"/>
          <w:numId w:val="42"/>
        </w:numPr>
        <w:tabs>
          <w:tab w:val="left" w:pos="851"/>
        </w:tabs>
        <w:spacing w:before="120" w:after="120"/>
        <w:ind w:left="0" w:firstLine="709"/>
        <w:jc w:val="both"/>
        <w:rPr>
          <w:rFonts w:eastAsia="Calibri"/>
          <w:szCs w:val="22"/>
          <w:lang w:eastAsia="en-US"/>
        </w:rPr>
      </w:pPr>
      <w:r w:rsidRPr="0038040D">
        <w:rPr>
          <w:rFonts w:eastAsia="Calibri"/>
          <w:szCs w:val="22"/>
          <w:lang w:eastAsia="en-US"/>
        </w:rPr>
        <w:t>Bu kanunda belirtilen haller dışında sözleşme hükümlerinde değişiklik yapılamaz ve ek sözleşme düzenlenemez.</w:t>
      </w:r>
    </w:p>
    <w:p w:rsidR="0038040D" w:rsidRPr="0038040D" w:rsidRDefault="0038040D" w:rsidP="00352FA7">
      <w:pPr>
        <w:numPr>
          <w:ilvl w:val="0"/>
          <w:numId w:val="42"/>
        </w:numPr>
        <w:tabs>
          <w:tab w:val="left" w:pos="851"/>
        </w:tabs>
        <w:spacing w:before="120" w:after="120"/>
        <w:ind w:left="0" w:firstLine="709"/>
        <w:jc w:val="both"/>
        <w:rPr>
          <w:rFonts w:eastAsia="Calibri"/>
          <w:szCs w:val="22"/>
          <w:lang w:eastAsia="en-US"/>
        </w:rPr>
      </w:pPr>
      <w:r w:rsidRPr="0038040D">
        <w:rPr>
          <w:rFonts w:eastAsia="Calibri"/>
          <w:szCs w:val="22"/>
          <w:lang w:eastAsia="en-US"/>
        </w:rPr>
        <w:t>Taraflar, sözleşme hükümlerinin uygulanmasında eşit hak ve yükümlülüklere sahiptir. İhale dokümanı ve sözleşme hükümlerinde bu prensibe aykırı maddelere yer verilemez.</w:t>
      </w:r>
    </w:p>
    <w:p w:rsidR="0038040D" w:rsidRPr="00E75291" w:rsidRDefault="00E75291" w:rsidP="007C14CD">
      <w:pPr>
        <w:spacing w:before="120" w:after="120"/>
        <w:ind w:firstLine="708"/>
        <w:jc w:val="both"/>
        <w:rPr>
          <w:rFonts w:eastAsia="Calibri"/>
          <w:szCs w:val="22"/>
          <w:lang w:eastAsia="en-US"/>
        </w:rPr>
      </w:pPr>
      <w:r w:rsidRPr="00E75291">
        <w:rPr>
          <w:rFonts w:eastAsia="Calibri"/>
          <w:b/>
          <w:szCs w:val="22"/>
          <w:lang w:eastAsia="en-US"/>
        </w:rPr>
        <w:t>TİP SÖZLEŞMELER</w:t>
      </w:r>
    </w:p>
    <w:p w:rsidR="0038040D" w:rsidRPr="0038040D" w:rsidRDefault="0038040D" w:rsidP="00352FA7">
      <w:pPr>
        <w:numPr>
          <w:ilvl w:val="0"/>
          <w:numId w:val="43"/>
        </w:numPr>
        <w:tabs>
          <w:tab w:val="left" w:pos="851"/>
        </w:tabs>
        <w:spacing w:before="120" w:after="120"/>
        <w:ind w:left="0" w:firstLine="709"/>
        <w:jc w:val="both"/>
        <w:rPr>
          <w:rFonts w:eastAsia="Calibri"/>
          <w:szCs w:val="22"/>
          <w:lang w:eastAsia="en-US"/>
        </w:rPr>
      </w:pPr>
      <w:r w:rsidRPr="0038040D">
        <w:rPr>
          <w:rFonts w:eastAsia="Calibri"/>
          <w:szCs w:val="22"/>
          <w:lang w:eastAsia="en-US"/>
        </w:rPr>
        <w:t xml:space="preserve">Uygulama birliğini sağlamak üzere mal veya hizmet alımları ile yapım işlerine </w:t>
      </w:r>
      <w:r w:rsidRPr="005433BC">
        <w:rPr>
          <w:rFonts w:eastAsia="Calibri"/>
          <w:szCs w:val="22"/>
          <w:lang w:eastAsia="en-US"/>
        </w:rPr>
        <w:t>ilişkin Tip Sözleşmeler</w:t>
      </w:r>
      <w:r w:rsidRPr="0038040D">
        <w:rPr>
          <w:rFonts w:eastAsia="Calibri"/>
          <w:szCs w:val="22"/>
          <w:lang w:eastAsia="en-US"/>
        </w:rPr>
        <w:t xml:space="preserve"> Resmi Gazetede yayınlanır.</w:t>
      </w:r>
    </w:p>
    <w:p w:rsidR="0038040D" w:rsidRPr="0038040D" w:rsidRDefault="0038040D" w:rsidP="00352FA7">
      <w:pPr>
        <w:numPr>
          <w:ilvl w:val="0"/>
          <w:numId w:val="43"/>
        </w:numPr>
        <w:spacing w:before="120" w:after="120"/>
        <w:ind w:left="851" w:hanging="142"/>
        <w:jc w:val="both"/>
        <w:rPr>
          <w:rFonts w:eastAsia="Calibri"/>
          <w:szCs w:val="22"/>
          <w:lang w:eastAsia="en-US"/>
        </w:rPr>
      </w:pPr>
      <w:r w:rsidRPr="0038040D">
        <w:rPr>
          <w:rFonts w:eastAsia="Calibri"/>
          <w:szCs w:val="22"/>
          <w:lang w:eastAsia="en-US"/>
        </w:rPr>
        <w:t xml:space="preserve">İdarelerce yapılacak sözleşmeler </w:t>
      </w:r>
      <w:r w:rsidR="005433BC" w:rsidRPr="0038040D">
        <w:rPr>
          <w:rFonts w:eastAsia="Calibri"/>
          <w:szCs w:val="22"/>
          <w:lang w:eastAsia="en-US"/>
        </w:rPr>
        <w:t xml:space="preserve">Tip Sözleşme </w:t>
      </w:r>
      <w:r w:rsidRPr="0038040D">
        <w:rPr>
          <w:rFonts w:eastAsia="Calibri"/>
          <w:szCs w:val="22"/>
          <w:lang w:eastAsia="en-US"/>
        </w:rPr>
        <w:t>hükümleri esas alınarak düzenlenir.</w:t>
      </w:r>
    </w:p>
    <w:p w:rsidR="0038040D" w:rsidRPr="0038040D" w:rsidRDefault="0038040D" w:rsidP="00352FA7">
      <w:pPr>
        <w:numPr>
          <w:ilvl w:val="0"/>
          <w:numId w:val="43"/>
        </w:numPr>
        <w:tabs>
          <w:tab w:val="left" w:pos="851"/>
        </w:tabs>
        <w:spacing w:before="120" w:after="120"/>
        <w:ind w:left="0" w:firstLine="709"/>
        <w:jc w:val="both"/>
        <w:rPr>
          <w:rFonts w:eastAsia="Calibri"/>
          <w:szCs w:val="22"/>
          <w:lang w:eastAsia="en-US"/>
        </w:rPr>
      </w:pPr>
      <w:r w:rsidRPr="0038040D">
        <w:rPr>
          <w:rFonts w:eastAsia="Calibri"/>
          <w:szCs w:val="22"/>
          <w:lang w:eastAsia="en-US"/>
        </w:rPr>
        <w:t>Mal ve hizmet alımlarında, Kurumun uygun görüşü alınmak kaydıyla istekliler tarafından hazırlanması mutat olan sözleşmeler kullanılabilir.</w:t>
      </w:r>
    </w:p>
    <w:p w:rsidR="007C14CD" w:rsidRDefault="00E75291" w:rsidP="007C14CD">
      <w:pPr>
        <w:spacing w:before="120" w:after="120"/>
        <w:ind w:firstLine="708"/>
        <w:jc w:val="both"/>
        <w:rPr>
          <w:rFonts w:eastAsia="Calibri"/>
          <w:b/>
          <w:szCs w:val="22"/>
          <w:lang w:eastAsia="en-US"/>
        </w:rPr>
      </w:pPr>
      <w:r w:rsidRPr="00E75291">
        <w:rPr>
          <w:rFonts w:eastAsia="Calibri"/>
          <w:b/>
          <w:szCs w:val="22"/>
          <w:lang w:eastAsia="en-US"/>
        </w:rPr>
        <w:t xml:space="preserve">SÖZLEŞME </w:t>
      </w:r>
      <w:proofErr w:type="gramStart"/>
      <w:r w:rsidRPr="00E75291">
        <w:rPr>
          <w:rFonts w:eastAsia="Calibri"/>
          <w:b/>
          <w:szCs w:val="22"/>
          <w:lang w:eastAsia="en-US"/>
        </w:rPr>
        <w:t xml:space="preserve">TÜRLERİ </w:t>
      </w:r>
      <w:r w:rsidR="0038040D" w:rsidRPr="00E75291">
        <w:rPr>
          <w:rFonts w:eastAsia="Calibri"/>
          <w:b/>
          <w:szCs w:val="22"/>
          <w:lang w:eastAsia="en-US"/>
        </w:rPr>
        <w:t>:</w:t>
      </w:r>
      <w:proofErr w:type="gramEnd"/>
      <w:r w:rsidR="0038040D" w:rsidRPr="0038040D">
        <w:rPr>
          <w:rFonts w:eastAsia="Calibri"/>
          <w:b/>
          <w:szCs w:val="22"/>
          <w:lang w:eastAsia="en-US"/>
        </w:rPr>
        <w:t xml:space="preserve"> </w:t>
      </w:r>
    </w:p>
    <w:p w:rsidR="0038040D" w:rsidRPr="0038040D" w:rsidRDefault="0038040D" w:rsidP="00CE73C2">
      <w:pPr>
        <w:spacing w:before="120" w:after="120"/>
        <w:ind w:firstLine="708"/>
        <w:jc w:val="both"/>
        <w:rPr>
          <w:rFonts w:eastAsia="Calibri"/>
          <w:szCs w:val="22"/>
          <w:lang w:eastAsia="en-US"/>
        </w:rPr>
      </w:pPr>
      <w:r w:rsidRPr="0038040D">
        <w:rPr>
          <w:rFonts w:eastAsia="Calibri"/>
          <w:szCs w:val="22"/>
          <w:lang w:eastAsia="en-US"/>
        </w:rPr>
        <w:t>Kamu İhale Kanununa göre yapılan ihaleler sonucunda;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83"/>
      </w:tblGrid>
      <w:tr w:rsidR="0038040D" w:rsidRPr="00352FA7" w:rsidTr="00AD7CCA">
        <w:tc>
          <w:tcPr>
            <w:tcW w:w="6629" w:type="dxa"/>
            <w:shd w:val="clear" w:color="auto" w:fill="auto"/>
          </w:tcPr>
          <w:p w:rsidR="0038040D" w:rsidRPr="00352FA7" w:rsidRDefault="0038040D" w:rsidP="007A5366">
            <w:pPr>
              <w:numPr>
                <w:ilvl w:val="0"/>
                <w:numId w:val="15"/>
              </w:numPr>
              <w:tabs>
                <w:tab w:val="left" w:pos="426"/>
              </w:tabs>
              <w:spacing w:before="120" w:after="120"/>
              <w:ind w:left="142" w:hanging="11"/>
              <w:jc w:val="both"/>
              <w:rPr>
                <w:rFonts w:eastAsia="Calibri"/>
                <w:sz w:val="20"/>
                <w:szCs w:val="20"/>
                <w:lang w:eastAsia="en-US"/>
              </w:rPr>
            </w:pPr>
            <w:r w:rsidRPr="00352FA7">
              <w:rPr>
                <w:rFonts w:eastAsia="Calibri"/>
                <w:sz w:val="20"/>
                <w:szCs w:val="20"/>
                <w:lang w:eastAsia="en-US"/>
              </w:rPr>
              <w:t xml:space="preserve">Yapım işlerinde; uygulama projeleri ve bunlara ilişkin mahal listelerine dayalı olarak, işin tamamı için isteklinin teklif ettiği </w:t>
            </w:r>
            <w:r w:rsidRPr="00352FA7">
              <w:rPr>
                <w:rFonts w:eastAsia="Calibri"/>
                <w:b/>
                <w:sz w:val="20"/>
                <w:szCs w:val="20"/>
                <w:lang w:eastAsia="en-US"/>
              </w:rPr>
              <w:t>toplam bedel üzerinden anahtar teslimi götürü bedel sözleşme</w:t>
            </w:r>
          </w:p>
        </w:tc>
        <w:tc>
          <w:tcPr>
            <w:tcW w:w="2583" w:type="dxa"/>
            <w:vMerge w:val="restart"/>
            <w:shd w:val="clear" w:color="auto" w:fill="auto"/>
          </w:tcPr>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p>
          <w:p w:rsidR="0038040D" w:rsidRPr="00352FA7" w:rsidRDefault="0038040D" w:rsidP="00FF1261">
            <w:pPr>
              <w:spacing w:before="120" w:after="120"/>
              <w:jc w:val="both"/>
              <w:rPr>
                <w:rFonts w:eastAsia="Calibri"/>
                <w:sz w:val="20"/>
                <w:szCs w:val="20"/>
                <w:lang w:eastAsia="en-US"/>
              </w:rPr>
            </w:pPr>
            <w:r w:rsidRPr="00352FA7">
              <w:rPr>
                <w:rFonts w:eastAsia="Calibri"/>
                <w:sz w:val="20"/>
                <w:szCs w:val="20"/>
                <w:lang w:eastAsia="en-US"/>
              </w:rPr>
              <w:t>DÜZENLENİR.</w:t>
            </w:r>
          </w:p>
        </w:tc>
      </w:tr>
      <w:tr w:rsidR="0038040D" w:rsidRPr="00352FA7" w:rsidTr="00AD7CCA">
        <w:tc>
          <w:tcPr>
            <w:tcW w:w="6629" w:type="dxa"/>
            <w:shd w:val="clear" w:color="auto" w:fill="auto"/>
          </w:tcPr>
          <w:p w:rsidR="0038040D" w:rsidRPr="00352FA7" w:rsidRDefault="0038040D" w:rsidP="007A5366">
            <w:pPr>
              <w:numPr>
                <w:ilvl w:val="0"/>
                <w:numId w:val="15"/>
              </w:numPr>
              <w:tabs>
                <w:tab w:val="left" w:pos="450"/>
              </w:tabs>
              <w:spacing w:before="120" w:after="120"/>
              <w:ind w:left="142" w:firstLine="0"/>
              <w:jc w:val="both"/>
              <w:rPr>
                <w:rFonts w:eastAsia="Calibri"/>
                <w:sz w:val="20"/>
                <w:szCs w:val="20"/>
                <w:lang w:eastAsia="en-US"/>
              </w:rPr>
            </w:pPr>
            <w:r w:rsidRPr="00352FA7">
              <w:rPr>
                <w:rFonts w:eastAsia="Calibri"/>
                <w:sz w:val="20"/>
                <w:szCs w:val="20"/>
                <w:lang w:eastAsia="en-US"/>
              </w:rPr>
              <w:t xml:space="preserve">Mal veya hizmet alımı işlerinde, ayrıntılı özellikleri ve miktarı idarece belirlenen işin tamamı için isteklinin teklif ettiği </w:t>
            </w:r>
            <w:r w:rsidRPr="00352FA7">
              <w:rPr>
                <w:rFonts w:eastAsia="Calibri"/>
                <w:b/>
                <w:sz w:val="20"/>
                <w:szCs w:val="20"/>
                <w:lang w:eastAsia="en-US"/>
              </w:rPr>
              <w:t>toplam bedel üzerinden götürü bedel sözleşme</w:t>
            </w:r>
          </w:p>
        </w:tc>
        <w:tc>
          <w:tcPr>
            <w:tcW w:w="2583" w:type="dxa"/>
            <w:vMerge/>
            <w:shd w:val="clear" w:color="auto" w:fill="auto"/>
          </w:tcPr>
          <w:p w:rsidR="0038040D" w:rsidRPr="00352FA7" w:rsidRDefault="0038040D" w:rsidP="00FF1261">
            <w:pPr>
              <w:spacing w:before="120" w:after="120"/>
              <w:jc w:val="both"/>
              <w:rPr>
                <w:rFonts w:eastAsia="Calibri"/>
                <w:sz w:val="20"/>
                <w:szCs w:val="20"/>
                <w:lang w:eastAsia="en-US"/>
              </w:rPr>
            </w:pPr>
          </w:p>
        </w:tc>
      </w:tr>
      <w:tr w:rsidR="0038040D" w:rsidRPr="00352FA7" w:rsidTr="00AD7CCA">
        <w:tc>
          <w:tcPr>
            <w:tcW w:w="6629" w:type="dxa"/>
            <w:shd w:val="clear" w:color="auto" w:fill="auto"/>
          </w:tcPr>
          <w:p w:rsidR="0038040D" w:rsidRPr="00352FA7" w:rsidRDefault="0038040D" w:rsidP="007A5366">
            <w:pPr>
              <w:numPr>
                <w:ilvl w:val="0"/>
                <w:numId w:val="15"/>
              </w:numPr>
              <w:tabs>
                <w:tab w:val="left" w:pos="426"/>
              </w:tabs>
              <w:spacing w:before="120" w:after="120"/>
              <w:ind w:left="142" w:firstLine="0"/>
              <w:jc w:val="both"/>
              <w:rPr>
                <w:rFonts w:eastAsia="Calibri"/>
                <w:sz w:val="20"/>
                <w:szCs w:val="20"/>
                <w:lang w:eastAsia="en-US"/>
              </w:rPr>
            </w:pPr>
            <w:proofErr w:type="gramStart"/>
            <w:r w:rsidRPr="00352FA7">
              <w:rPr>
                <w:rFonts w:eastAsia="Calibri"/>
                <w:sz w:val="20"/>
                <w:szCs w:val="20"/>
                <w:lang w:eastAsia="en-US"/>
              </w:rPr>
              <w:t xml:space="preserve">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w:t>
            </w:r>
            <w:r w:rsidRPr="00352FA7">
              <w:rPr>
                <w:rFonts w:eastAsia="Calibri"/>
                <w:b/>
                <w:sz w:val="20"/>
                <w:szCs w:val="20"/>
                <w:lang w:eastAsia="en-US"/>
              </w:rPr>
              <w:t>toplam bedel üzerinden birim fiyat sözleşme</w:t>
            </w:r>
            <w:proofErr w:type="gramEnd"/>
          </w:p>
        </w:tc>
        <w:tc>
          <w:tcPr>
            <w:tcW w:w="2583" w:type="dxa"/>
            <w:vMerge/>
            <w:shd w:val="clear" w:color="auto" w:fill="auto"/>
          </w:tcPr>
          <w:p w:rsidR="0038040D" w:rsidRPr="00352FA7" w:rsidRDefault="0038040D" w:rsidP="00FF1261">
            <w:pPr>
              <w:spacing w:before="120" w:after="120"/>
              <w:jc w:val="both"/>
              <w:rPr>
                <w:rFonts w:eastAsia="Calibri"/>
                <w:sz w:val="20"/>
                <w:szCs w:val="20"/>
                <w:lang w:eastAsia="en-US"/>
              </w:rPr>
            </w:pPr>
          </w:p>
        </w:tc>
      </w:tr>
      <w:tr w:rsidR="0038040D" w:rsidRPr="00352FA7" w:rsidTr="00AD7CCA">
        <w:tc>
          <w:tcPr>
            <w:tcW w:w="6629" w:type="dxa"/>
            <w:shd w:val="clear" w:color="auto" w:fill="auto"/>
          </w:tcPr>
          <w:p w:rsidR="0038040D" w:rsidRPr="00352FA7" w:rsidRDefault="0038040D" w:rsidP="007A5366">
            <w:pPr>
              <w:numPr>
                <w:ilvl w:val="0"/>
                <w:numId w:val="15"/>
              </w:numPr>
              <w:tabs>
                <w:tab w:val="left" w:pos="426"/>
              </w:tabs>
              <w:spacing w:before="120" w:after="120"/>
              <w:ind w:left="142" w:firstLine="0"/>
              <w:jc w:val="both"/>
              <w:rPr>
                <w:rFonts w:eastAsia="Calibri"/>
                <w:sz w:val="20"/>
                <w:szCs w:val="20"/>
                <w:lang w:eastAsia="en-US"/>
              </w:rPr>
            </w:pPr>
            <w:r w:rsidRPr="00352FA7">
              <w:rPr>
                <w:rFonts w:eastAsia="Calibri"/>
                <w:sz w:val="20"/>
                <w:szCs w:val="20"/>
                <w:lang w:eastAsia="en-US"/>
              </w:rPr>
              <w:t xml:space="preserve">Yapım işlerinde; niteliği itibariyle iş kalemlerinin bir kısmı için anahtar teslimi götürü bedel, bir kısmı için birim fiyat teklifi alma yöntemleri birlikte uygulanmak suretiyle gerçekleştirilen ihaleler sonucunda </w:t>
            </w:r>
            <w:r w:rsidRPr="00352FA7">
              <w:rPr>
                <w:rFonts w:eastAsia="Calibri"/>
                <w:b/>
                <w:sz w:val="20"/>
                <w:szCs w:val="20"/>
                <w:lang w:eastAsia="en-US"/>
              </w:rPr>
              <w:t>karma sözleşme</w:t>
            </w:r>
          </w:p>
        </w:tc>
        <w:tc>
          <w:tcPr>
            <w:tcW w:w="2583" w:type="dxa"/>
            <w:vMerge/>
            <w:shd w:val="clear" w:color="auto" w:fill="auto"/>
          </w:tcPr>
          <w:p w:rsidR="0038040D" w:rsidRPr="00352FA7" w:rsidRDefault="0038040D" w:rsidP="00FF1261">
            <w:pPr>
              <w:spacing w:before="120" w:after="120"/>
              <w:jc w:val="both"/>
              <w:rPr>
                <w:rFonts w:eastAsia="Calibri"/>
                <w:sz w:val="20"/>
                <w:szCs w:val="20"/>
                <w:lang w:eastAsia="en-US"/>
              </w:rPr>
            </w:pPr>
          </w:p>
        </w:tc>
      </w:tr>
      <w:tr w:rsidR="0038040D" w:rsidRPr="00352FA7" w:rsidTr="00AD7CCA">
        <w:tc>
          <w:tcPr>
            <w:tcW w:w="6629" w:type="dxa"/>
            <w:shd w:val="clear" w:color="auto" w:fill="auto"/>
          </w:tcPr>
          <w:p w:rsidR="0038040D" w:rsidRPr="00352FA7" w:rsidRDefault="0038040D" w:rsidP="007A5366">
            <w:pPr>
              <w:numPr>
                <w:ilvl w:val="0"/>
                <w:numId w:val="15"/>
              </w:numPr>
              <w:tabs>
                <w:tab w:val="left" w:pos="426"/>
              </w:tabs>
              <w:spacing w:before="120" w:after="120"/>
              <w:ind w:left="142" w:firstLine="0"/>
              <w:jc w:val="both"/>
              <w:rPr>
                <w:rFonts w:eastAsia="Calibri"/>
                <w:sz w:val="20"/>
                <w:szCs w:val="20"/>
                <w:lang w:eastAsia="en-US"/>
              </w:rPr>
            </w:pPr>
            <w:r w:rsidRPr="00352FA7">
              <w:rPr>
                <w:rFonts w:eastAsia="Calibri"/>
                <w:sz w:val="20"/>
                <w:szCs w:val="20"/>
                <w:lang w:eastAsia="en-US"/>
              </w:rPr>
              <w:t xml:space="preserve">Çerçeve anlaşmaya dayalı olarak idare ile yüklenici arasında imzalanan </w:t>
            </w:r>
            <w:r w:rsidRPr="00352FA7">
              <w:rPr>
                <w:rFonts w:eastAsia="Calibri"/>
                <w:b/>
                <w:sz w:val="20"/>
                <w:szCs w:val="20"/>
                <w:lang w:eastAsia="en-US"/>
              </w:rPr>
              <w:t>münferit sözleşme</w:t>
            </w:r>
          </w:p>
        </w:tc>
        <w:tc>
          <w:tcPr>
            <w:tcW w:w="2583" w:type="dxa"/>
            <w:vMerge/>
            <w:shd w:val="clear" w:color="auto" w:fill="auto"/>
          </w:tcPr>
          <w:p w:rsidR="0038040D" w:rsidRPr="00352FA7" w:rsidRDefault="0038040D" w:rsidP="00FF1261">
            <w:pPr>
              <w:spacing w:before="120" w:after="120"/>
              <w:jc w:val="both"/>
              <w:rPr>
                <w:rFonts w:eastAsia="Calibri"/>
                <w:sz w:val="20"/>
                <w:szCs w:val="20"/>
                <w:lang w:eastAsia="en-US"/>
              </w:rPr>
            </w:pPr>
          </w:p>
        </w:tc>
      </w:tr>
      <w:tr w:rsidR="0038040D" w:rsidRPr="00352FA7" w:rsidTr="00AD7CCA">
        <w:tc>
          <w:tcPr>
            <w:tcW w:w="9212" w:type="dxa"/>
            <w:gridSpan w:val="2"/>
            <w:shd w:val="clear" w:color="auto" w:fill="auto"/>
          </w:tcPr>
          <w:p w:rsidR="0038040D" w:rsidRPr="00352FA7" w:rsidRDefault="0038040D" w:rsidP="00FF1261">
            <w:pPr>
              <w:spacing w:before="120" w:after="120"/>
              <w:jc w:val="both"/>
              <w:rPr>
                <w:rFonts w:eastAsia="Calibri"/>
                <w:b/>
                <w:sz w:val="20"/>
                <w:szCs w:val="20"/>
                <w:lang w:eastAsia="en-US"/>
              </w:rPr>
            </w:pPr>
            <w:r w:rsidRPr="00352FA7">
              <w:rPr>
                <w:rFonts w:eastAsia="Calibri"/>
                <w:b/>
                <w:sz w:val="20"/>
                <w:szCs w:val="20"/>
                <w:lang w:eastAsia="en-US"/>
              </w:rPr>
              <w:t>Çerçeve anlaşma ve münferit sözleşmede belirtilmesi zorunlu olan hususları belirlemeye KURUM yetkilidir.</w:t>
            </w:r>
          </w:p>
        </w:tc>
      </w:tr>
    </w:tbl>
    <w:p w:rsidR="0038040D" w:rsidRPr="0038040D" w:rsidRDefault="0038040D" w:rsidP="00853F7D">
      <w:pPr>
        <w:jc w:val="both"/>
        <w:rPr>
          <w:rFonts w:eastAsia="Calibri"/>
          <w:szCs w:val="22"/>
          <w:lang w:eastAsia="en-US"/>
        </w:rPr>
      </w:pPr>
    </w:p>
    <w:p w:rsidR="0038040D" w:rsidRPr="00E75291" w:rsidRDefault="00E75291" w:rsidP="00DA518A">
      <w:pPr>
        <w:spacing w:before="240" w:after="240"/>
        <w:ind w:firstLine="709"/>
        <w:jc w:val="both"/>
        <w:rPr>
          <w:rFonts w:eastAsia="Calibri"/>
          <w:szCs w:val="22"/>
          <w:lang w:eastAsia="en-US"/>
        </w:rPr>
      </w:pPr>
      <w:r w:rsidRPr="00E75291">
        <w:rPr>
          <w:rFonts w:eastAsia="Calibri"/>
          <w:b/>
          <w:szCs w:val="22"/>
          <w:lang w:eastAsia="en-US"/>
        </w:rPr>
        <w:lastRenderedPageBreak/>
        <w:t>SÖZLEŞMEDE YER ALMASI ZORUNLU HUSUSLAR</w:t>
      </w:r>
      <w:r w:rsidRPr="00E75291">
        <w:rPr>
          <w:rFonts w:eastAsia="Calibri"/>
          <w:szCs w:val="22"/>
          <w:lang w:eastAsia="en-US"/>
        </w:rPr>
        <w:t>:</w:t>
      </w:r>
    </w:p>
    <w:p w:rsidR="0038040D" w:rsidRPr="0038040D" w:rsidRDefault="0038040D" w:rsidP="007A5366">
      <w:pPr>
        <w:numPr>
          <w:ilvl w:val="0"/>
          <w:numId w:val="16"/>
        </w:numPr>
        <w:tabs>
          <w:tab w:val="left" w:pos="993"/>
        </w:tabs>
        <w:spacing w:before="60" w:after="60"/>
        <w:ind w:left="709" w:firstLine="0"/>
        <w:jc w:val="both"/>
        <w:rPr>
          <w:rFonts w:eastAsia="Calibri"/>
          <w:szCs w:val="22"/>
          <w:lang w:eastAsia="en-US"/>
        </w:rPr>
      </w:pPr>
      <w:r w:rsidRPr="0038040D">
        <w:rPr>
          <w:rFonts w:eastAsia="Calibri"/>
          <w:szCs w:val="22"/>
          <w:lang w:eastAsia="en-US"/>
        </w:rPr>
        <w:t>İşin adı, niteliği, türü ve miktarı, hizmetlerde iş tanımı</w:t>
      </w:r>
    </w:p>
    <w:p w:rsidR="0038040D" w:rsidRPr="0038040D" w:rsidRDefault="0038040D" w:rsidP="007A5366">
      <w:pPr>
        <w:numPr>
          <w:ilvl w:val="0"/>
          <w:numId w:val="16"/>
        </w:numPr>
        <w:tabs>
          <w:tab w:val="left" w:pos="993"/>
          <w:tab w:val="left" w:pos="1134"/>
        </w:tabs>
        <w:spacing w:before="60" w:after="60"/>
        <w:ind w:left="851" w:firstLine="0"/>
        <w:jc w:val="both"/>
        <w:rPr>
          <w:rFonts w:eastAsia="Calibri"/>
          <w:szCs w:val="22"/>
          <w:lang w:eastAsia="en-US"/>
        </w:rPr>
      </w:pPr>
      <w:r w:rsidRPr="0038040D">
        <w:rPr>
          <w:rFonts w:eastAsia="Calibri"/>
          <w:szCs w:val="22"/>
          <w:lang w:eastAsia="en-US"/>
        </w:rPr>
        <w:t>İdarenin adı ve adresi</w:t>
      </w:r>
    </w:p>
    <w:p w:rsidR="0038040D" w:rsidRPr="0038040D" w:rsidRDefault="0038040D" w:rsidP="007A5366">
      <w:pPr>
        <w:numPr>
          <w:ilvl w:val="0"/>
          <w:numId w:val="16"/>
        </w:numPr>
        <w:tabs>
          <w:tab w:val="left" w:pos="993"/>
          <w:tab w:val="left" w:pos="1134"/>
        </w:tabs>
        <w:spacing w:before="60" w:after="60"/>
        <w:ind w:hanging="786"/>
        <w:jc w:val="both"/>
        <w:rPr>
          <w:rFonts w:eastAsia="Calibri"/>
          <w:szCs w:val="22"/>
          <w:lang w:eastAsia="en-US"/>
        </w:rPr>
      </w:pPr>
      <w:r w:rsidRPr="0038040D">
        <w:rPr>
          <w:rFonts w:eastAsia="Calibri"/>
          <w:szCs w:val="22"/>
          <w:lang w:eastAsia="en-US"/>
        </w:rPr>
        <w:t>Yüklenicinin adı veya ticaret unvanı, tebligata esas adresi</w:t>
      </w:r>
    </w:p>
    <w:p w:rsidR="0038040D" w:rsidRPr="0038040D" w:rsidRDefault="0038040D" w:rsidP="007A5366">
      <w:pPr>
        <w:numPr>
          <w:ilvl w:val="0"/>
          <w:numId w:val="16"/>
        </w:numPr>
        <w:tabs>
          <w:tab w:val="left" w:pos="993"/>
          <w:tab w:val="left" w:pos="1134"/>
        </w:tabs>
        <w:spacing w:before="60" w:after="60"/>
        <w:ind w:hanging="786"/>
        <w:jc w:val="both"/>
        <w:rPr>
          <w:rFonts w:eastAsia="Calibri"/>
          <w:szCs w:val="22"/>
          <w:lang w:eastAsia="en-US"/>
        </w:rPr>
      </w:pPr>
      <w:r w:rsidRPr="0038040D">
        <w:rPr>
          <w:rFonts w:eastAsia="Calibri"/>
          <w:szCs w:val="22"/>
          <w:lang w:eastAsia="en-US"/>
        </w:rPr>
        <w:t>Varsa alt yüklenicilere ilişkin bilgiler ve sorumlulukları</w:t>
      </w:r>
    </w:p>
    <w:p w:rsidR="0038040D" w:rsidRPr="0038040D" w:rsidRDefault="0038040D" w:rsidP="007A5366">
      <w:pPr>
        <w:numPr>
          <w:ilvl w:val="0"/>
          <w:numId w:val="16"/>
        </w:numPr>
        <w:tabs>
          <w:tab w:val="left" w:pos="993"/>
          <w:tab w:val="left" w:pos="1134"/>
        </w:tabs>
        <w:spacing w:before="60" w:after="60"/>
        <w:ind w:hanging="786"/>
        <w:jc w:val="both"/>
        <w:rPr>
          <w:rFonts w:eastAsia="Calibri"/>
          <w:szCs w:val="22"/>
          <w:lang w:eastAsia="en-US"/>
        </w:rPr>
      </w:pPr>
      <w:r w:rsidRPr="0038040D">
        <w:rPr>
          <w:rFonts w:eastAsia="Calibri"/>
          <w:szCs w:val="22"/>
          <w:lang w:eastAsia="en-US"/>
        </w:rPr>
        <w:t>Sözleşmenin bedeli, türü ve süresi</w:t>
      </w:r>
    </w:p>
    <w:p w:rsidR="0038040D" w:rsidRPr="0038040D" w:rsidRDefault="0038040D" w:rsidP="007A5366">
      <w:pPr>
        <w:numPr>
          <w:ilvl w:val="0"/>
          <w:numId w:val="16"/>
        </w:numPr>
        <w:tabs>
          <w:tab w:val="left" w:pos="0"/>
          <w:tab w:val="left" w:pos="993"/>
          <w:tab w:val="left" w:pos="1134"/>
        </w:tabs>
        <w:spacing w:before="60" w:after="60"/>
        <w:ind w:left="0" w:firstLine="851"/>
        <w:jc w:val="both"/>
        <w:rPr>
          <w:rFonts w:eastAsia="Calibri"/>
          <w:szCs w:val="22"/>
          <w:lang w:eastAsia="en-US"/>
        </w:rPr>
      </w:pPr>
      <w:r w:rsidRPr="0038040D">
        <w:rPr>
          <w:rFonts w:eastAsia="Calibri"/>
          <w:szCs w:val="22"/>
          <w:lang w:eastAsia="en-US"/>
        </w:rPr>
        <w:t>Ödeme yeri ve şartlarıyla avans verilip verilmeyeceği, verilecekse şartları ve miktarı,</w:t>
      </w:r>
    </w:p>
    <w:p w:rsidR="0038040D" w:rsidRPr="0038040D" w:rsidRDefault="0038040D" w:rsidP="007A5366">
      <w:pPr>
        <w:numPr>
          <w:ilvl w:val="0"/>
          <w:numId w:val="16"/>
        </w:numPr>
        <w:tabs>
          <w:tab w:val="left" w:pos="993"/>
        </w:tabs>
        <w:spacing w:before="60" w:after="60"/>
        <w:ind w:left="1134" w:hanging="283"/>
        <w:jc w:val="both"/>
        <w:rPr>
          <w:rFonts w:eastAsia="Calibri"/>
          <w:szCs w:val="22"/>
          <w:lang w:eastAsia="en-US"/>
        </w:rPr>
      </w:pPr>
      <w:r w:rsidRPr="0038040D">
        <w:rPr>
          <w:rFonts w:eastAsia="Calibri"/>
          <w:szCs w:val="22"/>
          <w:lang w:eastAsia="en-US"/>
        </w:rPr>
        <w:t>Sözleşme konusu işler için ödenecekse fiyat farkının ne şekilde ödeneceği</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 xml:space="preserve">Ulaşım, sigorta, vergi, resim ve harç giderlerinden hangisinin sözleşme bedeline </w:t>
      </w:r>
      <w:proofErr w:type="gramStart"/>
      <w:r w:rsidRPr="0038040D">
        <w:rPr>
          <w:rFonts w:eastAsia="Calibri"/>
          <w:szCs w:val="22"/>
          <w:lang w:eastAsia="en-US"/>
        </w:rPr>
        <w:t>dahil</w:t>
      </w:r>
      <w:proofErr w:type="gramEnd"/>
      <w:r w:rsidRPr="0038040D">
        <w:rPr>
          <w:rFonts w:eastAsia="Calibri"/>
          <w:szCs w:val="22"/>
          <w:lang w:eastAsia="en-US"/>
        </w:rPr>
        <w:t xml:space="preserve"> olacağı</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Vergi, resim ve harçlar ile sözleşmeyle ilgili diğer giderlerin kimin tarafından ödeneceği</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Montaj, işletmeye alma, eğitim, bakım-onarım, yedek parça gibi destek hizmetlerine ait şartlar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Kesin teminat miktarı ile kesin teminatın iadesine ait şartlar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Garanti istenilen hallerde süresi ve garantiye ilişkin şartlar</w:t>
      </w:r>
    </w:p>
    <w:p w:rsidR="0038040D" w:rsidRPr="0038040D" w:rsidRDefault="00DA518A" w:rsidP="007A5366">
      <w:pPr>
        <w:numPr>
          <w:ilvl w:val="0"/>
          <w:numId w:val="16"/>
        </w:numPr>
        <w:tabs>
          <w:tab w:val="left" w:pos="0"/>
          <w:tab w:val="left" w:pos="1134"/>
        </w:tabs>
        <w:spacing w:before="60" w:after="60"/>
        <w:ind w:left="0" w:firstLine="851"/>
        <w:jc w:val="both"/>
        <w:rPr>
          <w:rFonts w:eastAsia="Calibri"/>
          <w:szCs w:val="22"/>
          <w:lang w:eastAsia="en-US"/>
        </w:rPr>
      </w:pPr>
      <w:r>
        <w:rPr>
          <w:rFonts w:eastAsia="Calibri"/>
          <w:szCs w:val="22"/>
          <w:lang w:eastAsia="en-US"/>
        </w:rPr>
        <w:t xml:space="preserve"> </w:t>
      </w:r>
      <w:r w:rsidR="0038040D" w:rsidRPr="0038040D">
        <w:rPr>
          <w:rFonts w:eastAsia="Calibri"/>
          <w:szCs w:val="22"/>
          <w:lang w:eastAsia="en-US"/>
        </w:rPr>
        <w:t>İşin yapılma yeri, teslim etme ve teslim alma şekil ve şartları</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Gecikme halinde alınacak cezalar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Mücbir sebepler ve süre uzatımı verilebilme şartları, sözleşme kapsamında yaptırılacak iş artışları ile iş eksilişi durumunda karşılıklı yükümlülükler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Denetim, muayene ve kabul işlemlerine ilişkin şartlar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Yapım işlerinde iş ve işyerinin sigortalanması ile yapı denetimi ve sorumluluğuna ilişkin şartlar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Sözleşmede değişiklik yapılma şartları</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Sözleşmenin feshine ilişkin şartlar</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Yüklenicinin sözleşme konusu iş ile ilgili çalıştıracağı personele ilişkin sorumlulukları</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İhale dokümanında yer alan bütün belgelerin sözleşmenin eki olduğu</w:t>
      </w:r>
    </w:p>
    <w:p w:rsidR="0038040D" w:rsidRPr="0038040D" w:rsidRDefault="0038040D" w:rsidP="007A5366">
      <w:pPr>
        <w:numPr>
          <w:ilvl w:val="0"/>
          <w:numId w:val="16"/>
        </w:numPr>
        <w:tabs>
          <w:tab w:val="left" w:pos="0"/>
          <w:tab w:val="left" w:pos="1134"/>
        </w:tabs>
        <w:spacing w:before="60" w:after="60"/>
        <w:ind w:left="0" w:firstLine="851"/>
        <w:jc w:val="both"/>
        <w:rPr>
          <w:rFonts w:eastAsia="Calibri"/>
          <w:szCs w:val="22"/>
          <w:lang w:eastAsia="en-US"/>
        </w:rPr>
      </w:pPr>
      <w:r w:rsidRPr="0038040D">
        <w:rPr>
          <w:rFonts w:eastAsia="Calibri"/>
          <w:szCs w:val="22"/>
          <w:lang w:eastAsia="en-US"/>
        </w:rPr>
        <w:t>y)   Anlaşmazlıkların çözümü</w:t>
      </w:r>
    </w:p>
    <w:p w:rsidR="0038040D" w:rsidRPr="005433BC" w:rsidRDefault="0038040D" w:rsidP="007C14CD">
      <w:pPr>
        <w:spacing w:before="120" w:after="120"/>
        <w:ind w:firstLine="709"/>
        <w:jc w:val="both"/>
        <w:rPr>
          <w:rFonts w:eastAsia="Calibri"/>
          <w:szCs w:val="22"/>
          <w:lang w:eastAsia="en-US"/>
        </w:rPr>
      </w:pPr>
      <w:r w:rsidRPr="0038040D">
        <w:rPr>
          <w:rFonts w:eastAsia="Calibri"/>
          <w:szCs w:val="22"/>
          <w:lang w:eastAsia="en-US"/>
        </w:rPr>
        <w:t xml:space="preserve">Sözleşme türlerine göre fiyat farkı verilebilmesine ilişkin esas ve usulleri tespite </w:t>
      </w:r>
      <w:r w:rsidRPr="005433BC">
        <w:rPr>
          <w:rFonts w:eastAsia="Calibri"/>
          <w:szCs w:val="22"/>
          <w:lang w:eastAsia="en-US"/>
        </w:rPr>
        <w:t>Kamu İhale Kurulunun teklifi üzerine Bakanlar Kurulu yetkilidir. Fiyat farkına ilişkin esas ve usullerde sözleşme imzalandıktan sonra değişiklik yapılmaz.</w:t>
      </w:r>
    </w:p>
    <w:p w:rsidR="0038040D" w:rsidRPr="005433BC" w:rsidRDefault="0038040D" w:rsidP="007C14CD">
      <w:pPr>
        <w:spacing w:before="120" w:after="120"/>
        <w:ind w:firstLine="709"/>
        <w:jc w:val="both"/>
        <w:rPr>
          <w:rFonts w:eastAsia="Calibri"/>
          <w:szCs w:val="22"/>
          <w:lang w:eastAsia="en-US"/>
        </w:rPr>
      </w:pPr>
      <w:proofErr w:type="gramStart"/>
      <w:r w:rsidRPr="0038040D">
        <w:rPr>
          <w:rFonts w:eastAsia="Calibri"/>
          <w:szCs w:val="22"/>
          <w:lang w:eastAsia="en-US"/>
        </w:rPr>
        <w:t xml:space="preserve">Yapım işlerinde yüklenici; işyerlerindeki her türlü araç, malzeme, </w:t>
      </w:r>
      <w:proofErr w:type="spellStart"/>
      <w:r w:rsidRPr="0038040D">
        <w:rPr>
          <w:rFonts w:eastAsia="Calibri"/>
          <w:szCs w:val="22"/>
          <w:lang w:eastAsia="en-US"/>
        </w:rPr>
        <w:t>ihzarat</w:t>
      </w:r>
      <w:proofErr w:type="spellEnd"/>
      <w:r w:rsidRPr="0038040D">
        <w:rPr>
          <w:rFonts w:eastAsia="Calibri"/>
          <w:szCs w:val="22"/>
          <w:lang w:eastAsia="en-US"/>
        </w:rPr>
        <w:t xml:space="preserve">, iş ve hizmet makineleri, taşıtlar, tesisler ile sözleşme konusu iş için, işin özellik ve niteliğine göre ihale dokümanında belirtilen şekilde, işe başlama tarihinden geçici kabul tarihine kadar geçen süre içinde oluşabilecek doğal afetler ile hırsızlık, sabotaj gibi risklere karşı, geçici kabul tarihinden kesin kabul tarihine kadar geçecek süreye ilişkin ise kapsamı ihale dokümanında belirtilen </w:t>
      </w:r>
      <w:r w:rsidRPr="005433BC">
        <w:rPr>
          <w:rFonts w:eastAsia="Calibri"/>
          <w:szCs w:val="22"/>
          <w:lang w:eastAsia="en-US"/>
        </w:rPr>
        <w:t xml:space="preserve">genişletilmiş bakım devresi teminatını içeren sigorta yaptırmak zorundadır.    </w:t>
      </w:r>
      <w:proofErr w:type="gramEnd"/>
    </w:p>
    <w:p w:rsidR="0038040D" w:rsidRPr="007C14CD" w:rsidRDefault="0038040D" w:rsidP="007C14CD">
      <w:pPr>
        <w:spacing w:before="120" w:after="120"/>
        <w:ind w:firstLine="708"/>
        <w:jc w:val="both"/>
        <w:rPr>
          <w:rFonts w:eastAsia="Calibri"/>
          <w:b/>
          <w:szCs w:val="22"/>
          <w:lang w:eastAsia="en-US"/>
        </w:rPr>
      </w:pPr>
      <w:r w:rsidRPr="007C14CD">
        <w:rPr>
          <w:rFonts w:eastAsia="Calibri"/>
          <w:b/>
          <w:szCs w:val="22"/>
          <w:lang w:eastAsia="en-US"/>
        </w:rPr>
        <w:t>Mücbir sebep olarak kabul edilebilecek haller;</w:t>
      </w:r>
    </w:p>
    <w:p w:rsidR="0038040D" w:rsidRPr="0038040D" w:rsidRDefault="0038040D" w:rsidP="007A5366">
      <w:pPr>
        <w:numPr>
          <w:ilvl w:val="0"/>
          <w:numId w:val="14"/>
        </w:numPr>
        <w:tabs>
          <w:tab w:val="left" w:pos="709"/>
        </w:tabs>
        <w:spacing w:before="60" w:after="60"/>
        <w:ind w:left="851" w:hanging="142"/>
        <w:jc w:val="both"/>
        <w:rPr>
          <w:rFonts w:eastAsia="Calibri"/>
          <w:szCs w:val="22"/>
          <w:lang w:eastAsia="en-US"/>
        </w:rPr>
      </w:pPr>
      <w:r w:rsidRPr="0038040D">
        <w:rPr>
          <w:rFonts w:eastAsia="Calibri"/>
          <w:szCs w:val="22"/>
          <w:lang w:eastAsia="en-US"/>
        </w:rPr>
        <w:t>Doğal afetler</w:t>
      </w:r>
    </w:p>
    <w:p w:rsidR="0038040D" w:rsidRPr="0038040D" w:rsidRDefault="0038040D" w:rsidP="007A5366">
      <w:pPr>
        <w:numPr>
          <w:ilvl w:val="0"/>
          <w:numId w:val="14"/>
        </w:numPr>
        <w:tabs>
          <w:tab w:val="left" w:pos="709"/>
        </w:tabs>
        <w:spacing w:before="60" w:after="60"/>
        <w:ind w:left="851" w:hanging="142"/>
        <w:jc w:val="both"/>
        <w:rPr>
          <w:rFonts w:eastAsia="Calibri"/>
          <w:szCs w:val="22"/>
          <w:lang w:eastAsia="en-US"/>
        </w:rPr>
      </w:pPr>
      <w:r w:rsidRPr="0038040D">
        <w:rPr>
          <w:rFonts w:eastAsia="Calibri"/>
          <w:szCs w:val="22"/>
          <w:lang w:eastAsia="en-US"/>
        </w:rPr>
        <w:t>Kanuni grev</w:t>
      </w:r>
    </w:p>
    <w:p w:rsidR="0038040D" w:rsidRPr="0038040D" w:rsidRDefault="0038040D" w:rsidP="007A5366">
      <w:pPr>
        <w:numPr>
          <w:ilvl w:val="0"/>
          <w:numId w:val="14"/>
        </w:numPr>
        <w:tabs>
          <w:tab w:val="left" w:pos="709"/>
        </w:tabs>
        <w:spacing w:before="60" w:after="60"/>
        <w:ind w:left="851" w:hanging="142"/>
        <w:jc w:val="both"/>
        <w:rPr>
          <w:rFonts w:eastAsia="Calibri"/>
          <w:szCs w:val="22"/>
          <w:lang w:eastAsia="en-US"/>
        </w:rPr>
      </w:pPr>
      <w:r w:rsidRPr="0038040D">
        <w:rPr>
          <w:rFonts w:eastAsia="Calibri"/>
          <w:szCs w:val="22"/>
          <w:lang w:eastAsia="en-US"/>
        </w:rPr>
        <w:lastRenderedPageBreak/>
        <w:t>Genel salgın hastalık</w:t>
      </w:r>
    </w:p>
    <w:p w:rsidR="0038040D" w:rsidRPr="0038040D" w:rsidRDefault="0038040D" w:rsidP="007A5366">
      <w:pPr>
        <w:numPr>
          <w:ilvl w:val="0"/>
          <w:numId w:val="14"/>
        </w:numPr>
        <w:tabs>
          <w:tab w:val="left" w:pos="709"/>
        </w:tabs>
        <w:spacing w:before="60" w:after="60"/>
        <w:ind w:left="851" w:hanging="142"/>
        <w:jc w:val="both"/>
        <w:rPr>
          <w:rFonts w:eastAsia="Calibri"/>
          <w:szCs w:val="22"/>
          <w:lang w:eastAsia="en-US"/>
        </w:rPr>
      </w:pPr>
      <w:r w:rsidRPr="0038040D">
        <w:rPr>
          <w:rFonts w:eastAsia="Calibri"/>
          <w:szCs w:val="22"/>
          <w:lang w:eastAsia="en-US"/>
        </w:rPr>
        <w:t>Kısmi veya genel seferberlik ilanı</w:t>
      </w:r>
    </w:p>
    <w:p w:rsidR="0038040D" w:rsidRPr="0038040D" w:rsidRDefault="0038040D" w:rsidP="007A5366">
      <w:pPr>
        <w:numPr>
          <w:ilvl w:val="0"/>
          <w:numId w:val="14"/>
        </w:numPr>
        <w:tabs>
          <w:tab w:val="left" w:pos="709"/>
        </w:tabs>
        <w:spacing w:before="60" w:after="60"/>
        <w:ind w:left="851" w:hanging="142"/>
        <w:jc w:val="both"/>
        <w:rPr>
          <w:rFonts w:eastAsia="Calibri"/>
          <w:szCs w:val="22"/>
          <w:lang w:eastAsia="en-US"/>
        </w:rPr>
      </w:pPr>
      <w:r w:rsidRPr="0038040D">
        <w:rPr>
          <w:rFonts w:eastAsia="Calibri"/>
          <w:szCs w:val="22"/>
          <w:lang w:eastAsia="en-US"/>
        </w:rPr>
        <w:t>Gerektiğinde kurum tarafından belirlenecek benzeri diğer haller</w:t>
      </w:r>
    </w:p>
    <w:p w:rsidR="0038040D" w:rsidRPr="005433BC" w:rsidRDefault="0038040D" w:rsidP="004D51DD">
      <w:pPr>
        <w:spacing w:before="120" w:after="120"/>
        <w:ind w:firstLine="708"/>
        <w:jc w:val="both"/>
        <w:rPr>
          <w:rFonts w:eastAsia="Calibri"/>
          <w:szCs w:val="22"/>
          <w:lang w:eastAsia="en-US"/>
        </w:rPr>
      </w:pPr>
      <w:r w:rsidRPr="00DD178D">
        <w:rPr>
          <w:rFonts w:eastAsia="Calibri"/>
          <w:szCs w:val="22"/>
          <w:lang w:eastAsia="en-US"/>
        </w:rPr>
        <w:t xml:space="preserve">Süre uzatımı verilmesi, sözleşmenin feshi gibi durumlar da </w:t>
      </w:r>
      <w:proofErr w:type="gramStart"/>
      <w:r w:rsidRPr="00DD178D">
        <w:rPr>
          <w:rFonts w:eastAsia="Calibri"/>
          <w:szCs w:val="22"/>
          <w:lang w:eastAsia="en-US"/>
        </w:rPr>
        <w:t>dahil</w:t>
      </w:r>
      <w:proofErr w:type="gramEnd"/>
      <w:r w:rsidRPr="00DD178D">
        <w:rPr>
          <w:rFonts w:eastAsia="Calibri"/>
          <w:szCs w:val="22"/>
          <w:lang w:eastAsia="en-US"/>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w:t>
      </w:r>
      <w:r w:rsidRPr="005433BC">
        <w:rPr>
          <w:rFonts w:eastAsia="Calibri"/>
          <w:szCs w:val="22"/>
          <w:lang w:eastAsia="en-US"/>
        </w:rPr>
        <w:t>20 gün içinde yüklenicinin idareye yazılı olarak bildirimde bulunması ve yetkili merciler tarafından belgelendirilmesi zorunludur.</w:t>
      </w:r>
    </w:p>
    <w:p w:rsidR="0038040D"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t>Teslim edilen mal, hizmet, yapım veya yapılan işin muayene ve kabul işlemleri, idarelerce kurulacak en az 3 kişilik muayene ve kabul komisyonları tarafından yapılır. Mal veya yapılan iş yüklenici tarafından idareye teslim edilmedikçe muayene ve kabul işlemleri yapılamaz.</w:t>
      </w:r>
    </w:p>
    <w:p w:rsidR="0038040D"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t>Fiyat farkı ödenmesi öngörülerek ihale edilen işlerde fiyat farkı olarak ödenecek bedelin, sözleşme bedelinde artış meydana gelmesi halinde bu artış tutarının % 6'sı oranında teminat olarak kabul edilen değerler üzerinden ek kesin teminat alınır. Fiyat farkı olarak ödenecek bedel üzerinden hesaplanan ek kesin teminat hak edişlerden kesinti yapılmak suretiyle de karşılanabilir. </w:t>
      </w:r>
    </w:p>
    <w:p w:rsidR="0038040D"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t>Taahhüdün, sözleşme ve ihale dokümanı hükümlerine uygun olarak yerine getirildiği ve yüklenicinin bu işten dolayı idareye herhangi bir borcunun olmadığı tespit edildikten sonra alınmış olan kesin teminat ve varsa ek kesin teminatların;</w:t>
      </w:r>
    </w:p>
    <w:p w:rsidR="004D51DD" w:rsidRDefault="0038040D" w:rsidP="004D51DD">
      <w:pPr>
        <w:spacing w:before="120" w:after="120"/>
        <w:ind w:firstLine="708"/>
        <w:jc w:val="both"/>
        <w:rPr>
          <w:rFonts w:eastAsia="Calibri"/>
          <w:szCs w:val="22"/>
          <w:lang w:eastAsia="en-US"/>
        </w:rPr>
      </w:pPr>
      <w:r w:rsidRPr="00FF1261">
        <w:rPr>
          <w:rFonts w:eastAsia="Calibri"/>
          <w:b/>
          <w:szCs w:val="22"/>
          <w:lang w:eastAsia="en-US"/>
        </w:rPr>
        <w:t>a)</w:t>
      </w:r>
      <w:r w:rsidRPr="0038040D">
        <w:rPr>
          <w:rFonts w:eastAsia="Calibri"/>
          <w:szCs w:val="22"/>
          <w:lang w:eastAsia="en-US"/>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38040D" w:rsidRPr="005433BC" w:rsidRDefault="0038040D" w:rsidP="004D51DD">
      <w:pPr>
        <w:spacing w:before="120" w:after="120"/>
        <w:ind w:firstLine="708"/>
        <w:jc w:val="both"/>
        <w:rPr>
          <w:rFonts w:eastAsia="Calibri"/>
          <w:szCs w:val="22"/>
          <w:lang w:eastAsia="en-US"/>
        </w:rPr>
      </w:pPr>
      <w:r w:rsidRPr="00FF1261">
        <w:rPr>
          <w:rFonts w:eastAsia="Calibri"/>
          <w:b/>
          <w:szCs w:val="22"/>
          <w:lang w:eastAsia="en-US"/>
        </w:rPr>
        <w:t>b)</w:t>
      </w:r>
      <w:r w:rsidRPr="0038040D">
        <w:rPr>
          <w:rFonts w:eastAsia="Calibri"/>
          <w:szCs w:val="22"/>
          <w:lang w:eastAsia="en-US"/>
        </w:rPr>
        <w:t xml:space="preserve"> 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 </w:t>
      </w:r>
      <w:r w:rsidRPr="005433BC">
        <w:rPr>
          <w:rFonts w:eastAsia="Calibri"/>
          <w:szCs w:val="22"/>
          <w:lang w:eastAsia="en-US"/>
        </w:rPr>
        <w:t>yükleniciye iade edilir.</w:t>
      </w:r>
    </w:p>
    <w:p w:rsidR="004D51DD" w:rsidRDefault="0038040D" w:rsidP="004D51DD">
      <w:pPr>
        <w:spacing w:before="120" w:after="120"/>
        <w:ind w:firstLine="708"/>
        <w:jc w:val="both"/>
        <w:rPr>
          <w:rFonts w:eastAsia="Calibri"/>
          <w:szCs w:val="22"/>
          <w:lang w:eastAsia="en-US"/>
        </w:rPr>
      </w:pPr>
      <w:proofErr w:type="gramStart"/>
      <w:r w:rsidRPr="0038040D">
        <w:rPr>
          <w:rFonts w:eastAsia="Calibri"/>
          <w:szCs w:val="22"/>
          <w:lang w:eastAsia="en-US"/>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roofErr w:type="gramEnd"/>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İşin konusunun piyasadan hazır halde alınıp satılan mal alımı olması halinde, Sosyal Sigortalar Kurumundan ilişiksiz belge</w:t>
      </w:r>
      <w:r w:rsidR="005433BC">
        <w:rPr>
          <w:rFonts w:eastAsia="Calibri"/>
          <w:szCs w:val="22"/>
          <w:lang w:eastAsia="en-US"/>
        </w:rPr>
        <w:t>si getirilmesi şartı aranmaz. (</w:t>
      </w:r>
      <w:r w:rsidRPr="0038040D">
        <w:rPr>
          <w:rFonts w:eastAsia="Calibri"/>
          <w:b/>
          <w:szCs w:val="22"/>
          <w:lang w:eastAsia="en-US"/>
        </w:rPr>
        <w:t>Md 13</w:t>
      </w:r>
      <w:r w:rsidRPr="0038040D">
        <w:rPr>
          <w:rFonts w:eastAsia="Calibri"/>
          <w:szCs w:val="22"/>
          <w:lang w:eastAsia="en-US"/>
        </w:rPr>
        <w:t>)</w:t>
      </w:r>
    </w:p>
    <w:p w:rsidR="0038040D" w:rsidRPr="005433BC" w:rsidRDefault="0038040D" w:rsidP="004D51DD">
      <w:pPr>
        <w:spacing w:before="120" w:after="120"/>
        <w:ind w:firstLine="708"/>
        <w:jc w:val="both"/>
        <w:rPr>
          <w:rFonts w:eastAsia="Calibri"/>
          <w:szCs w:val="22"/>
          <w:lang w:eastAsia="en-US"/>
        </w:rPr>
      </w:pPr>
      <w:proofErr w:type="gramStart"/>
      <w:r w:rsidRPr="00DD178D">
        <w:rPr>
          <w:rFonts w:eastAsia="Calibri"/>
          <w:szCs w:val="22"/>
          <w:lang w:eastAsia="en-US"/>
        </w:rPr>
        <w:t xml:space="preserve">13.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w:t>
      </w:r>
      <w:proofErr w:type="gramEnd"/>
      <w:r w:rsidRPr="005433BC">
        <w:rPr>
          <w:rFonts w:eastAsia="Calibri"/>
          <w:szCs w:val="22"/>
          <w:lang w:eastAsia="en-US"/>
        </w:rPr>
        <w:t>Teminat mektubu dışındaki teminatlar sürenin bitiminde Hazineye gelir kaydedilir.</w:t>
      </w:r>
    </w:p>
    <w:p w:rsidR="0038040D"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t>Sözleşme imzalandıktan sonra; işin yapılma veya teslim yeri ile işin süresinden önce yapılması veya teslim edilmesi kaydıyla işin süresi ve bu süreye uygun olarak ödeme şartları hususlarında sözleşme bedelinin aşılmaması ve idare ile yüklenicinin karşılıklı anlaşması kaydıyla sözleşmede değişiklik yapılabilir.</w:t>
      </w:r>
    </w:p>
    <w:p w:rsidR="0038040D"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lastRenderedPageBreak/>
        <w:t xml:space="preserve">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takip eden 3 yıl içinde aynı yüklenici tarafından başka bir sözleşme devredilemez veya devir alınamaz. </w:t>
      </w:r>
    </w:p>
    <w:p w:rsidR="0038040D"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t>İzinsiz devredilen veya devir alınan veya bir sözleşmenin devredildiği tarihi takip eden üç yıl içinde devredilen veya devir alınan sözleşmeler feshedilerek, devreden ve devir alanlar hakkında 20, 22 ve 26.madde hükümleri uygulanır.</w:t>
      </w:r>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Yüklenicinin ölümü, iflası, ağır hastalığı, tutukluluğu veya özgürlüğü kısıtlayıcı bir cezaya  </w:t>
      </w:r>
      <w:proofErr w:type="gramStart"/>
      <w:r w:rsidRPr="0038040D">
        <w:rPr>
          <w:rFonts w:eastAsia="Calibri"/>
          <w:szCs w:val="22"/>
          <w:lang w:eastAsia="en-US"/>
        </w:rPr>
        <w:t>mahkumiyeti</w:t>
      </w:r>
      <w:proofErr w:type="gramEnd"/>
      <w:r w:rsidRPr="0038040D">
        <w:rPr>
          <w:rFonts w:eastAsia="Calibri"/>
          <w:szCs w:val="22"/>
          <w:lang w:eastAsia="en-US"/>
        </w:rPr>
        <w:t xml:space="preserve"> hallerinde aşağıdaki hükümler uygulanır:</w:t>
      </w:r>
    </w:p>
    <w:p w:rsidR="0038040D" w:rsidRPr="0038040D" w:rsidRDefault="0038040D" w:rsidP="004D51DD">
      <w:pPr>
        <w:spacing w:before="120" w:after="120"/>
        <w:ind w:firstLine="708"/>
        <w:jc w:val="both"/>
        <w:rPr>
          <w:rFonts w:eastAsia="Calibri"/>
          <w:szCs w:val="22"/>
          <w:lang w:eastAsia="en-US"/>
        </w:rPr>
      </w:pPr>
      <w:r w:rsidRPr="0038040D">
        <w:rPr>
          <w:rFonts w:eastAsia="Calibri"/>
          <w:b/>
          <w:szCs w:val="22"/>
          <w:lang w:eastAsia="en-US"/>
        </w:rPr>
        <w:t>a)</w:t>
      </w:r>
      <w:r w:rsidRPr="0038040D">
        <w:rPr>
          <w:rFonts w:eastAsia="Calibri"/>
          <w:szCs w:val="22"/>
          <w:lang w:eastAsia="en-US"/>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w:t>
      </w:r>
      <w:proofErr w:type="gramStart"/>
      <w:r w:rsidRPr="0038040D">
        <w:rPr>
          <w:rFonts w:eastAsia="Calibri"/>
          <w:szCs w:val="22"/>
          <w:lang w:eastAsia="en-US"/>
        </w:rPr>
        <w:t>dahil</w:t>
      </w:r>
      <w:proofErr w:type="gramEnd"/>
      <w:r w:rsidRPr="0038040D">
        <w:rPr>
          <w:rFonts w:eastAsia="Calibri"/>
          <w:szCs w:val="22"/>
          <w:lang w:eastAsia="en-US"/>
        </w:rPr>
        <w:t xml:space="preserve"> taahhüdün tamamı için gerekli kesin teminatı vermeleri şartıyla sözleşme devredilebilir.</w:t>
      </w:r>
    </w:p>
    <w:p w:rsidR="0038040D" w:rsidRPr="0038040D" w:rsidRDefault="0038040D" w:rsidP="004D51DD">
      <w:pPr>
        <w:spacing w:before="120" w:after="120"/>
        <w:ind w:firstLine="708"/>
        <w:jc w:val="both"/>
        <w:rPr>
          <w:rFonts w:eastAsia="Calibri"/>
          <w:szCs w:val="22"/>
          <w:lang w:eastAsia="en-US"/>
        </w:rPr>
      </w:pPr>
      <w:r w:rsidRPr="0038040D">
        <w:rPr>
          <w:rFonts w:eastAsia="Calibri"/>
          <w:b/>
          <w:szCs w:val="22"/>
          <w:lang w:eastAsia="en-US"/>
        </w:rPr>
        <w:t>b)</w:t>
      </w:r>
      <w:r w:rsidRPr="0038040D">
        <w:rPr>
          <w:rFonts w:eastAsia="Calibri"/>
          <w:szCs w:val="22"/>
          <w:lang w:eastAsia="en-US"/>
        </w:rPr>
        <w:t xml:space="preserve"> Yüklenicinin iflas etmesi halinde, sözleşme feshedilerek yasaklama hariç hakkında 20 ve 22. maddeye göre işlem yapılır.</w:t>
      </w:r>
    </w:p>
    <w:p w:rsidR="0038040D" w:rsidRPr="0038040D" w:rsidRDefault="0038040D" w:rsidP="004D51DD">
      <w:pPr>
        <w:spacing w:before="120" w:after="120"/>
        <w:ind w:firstLine="708"/>
        <w:jc w:val="both"/>
        <w:rPr>
          <w:rFonts w:eastAsia="Calibri"/>
          <w:szCs w:val="22"/>
          <w:lang w:eastAsia="en-US"/>
        </w:rPr>
      </w:pPr>
      <w:r w:rsidRPr="0038040D">
        <w:rPr>
          <w:rFonts w:eastAsia="Calibri"/>
          <w:b/>
          <w:szCs w:val="22"/>
          <w:lang w:eastAsia="en-US"/>
        </w:rPr>
        <w:t>c)</w:t>
      </w:r>
      <w:r w:rsidRPr="0038040D">
        <w:rPr>
          <w:rFonts w:eastAsia="Calibri"/>
          <w:szCs w:val="22"/>
          <w:lang w:eastAsia="en-US"/>
        </w:rPr>
        <w:t xml:space="preserve"> Ağır hastalık, tutukluluk veya özgürlüğü kısıtlayıcı bir cezaya </w:t>
      </w:r>
      <w:proofErr w:type="gramStart"/>
      <w:r w:rsidRPr="0038040D">
        <w:rPr>
          <w:rFonts w:eastAsia="Calibri"/>
          <w:szCs w:val="22"/>
          <w:lang w:eastAsia="en-US"/>
        </w:rPr>
        <w:t>mahkumiyeti</w:t>
      </w:r>
      <w:proofErr w:type="gramEnd"/>
      <w:r w:rsidRPr="0038040D">
        <w:rPr>
          <w:rFonts w:eastAsia="Calibri"/>
          <w:szCs w:val="22"/>
          <w:lang w:eastAsia="en-US"/>
        </w:rPr>
        <w:t xml:space="preserve">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maddeye göre işlem yapılır.</w:t>
      </w:r>
    </w:p>
    <w:p w:rsidR="004D51DD"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Ortak girişimlerce yerine getirilen taahhütlerde, ortak girişimi oluşturan kişilerden birinin ölümü, iflası, ağır hastalığı, tutukluluğu, özgürlüğü kısıtlayıcı bir cezaya mahkûm olması veya dağılması sözleşmenin devamına engel olmaz. Ancak, bunlardan biri idareye </w:t>
      </w:r>
      <w:r w:rsidRPr="005433BC">
        <w:rPr>
          <w:rFonts w:eastAsia="Calibri"/>
          <w:szCs w:val="22"/>
          <w:lang w:eastAsia="en-US"/>
        </w:rPr>
        <w:t>pilot veya koordinatör ortak olarak bildirilmiş ise,</w:t>
      </w:r>
      <w:r w:rsidRPr="0038040D">
        <w:rPr>
          <w:rFonts w:eastAsia="Calibri"/>
          <w:szCs w:val="22"/>
          <w:lang w:eastAsia="en-US"/>
        </w:rPr>
        <w:t xml:space="preserve"> pilot veya koordinatör ortağın gerçek veya tüzel kişi olmasına göre iflas, ağır hastalık, tutukluluk, özgürlüğü kısıtlayıcı bir cezaya mahkûmiyet veya dağılma hallerinde, sözleşme feshedilerek yasaklama hariç haklarında 20 ve 22.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dâhil o iş için pilot veya koordinatör ortağın yüklenmiş olduğu sorumlulukların üstlenilmesi kaydıyla sözleşme yenilenerek işe devam edilebilir.</w:t>
      </w:r>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Pilot veya koordinatör ortak dışındaki ortaklardan birinin ölümü, iflası, ağır hastalığı, tutukluluğu, özgürlüğü kısıtlayıcı bir cezaya mahkum olması veya dağılması halinde, diğer ortaklar teminat </w:t>
      </w:r>
      <w:proofErr w:type="gramStart"/>
      <w:r w:rsidRPr="0038040D">
        <w:rPr>
          <w:rFonts w:eastAsia="Calibri"/>
          <w:szCs w:val="22"/>
          <w:lang w:eastAsia="en-US"/>
        </w:rPr>
        <w:t>dahil</w:t>
      </w:r>
      <w:proofErr w:type="gramEnd"/>
      <w:r w:rsidRPr="0038040D">
        <w:rPr>
          <w:rFonts w:eastAsia="Calibri"/>
          <w:szCs w:val="22"/>
          <w:lang w:eastAsia="en-US"/>
        </w:rPr>
        <w:t xml:space="preserve"> işin o ortağa yüklediği sorumlulukları da üstlenerek taahhüdü yerine getirirler.</w:t>
      </w:r>
    </w:p>
    <w:p w:rsidR="0038040D" w:rsidRDefault="0038040D" w:rsidP="005433BC">
      <w:pPr>
        <w:spacing w:before="120" w:after="120"/>
        <w:ind w:firstLine="708"/>
        <w:jc w:val="both"/>
        <w:rPr>
          <w:rFonts w:eastAsia="Calibri"/>
          <w:szCs w:val="22"/>
          <w:lang w:eastAsia="en-US"/>
        </w:rPr>
      </w:pPr>
      <w:r w:rsidRPr="0038040D">
        <w:rPr>
          <w:rFonts w:eastAsia="Calibri"/>
          <w:szCs w:val="22"/>
          <w:lang w:eastAsia="en-US"/>
        </w:rPr>
        <w:t xml:space="preserve">Sözleşme yapıldıktan sonra mücbir sebep halleri dışında yüklenicinin </w:t>
      </w:r>
      <w:r w:rsidRPr="005433BC">
        <w:rPr>
          <w:rFonts w:eastAsia="Calibri"/>
          <w:szCs w:val="22"/>
          <w:lang w:eastAsia="en-US"/>
        </w:rPr>
        <w:t xml:space="preserve">mali </w:t>
      </w:r>
      <w:proofErr w:type="spellStart"/>
      <w:r w:rsidRPr="005433BC">
        <w:rPr>
          <w:rFonts w:eastAsia="Calibri"/>
          <w:szCs w:val="22"/>
          <w:lang w:eastAsia="en-US"/>
        </w:rPr>
        <w:t>acz</w:t>
      </w:r>
      <w:proofErr w:type="spellEnd"/>
      <w:r w:rsidRPr="005433BC">
        <w:rPr>
          <w:rFonts w:eastAsia="Calibri"/>
          <w:szCs w:val="22"/>
          <w:lang w:eastAsia="en-US"/>
        </w:rPr>
        <w:t xml:space="preserve"> içinde bulunması nedeniyle taahhüdünü yerine getiremeyeceğini gerekçeleri ile birlikte yazılı olarak bildirmesi halinde, </w:t>
      </w:r>
      <w:r w:rsidRPr="0038040D">
        <w:rPr>
          <w:rFonts w:eastAsia="Calibri"/>
          <w:szCs w:val="22"/>
          <w:lang w:eastAsia="en-US"/>
        </w:rPr>
        <w:t xml:space="preserve">ayrıca protesto çekmeye gerek kalmaksızın kesin teminat ve varsa ek kesin teminatlar gelir kaydedilir ve sözleşme feshedilerek hesabı genel hükümlere göre tasfiye edilir. ( </w:t>
      </w:r>
      <w:r w:rsidRPr="0038040D">
        <w:rPr>
          <w:rFonts w:eastAsia="Calibri"/>
          <w:b/>
          <w:szCs w:val="22"/>
          <w:lang w:eastAsia="en-US"/>
        </w:rPr>
        <w:t>Madde 19</w:t>
      </w:r>
      <w:r w:rsidRPr="0038040D">
        <w:rPr>
          <w:rFonts w:eastAsia="Calibri"/>
          <w:szCs w:val="22"/>
          <w:lang w:eastAsia="en-US"/>
        </w:rPr>
        <w:t xml:space="preserve"> )</w:t>
      </w:r>
    </w:p>
    <w:p w:rsidR="00352FA7" w:rsidRPr="0038040D" w:rsidRDefault="00352FA7" w:rsidP="005433BC">
      <w:pPr>
        <w:spacing w:before="120" w:after="120"/>
        <w:ind w:firstLine="708"/>
        <w:jc w:val="both"/>
        <w:rPr>
          <w:rFonts w:eastAsia="Calibri"/>
          <w:szCs w:val="22"/>
          <w:lang w:eastAsia="en-US"/>
        </w:rPr>
      </w:pPr>
    </w:p>
    <w:p w:rsidR="0038040D" w:rsidRPr="00E75291" w:rsidRDefault="00E75291" w:rsidP="004D51DD">
      <w:pPr>
        <w:spacing w:before="120" w:after="120"/>
        <w:ind w:firstLine="708"/>
        <w:jc w:val="both"/>
        <w:rPr>
          <w:rFonts w:eastAsia="Calibri"/>
          <w:b/>
          <w:szCs w:val="22"/>
          <w:lang w:eastAsia="en-US"/>
        </w:rPr>
      </w:pPr>
      <w:r w:rsidRPr="00E75291">
        <w:rPr>
          <w:rFonts w:eastAsia="Calibri"/>
          <w:b/>
          <w:szCs w:val="22"/>
          <w:lang w:eastAsia="en-US"/>
        </w:rPr>
        <w:lastRenderedPageBreak/>
        <w:t>SÖZLEŞME FESHİNE İLİŞKİN DÜZENLEMELER ( MADDE 20 )</w:t>
      </w:r>
      <w:r w:rsidRPr="00E75291">
        <w:rPr>
          <w:rFonts w:eastAsia="Calibri"/>
          <w:szCs w:val="22"/>
          <w:lang w:eastAsia="en-US"/>
        </w:rPr>
        <w:t xml:space="preserve">  </w:t>
      </w:r>
    </w:p>
    <w:p w:rsidR="0038040D" w:rsidRPr="00DD178D" w:rsidRDefault="0038040D" w:rsidP="004D51DD">
      <w:pPr>
        <w:spacing w:before="120" w:after="120"/>
        <w:ind w:firstLine="708"/>
        <w:jc w:val="both"/>
        <w:rPr>
          <w:rFonts w:eastAsia="Calibri"/>
          <w:b/>
          <w:szCs w:val="22"/>
          <w:lang w:eastAsia="en-US"/>
        </w:rPr>
      </w:pPr>
      <w:r w:rsidRPr="0038040D">
        <w:rPr>
          <w:rFonts w:eastAsia="Calibri"/>
          <w:b/>
          <w:szCs w:val="22"/>
          <w:lang w:eastAsia="en-US"/>
        </w:rPr>
        <w:t xml:space="preserve">a) </w:t>
      </w:r>
      <w:r w:rsidRPr="0038040D">
        <w:rPr>
          <w:rFonts w:eastAsia="Calibri"/>
          <w:szCs w:val="22"/>
          <w:lang w:eastAsia="en-US"/>
        </w:rPr>
        <w:t xml:space="preserve">Yüklenicinin taahhüdünü ihale dokümanı ve sözleşme hükümlerine uygun olarak yerine getirmemesi veya işi süresinde bitirmemesi üzerine, ihale dokümanında belirlenen oranda gecikme cezası uygulanmak üzere, </w:t>
      </w:r>
      <w:r w:rsidRPr="00DD178D">
        <w:rPr>
          <w:rFonts w:eastAsia="Calibri"/>
          <w:szCs w:val="22"/>
          <w:lang w:eastAsia="en-US"/>
        </w:rPr>
        <w:t xml:space="preserve">idarenin </w:t>
      </w:r>
      <w:r w:rsidRPr="005433BC">
        <w:rPr>
          <w:rFonts w:eastAsia="Calibri"/>
          <w:szCs w:val="22"/>
          <w:lang w:eastAsia="en-US"/>
        </w:rPr>
        <w:t>en az on gün süreli ve nedenleri açıkça belirtilen</w:t>
      </w:r>
      <w:r w:rsidRPr="00DD178D">
        <w:rPr>
          <w:rFonts w:eastAsia="Calibri"/>
          <w:szCs w:val="22"/>
          <w:lang w:eastAsia="en-US"/>
        </w:rPr>
        <w:t xml:space="preserve"> ihtarına rağmen aynı durumun devam etmesi,</w:t>
      </w:r>
    </w:p>
    <w:p w:rsidR="0038040D" w:rsidRPr="00DD178D" w:rsidRDefault="0038040D" w:rsidP="004D51DD">
      <w:pPr>
        <w:spacing w:before="120" w:after="120"/>
        <w:ind w:firstLine="708"/>
        <w:jc w:val="both"/>
        <w:rPr>
          <w:rFonts w:eastAsia="Calibri"/>
          <w:b/>
          <w:szCs w:val="22"/>
          <w:lang w:eastAsia="en-US"/>
        </w:rPr>
      </w:pPr>
      <w:r w:rsidRPr="00DD178D">
        <w:rPr>
          <w:rFonts w:eastAsia="Calibri"/>
          <w:b/>
          <w:szCs w:val="22"/>
          <w:lang w:eastAsia="en-US"/>
        </w:rPr>
        <w:t>b)</w:t>
      </w:r>
      <w:r w:rsidRPr="00DD178D">
        <w:rPr>
          <w:rFonts w:eastAsia="Calibri"/>
          <w:szCs w:val="22"/>
          <w:lang w:eastAsia="en-US"/>
        </w:rPr>
        <w:t xml:space="preserve"> Sözleşmenin uygulanması sırasında yüklenicinin 25.maddede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38040D" w:rsidRPr="00DD178D" w:rsidRDefault="0038040D" w:rsidP="004D51DD">
      <w:pPr>
        <w:spacing w:before="120" w:after="120"/>
        <w:ind w:firstLine="708"/>
        <w:jc w:val="both"/>
        <w:rPr>
          <w:rFonts w:eastAsia="Calibri"/>
          <w:szCs w:val="22"/>
          <w:lang w:eastAsia="en-US"/>
        </w:rPr>
      </w:pPr>
      <w:r w:rsidRPr="00DD178D">
        <w:rPr>
          <w:rFonts w:eastAsia="Calibri"/>
          <w:szCs w:val="22"/>
          <w:lang w:eastAsia="en-US"/>
        </w:rPr>
        <w:t>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38040D" w:rsidRDefault="0038040D" w:rsidP="004D51DD">
      <w:pPr>
        <w:spacing w:before="120" w:after="120"/>
        <w:ind w:firstLine="708"/>
        <w:jc w:val="both"/>
        <w:rPr>
          <w:rFonts w:eastAsia="Calibri"/>
          <w:szCs w:val="22"/>
          <w:lang w:eastAsia="en-US"/>
        </w:rPr>
      </w:pPr>
      <w:r w:rsidRPr="00DD178D">
        <w:rPr>
          <w:rFonts w:eastAsia="Calibri"/>
          <w:b/>
          <w:szCs w:val="22"/>
          <w:lang w:eastAsia="en-US"/>
        </w:rPr>
        <w:t>Ancak, taahhüdün en az % 80’inin tamamlanmış olması ve taahhüdün tamamlattırılmasında kamu yararı bulunması kaydıyla</w:t>
      </w:r>
      <w:r w:rsidRPr="00DD178D">
        <w:rPr>
          <w:rFonts w:eastAsia="Calibri"/>
          <w:szCs w:val="22"/>
          <w:lang w:eastAsia="en-US"/>
        </w:rPr>
        <w:t>;</w:t>
      </w:r>
    </w:p>
    <w:p w:rsidR="004D51DD" w:rsidRDefault="0038040D" w:rsidP="004D51DD">
      <w:pPr>
        <w:spacing w:before="120" w:after="120"/>
        <w:ind w:firstLine="708"/>
        <w:jc w:val="both"/>
        <w:rPr>
          <w:rFonts w:eastAsia="Calibri"/>
          <w:szCs w:val="22"/>
          <w:lang w:eastAsia="en-US"/>
        </w:rPr>
      </w:pPr>
      <w:r w:rsidRPr="0038040D">
        <w:rPr>
          <w:rFonts w:eastAsia="Calibri"/>
          <w:szCs w:val="22"/>
          <w:lang w:eastAsia="en-US"/>
        </w:rPr>
        <w:t>a) İvediliği nedeniyle taahhüdün kalan kısmının yeniden ihale edilmesi için yeterli sürenin bulunmaması,</w:t>
      </w:r>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b) Taahhüdün başka bir yükleniciye yaptırılmasının mümkün olmaması,</w:t>
      </w:r>
    </w:p>
    <w:p w:rsidR="0038040D" w:rsidRDefault="0038040D" w:rsidP="004D51DD">
      <w:pPr>
        <w:spacing w:before="120" w:after="120"/>
        <w:ind w:firstLine="708"/>
        <w:jc w:val="both"/>
        <w:rPr>
          <w:rFonts w:eastAsia="Calibri"/>
          <w:b/>
          <w:szCs w:val="22"/>
          <w:lang w:eastAsia="en-US"/>
        </w:rPr>
      </w:pPr>
      <w:r w:rsidRPr="0038040D">
        <w:rPr>
          <w:rFonts w:eastAsia="Calibri"/>
          <w:szCs w:val="22"/>
          <w:lang w:eastAsia="en-US"/>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26.madde hükmüne göre işlem yapılır ve yükleniciden kesin teminat ve varsa ek kesin teminatların tutarı kadar ceza tahsil edilir. Bu ceza hak edişlerden kesinti yapılmak su</w:t>
      </w:r>
      <w:r w:rsidR="005433BC">
        <w:rPr>
          <w:rFonts w:eastAsia="Calibri"/>
          <w:szCs w:val="22"/>
          <w:lang w:eastAsia="en-US"/>
        </w:rPr>
        <w:t xml:space="preserve">retiyle de tahsil edilebilir. </w:t>
      </w:r>
      <w:r w:rsidR="005433BC" w:rsidRPr="005433BC">
        <w:rPr>
          <w:rFonts w:eastAsia="Calibri"/>
          <w:b/>
          <w:szCs w:val="22"/>
          <w:lang w:eastAsia="en-US"/>
        </w:rPr>
        <w:t>(MADDE 21</w:t>
      </w:r>
      <w:r w:rsidRPr="005433BC">
        <w:rPr>
          <w:rFonts w:eastAsia="Calibri"/>
          <w:b/>
          <w:szCs w:val="22"/>
          <w:lang w:eastAsia="en-US"/>
        </w:rPr>
        <w:t>)</w:t>
      </w:r>
    </w:p>
    <w:p w:rsidR="0038040D" w:rsidRPr="00E75291" w:rsidRDefault="00E75291" w:rsidP="004D51DD">
      <w:pPr>
        <w:spacing w:before="240" w:after="240"/>
        <w:ind w:firstLine="709"/>
        <w:jc w:val="both"/>
        <w:rPr>
          <w:rFonts w:eastAsia="Calibri"/>
          <w:b/>
          <w:szCs w:val="22"/>
          <w:lang w:eastAsia="en-US"/>
        </w:rPr>
      </w:pPr>
      <w:r w:rsidRPr="00E75291">
        <w:rPr>
          <w:rFonts w:eastAsia="Calibri"/>
          <w:b/>
          <w:szCs w:val="22"/>
          <w:lang w:eastAsia="en-US"/>
        </w:rPr>
        <w:t>SÖZLEŞMENİN FESHİNE İLİŞKİN DÜZENLEMELER ( MADDE 22 )</w:t>
      </w:r>
      <w:r w:rsidRPr="00E75291">
        <w:rPr>
          <w:rFonts w:eastAsia="Calibri"/>
          <w:szCs w:val="22"/>
          <w:lang w:eastAsia="en-US"/>
        </w:rPr>
        <w:t xml:space="preserve">   </w:t>
      </w:r>
    </w:p>
    <w:p w:rsidR="0038040D" w:rsidRPr="005433BC"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19. maddeye göre yüklenicinin fesih talebinin idareye intikali, 20.maddenin (a) bendine göre belirlenen sürenin bitimi, 20.maddenin (b) bendi ile 21. maddeye göre ise tespit tarihi itibariyle sözleşme feshedilmiş sayılır. </w:t>
      </w:r>
      <w:r w:rsidRPr="005433BC">
        <w:rPr>
          <w:rFonts w:eastAsia="Calibri"/>
          <w:szCs w:val="22"/>
          <w:lang w:eastAsia="en-US"/>
        </w:rPr>
        <w:t xml:space="preserve">Bu tarihleri izleyen yedi gün içinde idare tarafından fesih kararı alınır. Bu karar, karar tarihini izleyen beş gün içinde yükleniciye bildirilir. </w:t>
      </w:r>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19, 20 ve 21.maddelere göre sözleşmenin feshedilmesi halinde, kesin teminat ve varsa ek kesin teminatlar alındığı tarihten gelir kaydedileceği tarihe kadar </w:t>
      </w:r>
      <w:r w:rsidRPr="005433BC">
        <w:rPr>
          <w:rFonts w:eastAsia="Calibri"/>
          <w:szCs w:val="22"/>
          <w:lang w:eastAsia="en-US"/>
        </w:rPr>
        <w:t>Devlet İstatistik Enstitüsünce</w:t>
      </w:r>
      <w:r w:rsidRPr="0038040D">
        <w:rPr>
          <w:rFonts w:eastAsia="Calibri"/>
          <w:szCs w:val="22"/>
          <w:lang w:eastAsia="en-US"/>
        </w:rPr>
        <w:t xml:space="preserve"> yayımlanan aylık toptan eşya fiyat endeksine göre güncellenir. Güncellenen tutar ile kesin teminat ve varsa ek kesin teminatların tutarı arasındaki fark yükleniciden tahsil edilir.</w:t>
      </w:r>
    </w:p>
    <w:p w:rsidR="004D51DD" w:rsidRDefault="0038040D" w:rsidP="004D51DD">
      <w:pPr>
        <w:spacing w:before="120" w:after="120"/>
        <w:ind w:firstLine="708"/>
        <w:jc w:val="both"/>
        <w:rPr>
          <w:rFonts w:eastAsia="Calibri"/>
          <w:szCs w:val="22"/>
          <w:lang w:eastAsia="en-US"/>
        </w:rPr>
      </w:pPr>
      <w:r w:rsidRPr="0038040D">
        <w:rPr>
          <w:rFonts w:eastAsia="Calibri"/>
          <w:szCs w:val="22"/>
          <w:lang w:eastAsia="en-US"/>
        </w:rPr>
        <w:t>Hak edişlerden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4D51DD" w:rsidRDefault="0038040D" w:rsidP="004D51DD">
      <w:pPr>
        <w:spacing w:before="120" w:after="120"/>
        <w:ind w:firstLine="708"/>
        <w:jc w:val="both"/>
        <w:rPr>
          <w:rFonts w:eastAsia="Calibri"/>
          <w:szCs w:val="22"/>
          <w:lang w:eastAsia="en-US"/>
        </w:rPr>
      </w:pPr>
      <w:r w:rsidRPr="0038040D">
        <w:rPr>
          <w:rFonts w:eastAsia="Calibri"/>
          <w:szCs w:val="22"/>
          <w:lang w:eastAsia="en-US"/>
        </w:rPr>
        <w:t>Gelir kaydedilen teminatlar, yüklen</w:t>
      </w:r>
      <w:r w:rsidR="004D51DD">
        <w:rPr>
          <w:rFonts w:eastAsia="Calibri"/>
          <w:szCs w:val="22"/>
          <w:lang w:eastAsia="en-US"/>
        </w:rPr>
        <w:t>icinin borcuna mahsup edilemez.</w:t>
      </w:r>
    </w:p>
    <w:p w:rsidR="0038040D" w:rsidRPr="0038040D" w:rsidRDefault="0038040D" w:rsidP="005433BC">
      <w:pPr>
        <w:spacing w:before="120" w:after="120"/>
        <w:ind w:firstLine="708"/>
        <w:jc w:val="both"/>
        <w:rPr>
          <w:rFonts w:eastAsia="Calibri"/>
          <w:szCs w:val="22"/>
          <w:lang w:eastAsia="en-US"/>
        </w:rPr>
      </w:pPr>
      <w:r w:rsidRPr="0038040D">
        <w:rPr>
          <w:rFonts w:eastAsia="Calibri"/>
          <w:szCs w:val="22"/>
          <w:lang w:eastAsia="en-US"/>
        </w:rPr>
        <w:t>19, 20 ve 21.maddelere göre sözleşmenin feshedilmesi halinde, yükleniciler hakkında 26. madde hükümlerine göre işlem yapılır. Ayrıca, sözleşmenin feshi nedeniyle idarenin uğradığı zarar ve ziyan yükleniciye tazmin ettirilir.</w:t>
      </w:r>
    </w:p>
    <w:p w:rsidR="004D51DD" w:rsidRDefault="0038040D" w:rsidP="004D51DD">
      <w:pPr>
        <w:spacing w:before="120" w:after="120"/>
        <w:ind w:firstLine="708"/>
        <w:jc w:val="both"/>
        <w:rPr>
          <w:rFonts w:eastAsia="Calibri"/>
          <w:szCs w:val="22"/>
          <w:lang w:eastAsia="en-US"/>
        </w:rPr>
      </w:pPr>
      <w:r w:rsidRPr="0038040D">
        <w:rPr>
          <w:rFonts w:eastAsia="Calibri"/>
          <w:szCs w:val="22"/>
          <w:lang w:eastAsia="en-US"/>
        </w:rPr>
        <w:lastRenderedPageBreak/>
        <w:t>Mal ve hizmet alımlarıyla yapım sözleşmelerinde, öngörülemeyen durumlar nedeniyle bir iş artışının zorunlu olması halinde, artışa konu olan iş;</w:t>
      </w:r>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a) Sözleşmeye esas proje içinde kalması,</w:t>
      </w:r>
    </w:p>
    <w:p w:rsidR="0038040D" w:rsidRPr="005433BC"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b) İdareyi külfete sokmaksızın asıl işten ayrılmasının teknik veya ekonomik olarak mümkün </w:t>
      </w:r>
      <w:r w:rsidRPr="00DD178D">
        <w:rPr>
          <w:rFonts w:eastAsia="Calibri"/>
          <w:szCs w:val="22"/>
          <w:lang w:eastAsia="en-US"/>
        </w:rPr>
        <w:t xml:space="preserve">olmaması şatlarıyla, </w:t>
      </w:r>
      <w:r w:rsidRPr="005433BC">
        <w:rPr>
          <w:rFonts w:eastAsia="Calibri"/>
          <w:szCs w:val="22"/>
          <w:lang w:eastAsia="en-US"/>
        </w:rPr>
        <w:t xml:space="preserve">anahtar teslimi götürü bedel ihale edilen yapım işlerinde sözleşme bedelinin % 10'una, birim fiyat teklif almak suretiyle ihale edilen mal ve hizmet alımlarıyla yapım işleri sözleşmelerinde ise % 20 'sine kadar oran </w:t>
      </w:r>
      <w:proofErr w:type="gramStart"/>
      <w:r w:rsidRPr="005433BC">
        <w:rPr>
          <w:rFonts w:eastAsia="Calibri"/>
          <w:szCs w:val="22"/>
          <w:lang w:eastAsia="en-US"/>
        </w:rPr>
        <w:t>dahilinde</w:t>
      </w:r>
      <w:proofErr w:type="gramEnd"/>
      <w:r w:rsidRPr="005433BC">
        <w:rPr>
          <w:rFonts w:eastAsia="Calibri"/>
          <w:szCs w:val="22"/>
          <w:lang w:eastAsia="en-US"/>
        </w:rPr>
        <w:t>, süre hariç sözleşme ve ihale dokümanındaki hükümler çerçevesinde aynı yükleniciye yaptırılabilir.  </w:t>
      </w:r>
    </w:p>
    <w:p w:rsidR="0038040D" w:rsidRPr="005433BC" w:rsidRDefault="0038040D" w:rsidP="004D51DD">
      <w:pPr>
        <w:spacing w:before="120" w:after="120"/>
        <w:ind w:firstLine="708"/>
        <w:jc w:val="both"/>
        <w:rPr>
          <w:rFonts w:eastAsia="Calibri"/>
          <w:szCs w:val="22"/>
          <w:lang w:eastAsia="en-US"/>
        </w:rPr>
      </w:pPr>
      <w:r w:rsidRPr="00DD178D">
        <w:rPr>
          <w:rFonts w:eastAsia="Calibri"/>
          <w:szCs w:val="22"/>
          <w:lang w:eastAsia="en-US"/>
        </w:rPr>
        <w:t xml:space="preserve">Birim fiyat sözleşme ile yürütülen yapım işlerinde, </w:t>
      </w:r>
      <w:r w:rsidRPr="005433BC">
        <w:rPr>
          <w:rFonts w:eastAsia="Calibri"/>
          <w:szCs w:val="22"/>
          <w:lang w:eastAsia="en-US"/>
        </w:rPr>
        <w:t>Bakanlar Kurulu bu oranı sözleşme bazında % 40 'a kadar artırmaya yetkilidir.</w:t>
      </w:r>
    </w:p>
    <w:p w:rsidR="0038040D" w:rsidRPr="0038040D" w:rsidRDefault="0038040D" w:rsidP="004D51DD">
      <w:pPr>
        <w:spacing w:before="120" w:after="120"/>
        <w:ind w:firstLine="708"/>
        <w:jc w:val="both"/>
        <w:rPr>
          <w:rFonts w:eastAsia="Calibri"/>
          <w:szCs w:val="22"/>
          <w:lang w:eastAsia="en-US"/>
        </w:rPr>
      </w:pPr>
      <w:r w:rsidRPr="0038040D">
        <w:rPr>
          <w:rFonts w:eastAsia="Calibri"/>
          <w:szCs w:val="22"/>
          <w:lang w:eastAsia="en-US"/>
        </w:rPr>
        <w:t xml:space="preserve">İşin bu şartlar </w:t>
      </w:r>
      <w:proofErr w:type="gramStart"/>
      <w:r w:rsidRPr="0038040D">
        <w:rPr>
          <w:rFonts w:eastAsia="Calibri"/>
          <w:szCs w:val="22"/>
          <w:lang w:eastAsia="en-US"/>
        </w:rPr>
        <w:t>dahilinde</w:t>
      </w:r>
      <w:proofErr w:type="gramEnd"/>
      <w:r w:rsidRPr="0038040D">
        <w:rPr>
          <w:rFonts w:eastAsia="Calibri"/>
          <w:szCs w:val="22"/>
          <w:lang w:eastAsia="en-US"/>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p>
    <w:p w:rsidR="0040038C" w:rsidRPr="005433BC" w:rsidRDefault="0038040D" w:rsidP="004D51DD">
      <w:pPr>
        <w:spacing w:before="120" w:after="120"/>
        <w:ind w:firstLine="708"/>
        <w:jc w:val="both"/>
        <w:rPr>
          <w:rFonts w:eastAsia="Calibri"/>
          <w:szCs w:val="22"/>
          <w:lang w:eastAsia="en-US"/>
        </w:rPr>
      </w:pPr>
      <w:r w:rsidRPr="005433BC">
        <w:rPr>
          <w:rFonts w:eastAsia="Calibri"/>
          <w:szCs w:val="22"/>
          <w:lang w:eastAsia="en-US"/>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40038C" w:rsidRDefault="0040038C" w:rsidP="00DA518A">
      <w:pPr>
        <w:spacing w:before="240" w:after="240"/>
        <w:ind w:firstLine="709"/>
        <w:jc w:val="both"/>
        <w:textAlignment w:val="baseline"/>
        <w:rPr>
          <w:b/>
        </w:rPr>
      </w:pPr>
      <w:r w:rsidRPr="000E2FA0">
        <w:rPr>
          <w:b/>
        </w:rPr>
        <w:t>4735 SAYILI KAMU İHALE SÖZLEŞMELERİ KANUNUNA GÖRE YASAKLAMA</w:t>
      </w:r>
    </w:p>
    <w:p w:rsidR="00DA518A" w:rsidRDefault="0040038C" w:rsidP="00DA518A">
      <w:pPr>
        <w:spacing w:before="120" w:after="120"/>
        <w:ind w:firstLine="709"/>
        <w:jc w:val="both"/>
        <w:textAlignment w:val="baseline"/>
      </w:pPr>
      <w:r>
        <w:t>Kamu kaynaklarının verimli bir şekilde kullanılmasını ve sözleşmelerin etkin bir şekilde uygulanmasını sağlamak amacıyla, kamu taahhütlerinde sorumluluğunu yerine getirmeyen yükleniciler ve idare görevlileri hakkında cezai yaptırımlar etkinleştirilmiştir.</w:t>
      </w:r>
    </w:p>
    <w:p w:rsidR="0040038C" w:rsidRPr="0038040D" w:rsidRDefault="0040038C" w:rsidP="00DA518A">
      <w:pPr>
        <w:spacing w:before="120" w:after="120"/>
        <w:ind w:firstLine="709"/>
        <w:jc w:val="both"/>
        <w:textAlignment w:val="baseline"/>
        <w:rPr>
          <w:rFonts w:eastAsia="Calibri"/>
          <w:b/>
          <w:szCs w:val="22"/>
          <w:lang w:eastAsia="en-US"/>
        </w:rPr>
      </w:pPr>
      <w:r>
        <w:t xml:space="preserve">Kamu yapılarının fen ve sanat kurallarına uygun ve sağlam bir şekilde yapılmasını sağlamak, denetim eksikliği nedeniyle ortaya çıkabilecek can kaybı ve hasarların oluşmaması için gerekli tedbirleri almak ve buna rağmen herhangi bir hasar oluşması durumunda da devletin zararını önlemek amacıyla yapım ve denetim sorumluluğuna ilişkin düzenlemeler yapılmıştır. </w:t>
      </w:r>
    </w:p>
    <w:p w:rsidR="0038040D" w:rsidRPr="00DD178D" w:rsidRDefault="0038040D" w:rsidP="00DA518A">
      <w:pPr>
        <w:spacing w:before="240" w:after="240"/>
        <w:ind w:firstLine="709"/>
        <w:jc w:val="both"/>
        <w:rPr>
          <w:rFonts w:eastAsia="Calibri"/>
          <w:b/>
          <w:szCs w:val="22"/>
          <w:lang w:eastAsia="en-US"/>
        </w:rPr>
      </w:pPr>
      <w:r w:rsidRPr="00DD178D">
        <w:rPr>
          <w:rFonts w:eastAsia="Calibri"/>
          <w:b/>
          <w:szCs w:val="22"/>
          <w:lang w:eastAsia="en-US"/>
        </w:rPr>
        <w:t>YASAK FİİL VE DAVRANIŞLAR ( MADDE 25 )</w:t>
      </w:r>
    </w:p>
    <w:p w:rsidR="0038040D" w:rsidRPr="0038040D"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 xml:space="preserve">Hile, vaat, tehdit, nüfuz kullanma, çıkar sağlama, anlaşma, </w:t>
      </w:r>
      <w:proofErr w:type="gramStart"/>
      <w:r w:rsidRPr="0038040D">
        <w:rPr>
          <w:rFonts w:eastAsia="Calibri"/>
          <w:szCs w:val="22"/>
          <w:lang w:eastAsia="en-US"/>
        </w:rPr>
        <w:t>irtikap</w:t>
      </w:r>
      <w:proofErr w:type="gramEnd"/>
      <w:r w:rsidRPr="0038040D">
        <w:rPr>
          <w:rFonts w:eastAsia="Calibri"/>
          <w:szCs w:val="22"/>
          <w:lang w:eastAsia="en-US"/>
        </w:rPr>
        <w:t xml:space="preserve">, rüşvet suretiyle veya başka yollarla sözleşmeye ilişkin işlemlere fesat karıştırmak veya buna teşebbüs  etmek. </w:t>
      </w:r>
    </w:p>
    <w:p w:rsidR="0038040D" w:rsidRPr="0038040D"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 xml:space="preserve"> </w:t>
      </w:r>
      <w:proofErr w:type="gramStart"/>
      <w:r w:rsidRPr="0038040D">
        <w:rPr>
          <w:rFonts w:eastAsia="Calibri"/>
          <w:szCs w:val="22"/>
          <w:lang w:eastAsia="en-US"/>
        </w:rPr>
        <w:t>Sahte belge düzenlemek, kullanmak veya bunlara teşebbüs etmek.</w:t>
      </w:r>
      <w:proofErr w:type="gramEnd"/>
    </w:p>
    <w:p w:rsidR="0038040D" w:rsidRPr="0038040D"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 xml:space="preserve"> Sözleşme konusu işin yapılması veya teslimi sırasında hileli malzeme, araç veya usuller kullanmak, fen ve sanat kurallarına aykırı, eksik, hatalı veya kusurlu imalat yapmak. </w:t>
      </w:r>
    </w:p>
    <w:p w:rsidR="0038040D" w:rsidRPr="0038040D"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 xml:space="preserve"> Taahhüdünü yerine getirirken idareye zarar vermek.</w:t>
      </w:r>
    </w:p>
    <w:p w:rsidR="0038040D" w:rsidRPr="0038040D"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Bilgi ve deneyimini idarenin zararına kullanmak veya 29.madde hükümlerine aykırı hareket etmek.</w:t>
      </w:r>
    </w:p>
    <w:p w:rsidR="0038040D" w:rsidRPr="0038040D"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Mücbir sebepler dışında, ihale dokümanı ve sözleşme hükümlerine uygun olarak taahhüdünü yerine getirmemek</w:t>
      </w:r>
    </w:p>
    <w:p w:rsidR="0040038C" w:rsidRDefault="0038040D" w:rsidP="007A5366">
      <w:pPr>
        <w:numPr>
          <w:ilvl w:val="0"/>
          <w:numId w:val="17"/>
        </w:numPr>
        <w:tabs>
          <w:tab w:val="left" w:pos="993"/>
          <w:tab w:val="left" w:pos="1418"/>
        </w:tabs>
        <w:spacing w:before="120" w:after="120"/>
        <w:ind w:left="0" w:firstLine="709"/>
        <w:jc w:val="both"/>
        <w:rPr>
          <w:rFonts w:eastAsia="Calibri"/>
          <w:szCs w:val="22"/>
          <w:lang w:eastAsia="en-US"/>
        </w:rPr>
      </w:pPr>
      <w:r w:rsidRPr="0038040D">
        <w:rPr>
          <w:rFonts w:eastAsia="Calibri"/>
          <w:szCs w:val="22"/>
          <w:lang w:eastAsia="en-US"/>
        </w:rPr>
        <w:t xml:space="preserve"> Sözleşmenin 16. madde hükmüne aykırı olarak devredilmesi veya devir alınması.     </w:t>
      </w:r>
    </w:p>
    <w:p w:rsidR="00352FA7" w:rsidRDefault="00352FA7" w:rsidP="00DA518A">
      <w:pPr>
        <w:spacing w:before="120" w:after="120"/>
        <w:ind w:firstLine="708"/>
        <w:jc w:val="both"/>
        <w:rPr>
          <w:rFonts w:eastAsia="Calibri"/>
          <w:b/>
          <w:szCs w:val="22"/>
          <w:lang w:eastAsia="en-US"/>
        </w:rPr>
      </w:pPr>
    </w:p>
    <w:p w:rsidR="0038040D" w:rsidRPr="00DD178D" w:rsidRDefault="00DD178D" w:rsidP="00DA518A">
      <w:pPr>
        <w:spacing w:before="120" w:after="120"/>
        <w:ind w:firstLine="708"/>
        <w:jc w:val="both"/>
        <w:rPr>
          <w:rFonts w:eastAsia="Calibri"/>
          <w:szCs w:val="22"/>
          <w:lang w:eastAsia="en-US"/>
        </w:rPr>
      </w:pPr>
      <w:r w:rsidRPr="00DD178D">
        <w:rPr>
          <w:rFonts w:eastAsia="Calibri"/>
          <w:b/>
          <w:szCs w:val="22"/>
          <w:lang w:eastAsia="en-US"/>
        </w:rPr>
        <w:lastRenderedPageBreak/>
        <w:t>İHALELERE KATILMAKTAN YASAKLAMA ( MADDE 26 )</w:t>
      </w:r>
    </w:p>
    <w:p w:rsidR="0038040D" w:rsidRPr="00DA518A" w:rsidRDefault="0038040D" w:rsidP="007A5366">
      <w:pPr>
        <w:numPr>
          <w:ilvl w:val="0"/>
          <w:numId w:val="18"/>
        </w:numPr>
        <w:tabs>
          <w:tab w:val="left" w:pos="993"/>
        </w:tabs>
        <w:spacing w:before="120" w:after="120"/>
        <w:ind w:left="0" w:firstLine="709"/>
        <w:jc w:val="both"/>
        <w:rPr>
          <w:rFonts w:eastAsia="Calibri"/>
          <w:szCs w:val="22"/>
          <w:lang w:eastAsia="en-US"/>
        </w:rPr>
      </w:pPr>
      <w:r w:rsidRPr="00DA518A">
        <w:rPr>
          <w:rFonts w:eastAsia="Calibri"/>
          <w:szCs w:val="22"/>
          <w:lang w:eastAsia="en-US"/>
        </w:rPr>
        <w:t xml:space="preserve">25. maddede belirtilen fiil veya davranışlarda bulundukları tespit edilenler hakkında fiil veya davranışlarının özelliğine göre, bir yıldan az olmamak üzere iki yıla kadar, 4734 sayılı Kanunun 2 ve 3. maddeleri ile istisna edilenler </w:t>
      </w:r>
      <w:proofErr w:type="gramStart"/>
      <w:r w:rsidRPr="00DA518A">
        <w:rPr>
          <w:rFonts w:eastAsia="Calibri"/>
          <w:szCs w:val="22"/>
          <w:lang w:eastAsia="en-US"/>
        </w:rPr>
        <w:t>dahil</w:t>
      </w:r>
      <w:proofErr w:type="gramEnd"/>
      <w:r w:rsidRPr="00DA518A">
        <w:rPr>
          <w:rFonts w:eastAsia="Calibri"/>
          <w:szCs w:val="22"/>
          <w:lang w:eastAsia="en-US"/>
        </w:rPr>
        <w:t xml:space="preserve"> bütün kamu kurum ve kuruluşlarının ihalelerine katılmaktan yasaklama kararı verilir. Katılma yasakları, sözleşmeyi uygulayan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w:t>
      </w:r>
    </w:p>
    <w:p w:rsidR="0038040D" w:rsidRPr="00DA518A" w:rsidRDefault="0038040D" w:rsidP="007A5366">
      <w:pPr>
        <w:numPr>
          <w:ilvl w:val="0"/>
          <w:numId w:val="18"/>
        </w:numPr>
        <w:tabs>
          <w:tab w:val="left" w:pos="993"/>
          <w:tab w:val="left" w:pos="1418"/>
        </w:tabs>
        <w:spacing w:before="120" w:after="120"/>
        <w:ind w:left="0" w:firstLine="709"/>
        <w:jc w:val="both"/>
        <w:rPr>
          <w:rFonts w:eastAsia="Calibri"/>
          <w:szCs w:val="22"/>
          <w:lang w:eastAsia="en-US"/>
        </w:rPr>
      </w:pPr>
      <w:r w:rsidRPr="00DA518A">
        <w:rPr>
          <w:rFonts w:eastAsia="Calibri"/>
          <w:szCs w:val="22"/>
          <w:lang w:eastAsia="en-US"/>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38040D" w:rsidRPr="00DA518A" w:rsidRDefault="0038040D" w:rsidP="007A5366">
      <w:pPr>
        <w:numPr>
          <w:ilvl w:val="0"/>
          <w:numId w:val="18"/>
        </w:numPr>
        <w:tabs>
          <w:tab w:val="left" w:pos="993"/>
        </w:tabs>
        <w:spacing w:before="120" w:after="120"/>
        <w:ind w:left="0" w:firstLine="709"/>
        <w:jc w:val="both"/>
        <w:rPr>
          <w:rFonts w:eastAsia="Calibri"/>
          <w:szCs w:val="22"/>
          <w:lang w:eastAsia="en-US"/>
        </w:rPr>
      </w:pPr>
      <w:r w:rsidRPr="00DA518A">
        <w:rPr>
          <w:rFonts w:eastAsia="Calibri"/>
          <w:b/>
          <w:szCs w:val="22"/>
          <w:lang w:eastAsia="en-US"/>
        </w:rPr>
        <w:t xml:space="preserve"> </w:t>
      </w:r>
      <w:r w:rsidRPr="00DA518A">
        <w:rPr>
          <w:rFonts w:eastAsia="Calibri"/>
          <w:szCs w:val="22"/>
          <w:lang w:eastAsia="en-US"/>
        </w:rPr>
        <w:t>Bu fiil veya davranışlarda bulundukları tespit edilenler, yasaklama kararının yürürlüğe girdiği tarihe kadar aynı idare tarafından yapılacak ihalelere de iştirak ettirilmezler.</w:t>
      </w:r>
    </w:p>
    <w:p w:rsidR="0038040D" w:rsidRPr="00DA518A" w:rsidRDefault="0038040D" w:rsidP="007A5366">
      <w:pPr>
        <w:numPr>
          <w:ilvl w:val="0"/>
          <w:numId w:val="18"/>
        </w:numPr>
        <w:tabs>
          <w:tab w:val="left" w:pos="993"/>
        </w:tabs>
        <w:spacing w:before="120" w:after="120"/>
        <w:ind w:left="0" w:firstLine="709"/>
        <w:jc w:val="both"/>
        <w:rPr>
          <w:rFonts w:eastAsia="Calibri"/>
          <w:szCs w:val="22"/>
          <w:lang w:eastAsia="en-US"/>
        </w:rPr>
      </w:pPr>
      <w:r w:rsidRPr="00DA518A">
        <w:rPr>
          <w:rFonts w:eastAsia="Calibri"/>
          <w:b/>
          <w:szCs w:val="22"/>
          <w:lang w:eastAsia="en-US"/>
        </w:rPr>
        <w:t xml:space="preserve"> </w:t>
      </w:r>
      <w:r w:rsidRPr="00DA518A">
        <w:rPr>
          <w:rFonts w:eastAsia="Calibri"/>
          <w:szCs w:val="22"/>
          <w:lang w:eastAsia="en-US"/>
        </w:rPr>
        <w:t xml:space="preserve">Yasaklama kararları, yasaklamayı gerektiren fiil veya davranışın tespit edildiği tarihi izleyen en geç 45 gün içinde verilir. Verilen bu karar Resmi Gazetede yayımlanmak üzere en geç 15 gün içinde gönderilir ve yayımı tarihinde yürürlüğe girer. Bu kararlar Kamu İhale Kurumunca izlenerek, kamu ihalelerine katılmaktan yasaklı olanlara ilişkin siciller tutulur. </w:t>
      </w:r>
    </w:p>
    <w:p w:rsidR="0038040D" w:rsidRPr="00DA518A" w:rsidRDefault="0038040D" w:rsidP="007A5366">
      <w:pPr>
        <w:numPr>
          <w:ilvl w:val="0"/>
          <w:numId w:val="18"/>
        </w:numPr>
        <w:tabs>
          <w:tab w:val="left" w:pos="993"/>
        </w:tabs>
        <w:spacing w:before="120" w:after="120"/>
        <w:ind w:left="0" w:firstLine="709"/>
        <w:jc w:val="both"/>
        <w:rPr>
          <w:rFonts w:eastAsia="Calibri"/>
          <w:szCs w:val="22"/>
          <w:lang w:eastAsia="en-US"/>
        </w:rPr>
      </w:pPr>
      <w:r w:rsidRPr="00DA518A">
        <w:rPr>
          <w:rFonts w:eastAsia="Calibri"/>
          <w:szCs w:val="22"/>
          <w:lang w:eastAsia="en-US"/>
        </w:rPr>
        <w:t>İdareler, 25. maddede belirtilen yasaklamayı gerektirir bir durumla karşılaştıkları takdirde, gereğinin yapılması için bu durumu ilgili veya bağlı bulunulan bakanlığa bildirmekle yükümlüdür.</w:t>
      </w:r>
    </w:p>
    <w:p w:rsidR="0038040D" w:rsidRPr="00DD178D" w:rsidRDefault="00E75291" w:rsidP="00DA518A">
      <w:pPr>
        <w:spacing w:before="240" w:after="240"/>
        <w:ind w:firstLine="709"/>
        <w:jc w:val="both"/>
        <w:rPr>
          <w:rFonts w:eastAsia="Calibri"/>
          <w:b/>
          <w:szCs w:val="22"/>
          <w:lang w:eastAsia="en-US"/>
        </w:rPr>
      </w:pPr>
      <w:r w:rsidRPr="00DD178D">
        <w:rPr>
          <w:rFonts w:eastAsia="Calibri"/>
          <w:b/>
          <w:szCs w:val="22"/>
          <w:lang w:eastAsia="en-US"/>
        </w:rPr>
        <w:t>YÜKLENİCİLERİN CEZA SORUMLULUĞU ( MADDE 27 )</w:t>
      </w:r>
    </w:p>
    <w:p w:rsidR="0038040D" w:rsidRPr="005433BC" w:rsidRDefault="0038040D" w:rsidP="00DA518A">
      <w:pPr>
        <w:spacing w:before="120" w:after="120"/>
        <w:ind w:firstLine="708"/>
        <w:jc w:val="both"/>
        <w:rPr>
          <w:rFonts w:eastAsia="Calibri"/>
          <w:szCs w:val="22"/>
          <w:lang w:eastAsia="en-US"/>
        </w:rPr>
      </w:pPr>
      <w:proofErr w:type="gramStart"/>
      <w:r w:rsidRPr="0038040D">
        <w:rPr>
          <w:rFonts w:eastAsia="Calibri"/>
          <w:szCs w:val="22"/>
          <w:lang w:eastAsia="en-US"/>
        </w:rPr>
        <w:t xml:space="preserve">İş tamamlandıktan ve kabul işlemi yapıldıktan sonra tespit edilmiş olsa dahi, 25.maddede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38040D">
        <w:rPr>
          <w:rFonts w:eastAsia="Calibri"/>
          <w:szCs w:val="22"/>
          <w:lang w:eastAsia="en-US"/>
        </w:rPr>
        <w:t xml:space="preserve">Hükmolunacak cezanın yanı sıra, idarece 26.maddeye göre verilen  yasaklama kararının bitiş tarihinden itibaren uygulanmak şartıyla </w:t>
      </w:r>
      <w:r w:rsidRPr="005433BC">
        <w:rPr>
          <w:rFonts w:eastAsia="Calibri"/>
          <w:szCs w:val="22"/>
          <w:lang w:eastAsia="en-US"/>
        </w:rPr>
        <w:t xml:space="preserve">bir yıldan az olmamak üzere üç yıla kadar bu Kanun kapsamında yer alan bütün kamu kurum ve kuruluşlarının ihalelerine katılmaktan mahkeme kararıyla 26. maddenin ikinci fıkrasında sayılanlarla birlikte yasaklanırlar. </w:t>
      </w:r>
    </w:p>
    <w:p w:rsidR="00DA518A" w:rsidRPr="005433BC" w:rsidRDefault="0038040D" w:rsidP="00DA518A">
      <w:pPr>
        <w:spacing w:before="120" w:after="120"/>
        <w:ind w:firstLine="708"/>
        <w:jc w:val="both"/>
        <w:rPr>
          <w:rFonts w:eastAsia="Calibri"/>
          <w:szCs w:val="22"/>
          <w:lang w:eastAsia="en-US"/>
        </w:rPr>
      </w:pPr>
      <w:r w:rsidRPr="005433BC">
        <w:rPr>
          <w:rFonts w:eastAsia="Calibri"/>
          <w:szCs w:val="22"/>
          <w:lang w:eastAsia="en-US"/>
        </w:rPr>
        <w:t>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w:t>
      </w:r>
    </w:p>
    <w:p w:rsidR="0038040D" w:rsidRPr="005433BC" w:rsidRDefault="0038040D" w:rsidP="00DA518A">
      <w:pPr>
        <w:spacing w:before="120" w:after="120"/>
        <w:ind w:firstLine="708"/>
        <w:jc w:val="both"/>
        <w:rPr>
          <w:rFonts w:eastAsia="Calibri"/>
          <w:szCs w:val="22"/>
          <w:lang w:eastAsia="en-US"/>
        </w:rPr>
      </w:pPr>
      <w:r w:rsidRPr="005433BC">
        <w:rPr>
          <w:rFonts w:eastAsia="Calibri"/>
          <w:szCs w:val="22"/>
          <w:lang w:eastAsia="en-US"/>
        </w:rPr>
        <w:t>Bu madde hükümlerine göre; mahkeme kararı ile yasaklananlar ve ceza hükmolunanlar, Cumhuriyet Savcılıklarınca sicillerine işlenmek üzere Kamu İhale Kurumuna, meslek sicillerine işlenmek üzere de ilgili meslek odalarına bildirilir.</w:t>
      </w:r>
    </w:p>
    <w:p w:rsidR="0038040D" w:rsidRPr="005433BC" w:rsidRDefault="0038040D" w:rsidP="00DA518A">
      <w:pPr>
        <w:spacing w:before="120" w:after="120"/>
        <w:ind w:firstLine="708"/>
        <w:jc w:val="both"/>
        <w:rPr>
          <w:rFonts w:eastAsia="Calibri"/>
          <w:szCs w:val="22"/>
          <w:lang w:eastAsia="en-US"/>
        </w:rPr>
      </w:pPr>
      <w:r w:rsidRPr="005433BC">
        <w:rPr>
          <w:rFonts w:eastAsia="Calibri"/>
          <w:szCs w:val="22"/>
          <w:lang w:eastAsia="en-US"/>
        </w:rPr>
        <w:lastRenderedPageBreak/>
        <w:t>Sürekli olarak kamu ihalelerine katılmaktan yasaklanmış olanlara ilişkin mahkeme kararları, Kamu İhale Kurumunca bildirimi izleyen 15 gün içinde Resmi Gazetede yayımlanmak suretiyle duyurulur.</w:t>
      </w:r>
    </w:p>
    <w:p w:rsidR="0038040D" w:rsidRPr="005433BC" w:rsidRDefault="0038040D" w:rsidP="00DA518A">
      <w:pPr>
        <w:spacing w:before="120" w:after="120"/>
        <w:ind w:firstLine="708"/>
        <w:jc w:val="both"/>
        <w:rPr>
          <w:rFonts w:eastAsia="Calibri"/>
          <w:szCs w:val="22"/>
          <w:lang w:eastAsia="en-US"/>
        </w:rPr>
      </w:pPr>
      <w:r w:rsidRPr="005433BC">
        <w:rPr>
          <w:rFonts w:eastAsia="Calibri"/>
          <w:szCs w:val="22"/>
          <w:lang w:eastAsia="en-US"/>
        </w:rPr>
        <w:t>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ceza ile birlikte tarafların uğradıkları zarar ve ziyan genel hükümlere göre kendilerine tazmin ettirilir. Bu Kanuna aykırı fiil veya davranışlardan dolayı hüküm giyen idare görevlileri, bu Kanun kapsamına giren işlerde görevlendirilemezler.</w:t>
      </w:r>
    </w:p>
    <w:p w:rsidR="0038040D" w:rsidRPr="00DD178D" w:rsidRDefault="0038040D" w:rsidP="00DA518A">
      <w:pPr>
        <w:spacing w:before="120" w:after="120"/>
        <w:ind w:firstLine="708"/>
        <w:jc w:val="both"/>
        <w:rPr>
          <w:rFonts w:eastAsia="Calibri"/>
          <w:szCs w:val="22"/>
          <w:lang w:eastAsia="en-US"/>
        </w:rPr>
      </w:pPr>
      <w:r w:rsidRPr="00DD178D">
        <w:rPr>
          <w:rFonts w:eastAsia="Calibri"/>
          <w:szCs w:val="22"/>
          <w:lang w:eastAsia="en-US"/>
        </w:rPr>
        <w:t xml:space="preserve">Bu kanun kapsamına giren işlerden dolayı yargı organlarınca herhangi bir ceza verilmiş olanlar, bu Kanun kapsamına giren bütün kamu kurum ve kuruluşlarınca bu Kanunun ve ilgili diğer mevzuatın uygulanması ile görevli ve yetkili kadrolara atanamaz ve görev </w:t>
      </w:r>
      <w:proofErr w:type="gramStart"/>
      <w:r w:rsidRPr="00DD178D">
        <w:rPr>
          <w:rFonts w:eastAsia="Calibri"/>
          <w:szCs w:val="22"/>
          <w:lang w:eastAsia="en-US"/>
        </w:rPr>
        <w:t>alamazlar</w:t>
      </w:r>
      <w:proofErr w:type="gramEnd"/>
      <w:r w:rsidRPr="00DD178D">
        <w:rPr>
          <w:rFonts w:eastAsia="Calibri"/>
          <w:szCs w:val="22"/>
          <w:lang w:eastAsia="en-US"/>
        </w:rPr>
        <w:t xml:space="preserve">. ( </w:t>
      </w:r>
      <w:r w:rsidRPr="00DD178D">
        <w:rPr>
          <w:rFonts w:eastAsia="Calibri"/>
          <w:b/>
          <w:szCs w:val="22"/>
          <w:lang w:eastAsia="en-US"/>
        </w:rPr>
        <w:t>MADDE 28</w:t>
      </w:r>
      <w:r w:rsidRPr="00DD178D">
        <w:rPr>
          <w:rFonts w:eastAsia="Calibri"/>
          <w:szCs w:val="22"/>
          <w:lang w:eastAsia="en-US"/>
        </w:rPr>
        <w:t xml:space="preserve"> )</w:t>
      </w:r>
    </w:p>
    <w:p w:rsidR="0038040D" w:rsidRPr="005433BC" w:rsidRDefault="0038040D" w:rsidP="00DA518A">
      <w:pPr>
        <w:spacing w:before="120" w:after="120"/>
        <w:ind w:firstLine="708"/>
        <w:jc w:val="both"/>
        <w:rPr>
          <w:rFonts w:eastAsia="Calibri"/>
          <w:szCs w:val="22"/>
          <w:lang w:eastAsia="en-US"/>
        </w:rPr>
      </w:pPr>
      <w:proofErr w:type="gramStart"/>
      <w:r w:rsidRPr="005433BC">
        <w:rPr>
          <w:rFonts w:eastAsia="Calibri"/>
          <w:szCs w:val="22"/>
          <w:lang w:eastAsia="en-US"/>
        </w:rPr>
        <w:t xml:space="preserve">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15 yıl süreyle </w:t>
      </w:r>
      <w:proofErr w:type="spellStart"/>
      <w:r w:rsidRPr="005433BC">
        <w:rPr>
          <w:rFonts w:eastAsia="Calibri"/>
          <w:szCs w:val="22"/>
          <w:lang w:eastAsia="en-US"/>
        </w:rPr>
        <w:t>müteselsilen</w:t>
      </w:r>
      <w:proofErr w:type="spellEnd"/>
      <w:r w:rsidRPr="005433BC">
        <w:rPr>
          <w:rFonts w:eastAsia="Calibri"/>
          <w:szCs w:val="22"/>
          <w:lang w:eastAsia="en-US"/>
        </w:rPr>
        <w:t xml:space="preserve"> sorumludur. </w:t>
      </w:r>
      <w:proofErr w:type="gramEnd"/>
      <w:r w:rsidRPr="005433BC">
        <w:rPr>
          <w:rFonts w:eastAsia="Calibri"/>
          <w:szCs w:val="22"/>
          <w:lang w:eastAsia="en-US"/>
        </w:rPr>
        <w:t>Bu zarar ve ziyan genel hükümlere göre yüklenici ve alt yüklenicilere ikmal ve tazmin ettirilir. Ayrıca haklarında 27.madde hükümleri uygulanır.</w:t>
      </w:r>
    </w:p>
    <w:p w:rsidR="0038040D" w:rsidRPr="0038040D" w:rsidRDefault="0038040D" w:rsidP="005433BC">
      <w:pPr>
        <w:spacing w:before="120" w:after="120"/>
        <w:ind w:firstLine="708"/>
        <w:jc w:val="both"/>
        <w:rPr>
          <w:rFonts w:eastAsia="Calibri"/>
          <w:szCs w:val="22"/>
          <w:lang w:eastAsia="en-US"/>
        </w:rPr>
      </w:pPr>
      <w:r w:rsidRPr="0038040D">
        <w:rPr>
          <w:rFonts w:eastAsia="Calibri"/>
          <w:szCs w:val="22"/>
          <w:lang w:eastAsia="en-US"/>
        </w:rPr>
        <w:t xml:space="preserve">Yapı denetimini yerine getiren idare görevlileri, denetim eksikliği nedeniyle işin fen ve sanat kurallarına uygun olarak yapılmamasından </w:t>
      </w:r>
      <w:r w:rsidRPr="005433BC">
        <w:rPr>
          <w:rFonts w:eastAsia="Calibri"/>
          <w:szCs w:val="22"/>
          <w:lang w:eastAsia="en-US"/>
        </w:rPr>
        <w:t xml:space="preserve">ortaya çıkan zarar ve ziyandan 15 yıl süre ile yüklenici ile birlikte </w:t>
      </w:r>
      <w:proofErr w:type="spellStart"/>
      <w:r w:rsidRPr="005433BC">
        <w:rPr>
          <w:rFonts w:eastAsia="Calibri"/>
          <w:szCs w:val="22"/>
          <w:lang w:eastAsia="en-US"/>
        </w:rPr>
        <w:t>müteselsilen</w:t>
      </w:r>
      <w:proofErr w:type="spellEnd"/>
      <w:r w:rsidRPr="005433BC">
        <w:rPr>
          <w:rFonts w:eastAsia="Calibri"/>
          <w:szCs w:val="22"/>
          <w:lang w:eastAsia="en-US"/>
        </w:rPr>
        <w:t xml:space="preserve"> sorumludur.</w:t>
      </w:r>
      <w:r w:rsidRPr="0038040D">
        <w:rPr>
          <w:rFonts w:eastAsia="Calibri"/>
          <w:szCs w:val="22"/>
          <w:lang w:eastAsia="en-US"/>
        </w:rPr>
        <w:t xml:space="preserve"> Ayrıca haklarında 28.madde hükümleri uygulanır</w:t>
      </w:r>
    </w:p>
    <w:p w:rsidR="0038040D" w:rsidRPr="0038040D" w:rsidRDefault="0038040D" w:rsidP="00DA518A">
      <w:pPr>
        <w:spacing w:before="120" w:after="120"/>
        <w:ind w:firstLine="708"/>
        <w:jc w:val="both"/>
        <w:rPr>
          <w:rFonts w:eastAsia="Calibri"/>
          <w:szCs w:val="22"/>
          <w:lang w:eastAsia="en-US"/>
        </w:rPr>
      </w:pPr>
      <w:proofErr w:type="gramStart"/>
      <w:r w:rsidRPr="0038040D">
        <w:rPr>
          <w:rFonts w:eastAsia="Calibri"/>
          <w:szCs w:val="22"/>
          <w:lang w:eastAsia="en-US"/>
        </w:rPr>
        <w:t xml:space="preserve">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w:t>
      </w:r>
      <w:r w:rsidRPr="00DD178D">
        <w:rPr>
          <w:rFonts w:eastAsia="Calibri"/>
          <w:szCs w:val="22"/>
          <w:u w:val="single"/>
          <w:lang w:eastAsia="en-US"/>
        </w:rPr>
        <w:t xml:space="preserve">birlikte </w:t>
      </w:r>
      <w:r w:rsidRPr="005433BC">
        <w:rPr>
          <w:rFonts w:eastAsia="Calibri"/>
          <w:szCs w:val="22"/>
          <w:u w:val="single"/>
          <w:lang w:eastAsia="en-US"/>
        </w:rPr>
        <w:t>15 yıl süre</w:t>
      </w:r>
      <w:r w:rsidRPr="00DD178D">
        <w:rPr>
          <w:rFonts w:eastAsia="Calibri"/>
          <w:szCs w:val="22"/>
          <w:u w:val="single"/>
          <w:lang w:eastAsia="en-US"/>
        </w:rPr>
        <w:t xml:space="preserve"> ile </w:t>
      </w:r>
      <w:proofErr w:type="spellStart"/>
      <w:r w:rsidRPr="00DD178D">
        <w:rPr>
          <w:rFonts w:eastAsia="Calibri"/>
          <w:szCs w:val="22"/>
          <w:u w:val="single"/>
          <w:lang w:eastAsia="en-US"/>
        </w:rPr>
        <w:t>müteselsilen</w:t>
      </w:r>
      <w:proofErr w:type="spellEnd"/>
      <w:r w:rsidRPr="0038040D">
        <w:rPr>
          <w:rFonts w:eastAsia="Calibri"/>
          <w:szCs w:val="22"/>
          <w:lang w:eastAsia="en-US"/>
        </w:rPr>
        <w:t xml:space="preserve"> sorumludur. </w:t>
      </w:r>
      <w:proofErr w:type="gramEnd"/>
      <w:r w:rsidRPr="0038040D">
        <w:rPr>
          <w:rFonts w:eastAsia="Calibri"/>
          <w:szCs w:val="22"/>
          <w:lang w:eastAsia="en-US"/>
        </w:rPr>
        <w:t xml:space="preserve">Bu zarar ve ziyan genel hükümlere göre hizmet sunucusuna ikmal ve tazmin ettirilir. Ayrıca haklarında 27. madde hükümleri uygulanır. ( </w:t>
      </w:r>
      <w:r w:rsidRPr="0038040D">
        <w:rPr>
          <w:rFonts w:eastAsia="Calibri"/>
          <w:b/>
          <w:szCs w:val="22"/>
          <w:lang w:eastAsia="en-US"/>
        </w:rPr>
        <w:t>MADDE 32</w:t>
      </w:r>
      <w:r w:rsidRPr="0038040D">
        <w:rPr>
          <w:rFonts w:eastAsia="Calibri"/>
          <w:szCs w:val="22"/>
          <w:lang w:eastAsia="en-US"/>
        </w:rPr>
        <w:t xml:space="preserve"> )</w:t>
      </w:r>
    </w:p>
    <w:p w:rsidR="0038040D" w:rsidRPr="0038040D" w:rsidRDefault="0038040D" w:rsidP="00DA518A">
      <w:pPr>
        <w:spacing w:before="120" w:after="120"/>
        <w:ind w:firstLine="708"/>
        <w:jc w:val="both"/>
        <w:rPr>
          <w:rFonts w:eastAsia="Calibri"/>
          <w:szCs w:val="22"/>
          <w:lang w:eastAsia="en-US"/>
        </w:rPr>
      </w:pPr>
      <w:r w:rsidRPr="0038040D">
        <w:rPr>
          <w:rFonts w:eastAsia="Calibri"/>
          <w:szCs w:val="22"/>
          <w:lang w:eastAsia="en-US"/>
        </w:rPr>
        <w:t>Tedarikçiler ve hizmet sunucuların sorumluluklarını yerine getirmemeleri halinde haklarında 27.madde hükümleri uygulanır.</w:t>
      </w:r>
    </w:p>
    <w:p w:rsidR="0038040D" w:rsidRPr="0038040D" w:rsidRDefault="0038040D" w:rsidP="00DA518A">
      <w:pPr>
        <w:spacing w:before="120" w:after="120"/>
        <w:ind w:firstLine="708"/>
        <w:jc w:val="both"/>
        <w:rPr>
          <w:rFonts w:eastAsia="Calibri"/>
          <w:szCs w:val="22"/>
          <w:lang w:eastAsia="en-US"/>
        </w:rPr>
      </w:pPr>
      <w:r w:rsidRPr="0038040D">
        <w:rPr>
          <w:rFonts w:eastAsia="Calibri"/>
          <w:szCs w:val="22"/>
          <w:lang w:eastAsia="en-US"/>
        </w:rPr>
        <w:t>Bu kanunda hüküm bulunmayan hallerde, Kamu İhale Kanununun teminatlara ilişkin hükümleri uygulanır.</w:t>
      </w:r>
    </w:p>
    <w:p w:rsidR="0038040D" w:rsidRPr="0038040D" w:rsidRDefault="0038040D" w:rsidP="00DA518A">
      <w:pPr>
        <w:spacing w:before="120" w:after="120"/>
        <w:ind w:firstLine="360"/>
        <w:jc w:val="both"/>
        <w:rPr>
          <w:rFonts w:eastAsia="Calibri"/>
          <w:szCs w:val="22"/>
          <w:lang w:eastAsia="en-US"/>
        </w:rPr>
      </w:pPr>
      <w:r w:rsidRPr="0038040D">
        <w:rPr>
          <w:rFonts w:eastAsia="Calibri"/>
          <w:szCs w:val="22"/>
          <w:lang w:eastAsia="en-US"/>
        </w:rPr>
        <w:t>Bu kanunda hüküm bulunmayan hallerde Borçlar Kanunu hükümleri uygulanır.</w:t>
      </w:r>
    </w:p>
    <w:p w:rsidR="0038040D" w:rsidRDefault="0038040D" w:rsidP="005433BC">
      <w:pPr>
        <w:spacing w:before="120" w:after="120"/>
        <w:ind w:firstLine="360"/>
        <w:jc w:val="both"/>
        <w:rPr>
          <w:rFonts w:eastAsia="Calibri"/>
          <w:szCs w:val="22"/>
          <w:lang w:eastAsia="en-US"/>
        </w:rPr>
      </w:pPr>
      <w:r w:rsidRPr="0040038C">
        <w:rPr>
          <w:rFonts w:eastAsia="Calibri"/>
          <w:szCs w:val="22"/>
          <w:lang w:eastAsia="en-US"/>
        </w:rPr>
        <w:t xml:space="preserve">Bu kanunda hüküm bulunmayan hallerde yapılacak tebliğler hakkında </w:t>
      </w:r>
      <w:r w:rsidR="00CE73C2" w:rsidRPr="0040038C">
        <w:rPr>
          <w:rFonts w:eastAsia="Calibri"/>
          <w:szCs w:val="22"/>
          <w:lang w:eastAsia="en-US"/>
        </w:rPr>
        <w:t xml:space="preserve">Tebligat Kanunu </w:t>
      </w:r>
      <w:r w:rsidRPr="0040038C">
        <w:rPr>
          <w:rFonts w:eastAsia="Calibri"/>
          <w:szCs w:val="22"/>
          <w:lang w:eastAsia="en-US"/>
        </w:rPr>
        <w:t>hükümleri uygulanır.</w:t>
      </w:r>
    </w:p>
    <w:p w:rsidR="00352FA7" w:rsidRDefault="00352FA7" w:rsidP="005433BC">
      <w:pPr>
        <w:spacing w:before="120" w:after="120"/>
        <w:ind w:firstLine="360"/>
        <w:jc w:val="both"/>
        <w:rPr>
          <w:b/>
          <w:bCs/>
        </w:rPr>
      </w:pPr>
    </w:p>
    <w:p w:rsidR="00352FA7" w:rsidRDefault="009E72DB" w:rsidP="00352FA7">
      <w:pPr>
        <w:pStyle w:val="Balk1"/>
        <w:spacing w:before="120" w:after="120"/>
        <w:ind w:left="0" w:firstLine="709"/>
        <w:jc w:val="both"/>
        <w:rPr>
          <w:rFonts w:eastAsia="Calibri"/>
          <w:u w:val="single"/>
          <w:lang w:eastAsia="en-US"/>
        </w:rPr>
      </w:pPr>
      <w:bookmarkStart w:id="16" w:name="_Toc436232021"/>
      <w:r w:rsidRPr="00DA518A">
        <w:rPr>
          <w:rFonts w:eastAsia="Calibri"/>
          <w:u w:val="single"/>
          <w:lang w:eastAsia="en-US"/>
        </w:rPr>
        <w:lastRenderedPageBreak/>
        <w:t>IX-</w:t>
      </w:r>
      <w:r w:rsidR="00234051" w:rsidRPr="00DA518A">
        <w:rPr>
          <w:rFonts w:eastAsia="Calibri"/>
          <w:u w:val="single"/>
          <w:lang w:eastAsia="en-US"/>
        </w:rPr>
        <w:t>KAMU İHALELERİNDE MÜLKİ İDARE AMİRLERİNİN KONUMU</w:t>
      </w:r>
      <w:r w:rsidR="003D7C61" w:rsidRPr="00DA518A">
        <w:rPr>
          <w:rFonts w:eastAsia="Calibri"/>
          <w:u w:val="single"/>
          <w:lang w:eastAsia="en-US"/>
        </w:rPr>
        <w:t>, GÖREV VE SORUMLULUKLARI:</w:t>
      </w:r>
      <w:bookmarkEnd w:id="16"/>
    </w:p>
    <w:p w:rsidR="00DF0B5C" w:rsidRPr="00352FA7" w:rsidRDefault="00C25FB4" w:rsidP="00352FA7">
      <w:pPr>
        <w:pStyle w:val="Balk1"/>
        <w:spacing w:before="120" w:after="120"/>
        <w:ind w:left="0" w:firstLine="709"/>
        <w:jc w:val="both"/>
        <w:rPr>
          <w:rFonts w:eastAsia="Calibri"/>
          <w:lang w:eastAsia="en-US"/>
        </w:rPr>
      </w:pPr>
      <w:r w:rsidRPr="00352FA7">
        <w:rPr>
          <w:rFonts w:eastAsia="Calibri"/>
          <w:bCs w:val="0"/>
          <w:lang w:eastAsia="en-US"/>
        </w:rPr>
        <w:t>1- Kanunlar açısından</w:t>
      </w:r>
      <w:r w:rsidR="00DF0B5C" w:rsidRPr="00352FA7">
        <w:rPr>
          <w:rFonts w:eastAsia="Calibri"/>
          <w:bCs w:val="0"/>
          <w:lang w:eastAsia="en-US"/>
        </w:rPr>
        <w:t>;</w:t>
      </w:r>
    </w:p>
    <w:p w:rsidR="00234051" w:rsidRPr="0040038C" w:rsidRDefault="00234051" w:rsidP="00352FA7">
      <w:pPr>
        <w:spacing w:before="120" w:after="120"/>
        <w:ind w:firstLine="708"/>
        <w:jc w:val="both"/>
        <w:rPr>
          <w:rFonts w:eastAsia="Calibri"/>
          <w:lang w:eastAsia="en-US"/>
        </w:rPr>
      </w:pPr>
      <w:r w:rsidRPr="0040038C">
        <w:rPr>
          <w:rFonts w:eastAsia="Calibri"/>
          <w:b/>
          <w:bCs/>
          <w:lang w:eastAsia="en-US"/>
        </w:rPr>
        <w:t>5442 sayılı İl İdaresi Kanunu</w:t>
      </w:r>
    </w:p>
    <w:p w:rsidR="00234051" w:rsidRPr="0040038C" w:rsidRDefault="00234051" w:rsidP="00352FA7">
      <w:pPr>
        <w:spacing w:before="120" w:after="120"/>
        <w:ind w:firstLine="709"/>
        <w:jc w:val="both"/>
        <w:rPr>
          <w:rFonts w:eastAsia="Calibri"/>
          <w:lang w:eastAsia="en-US"/>
        </w:rPr>
      </w:pPr>
      <w:r w:rsidRPr="0040038C">
        <w:rPr>
          <w:rFonts w:eastAsia="Calibri"/>
          <w:lang w:eastAsia="en-US"/>
        </w:rPr>
        <w:t xml:space="preserve">Vali ve kaymakamlar kanun, tüzük, yönetmelik ve Hükümet kararlarının neşir ve ilanını ve uygulanmasını sağlamakla ödevlidir. </w:t>
      </w:r>
    </w:p>
    <w:p w:rsidR="00234051" w:rsidRPr="0040038C" w:rsidRDefault="005433BC" w:rsidP="00352FA7">
      <w:pPr>
        <w:spacing w:before="120" w:after="120"/>
        <w:ind w:firstLine="709"/>
        <w:jc w:val="both"/>
        <w:rPr>
          <w:rFonts w:eastAsia="Calibri"/>
          <w:lang w:eastAsia="en-US"/>
        </w:rPr>
      </w:pPr>
      <w:r w:rsidRPr="0040038C">
        <w:rPr>
          <w:rFonts w:eastAsia="Calibri"/>
          <w:b/>
          <w:bCs/>
          <w:lang w:eastAsia="en-US"/>
        </w:rPr>
        <w:t>4734 Sayılı Kanu</w:t>
      </w:r>
      <w:r w:rsidR="00CE73C2">
        <w:rPr>
          <w:rFonts w:eastAsia="Calibri"/>
          <w:b/>
          <w:bCs/>
          <w:lang w:eastAsia="en-US"/>
        </w:rPr>
        <w:t>nu</w:t>
      </w:r>
      <w:r w:rsidRPr="0040038C">
        <w:rPr>
          <w:rFonts w:eastAsia="Calibri"/>
          <w:b/>
          <w:bCs/>
          <w:lang w:eastAsia="en-US"/>
        </w:rPr>
        <w:t>nda İhale Yetkilisi</w:t>
      </w:r>
    </w:p>
    <w:p w:rsidR="009801EF" w:rsidRDefault="00234051" w:rsidP="00352FA7">
      <w:pPr>
        <w:spacing w:before="120" w:after="120"/>
        <w:ind w:firstLine="709"/>
        <w:jc w:val="both"/>
        <w:rPr>
          <w:rFonts w:eastAsia="Calibri"/>
          <w:lang w:eastAsia="en-US"/>
        </w:rPr>
      </w:pPr>
      <w:r w:rsidRPr="0040038C">
        <w:rPr>
          <w:rFonts w:eastAsia="Calibri"/>
          <w:lang w:eastAsia="en-US"/>
        </w:rPr>
        <w:t xml:space="preserve">   İdarenin, ihale ve harcama yapma yetki ve sorumluluğuna sahip kişi veya kurulları ile usulüne uygun olarak yetki devri yapılmış görevlileri</w:t>
      </w:r>
      <w:r w:rsidR="003D7C61">
        <w:rPr>
          <w:rFonts w:eastAsia="Calibri"/>
          <w:lang w:eastAsia="en-US"/>
        </w:rPr>
        <w:t xml:space="preserve"> kim ise ihale yetkilisi o kişiler olacaktır.</w:t>
      </w:r>
    </w:p>
    <w:p w:rsidR="00234051" w:rsidRPr="003D7C61" w:rsidRDefault="005433BC" w:rsidP="00352FA7">
      <w:pPr>
        <w:spacing w:before="120" w:after="120"/>
        <w:ind w:firstLine="709"/>
        <w:jc w:val="both"/>
        <w:rPr>
          <w:rFonts w:eastAsia="Calibri"/>
          <w:lang w:eastAsia="en-US"/>
        </w:rPr>
      </w:pPr>
      <w:r w:rsidRPr="0040038C">
        <w:rPr>
          <w:rFonts w:eastAsia="Calibri"/>
          <w:b/>
          <w:bCs/>
          <w:lang w:eastAsia="en-US"/>
        </w:rPr>
        <w:t>2886 Sayılı Kanun</w:t>
      </w:r>
      <w:r w:rsidR="00CE73C2">
        <w:rPr>
          <w:rFonts w:eastAsia="Calibri"/>
          <w:b/>
          <w:bCs/>
          <w:lang w:eastAsia="en-US"/>
        </w:rPr>
        <w:t>un</w:t>
      </w:r>
      <w:r w:rsidRPr="0040038C">
        <w:rPr>
          <w:rFonts w:eastAsia="Calibri"/>
          <w:b/>
          <w:bCs/>
          <w:lang w:eastAsia="en-US"/>
        </w:rPr>
        <w:t>da İta Amiri</w:t>
      </w:r>
    </w:p>
    <w:p w:rsidR="003D7C61" w:rsidRPr="003D7C61" w:rsidRDefault="003D7C61" w:rsidP="00352FA7">
      <w:pPr>
        <w:spacing w:before="120" w:after="120"/>
        <w:ind w:firstLine="708"/>
        <w:jc w:val="both"/>
        <w:rPr>
          <w:rFonts w:eastAsia="Calibri"/>
          <w:lang w:eastAsia="en-US"/>
        </w:rPr>
      </w:pPr>
      <w:r w:rsidRPr="003D7C61">
        <w:rPr>
          <w:rFonts w:eastAsia="Calibri"/>
          <w:lang w:eastAsia="en-US"/>
        </w:rPr>
        <w:t>2886 sayılı Devlet İhale Kanununun 3. maddesinde, bu kanunda yazılı işleri (harcama dışında) yaptırmaya ve ihaleye idarelerin ita amirlerinin yetkili olduğu hükmü bulunmaktadır. 2886 sayılı Devlet İhale Kanununa tabi işlerin (4734 sayılı Kamu İhale Kanunu’nun kapsamadığı satış, kira, trampa gibi işlemler) ihalesinde idarelerin üst yöneticileri ihale yetkilisi (İTA AMİRİ) olacaktır.</w:t>
      </w:r>
    </w:p>
    <w:p w:rsidR="003D7C61" w:rsidRPr="003D7C61" w:rsidRDefault="003D7C61" w:rsidP="009801EF">
      <w:pPr>
        <w:spacing w:before="120" w:after="120"/>
        <w:ind w:firstLine="708"/>
        <w:jc w:val="both"/>
        <w:rPr>
          <w:rFonts w:eastAsia="Calibri"/>
          <w:lang w:eastAsia="en-US"/>
        </w:rPr>
      </w:pPr>
      <w:r w:rsidRPr="003D7C61">
        <w:rPr>
          <w:rFonts w:eastAsia="Calibri"/>
          <w:lang w:eastAsia="en-US"/>
        </w:rPr>
        <w:t>Kanun’un 3’üncü maddesine göre; Bu Kanunda yazılı işleri yaptırmaya ve ihaleye, idarelerin ita amirleri yetkilidir. İçişleri Bakanlığı Mahalli İdareler genel Müdürlüğü’nün 24.02.2006 tarih ve 45181 sayılı ve “Harcama yetkilisi ve ihale yetkilisi” konulu Genelgesinin C-2 bölümüne göre; 2886 sayılı Devlet İhale Kanununa tabi işlerin ihalesinde bu idarelerin üst yöneticileri (</w:t>
      </w:r>
      <w:r w:rsidR="005433BC">
        <w:rPr>
          <w:rFonts w:eastAsia="Calibri"/>
          <w:lang w:eastAsia="en-US"/>
        </w:rPr>
        <w:t>V</w:t>
      </w:r>
      <w:r w:rsidRPr="003D7C61">
        <w:rPr>
          <w:rFonts w:eastAsia="Calibri"/>
          <w:lang w:eastAsia="en-US"/>
        </w:rPr>
        <w:t xml:space="preserve">ali ve </w:t>
      </w:r>
      <w:r w:rsidR="005433BC" w:rsidRPr="003D7C61">
        <w:rPr>
          <w:rFonts w:eastAsia="Calibri"/>
          <w:lang w:eastAsia="en-US"/>
        </w:rPr>
        <w:t>Belediye Başkanı</w:t>
      </w:r>
      <w:r w:rsidRPr="003D7C61">
        <w:rPr>
          <w:rFonts w:eastAsia="Calibri"/>
          <w:lang w:eastAsia="en-US"/>
        </w:rPr>
        <w:t xml:space="preserve">) ihale yetkilisi sıfatını kullanmaya devam edeceklerdir. </w:t>
      </w:r>
      <w:r>
        <w:rPr>
          <w:rFonts w:eastAsia="Calibri"/>
          <w:lang w:eastAsia="en-US"/>
        </w:rPr>
        <w:t>B</w:t>
      </w:r>
      <w:r w:rsidRPr="003D7C61">
        <w:rPr>
          <w:rFonts w:eastAsia="Calibri"/>
          <w:lang w:eastAsia="en-US"/>
        </w:rPr>
        <w:t xml:space="preserve">u kanunda yazılı işleri </w:t>
      </w:r>
      <w:proofErr w:type="gramStart"/>
      <w:r w:rsidRPr="003D7C61">
        <w:rPr>
          <w:rFonts w:eastAsia="Calibri"/>
          <w:lang w:eastAsia="en-US"/>
        </w:rPr>
        <w:t>yaptırmaya  ve</w:t>
      </w:r>
      <w:proofErr w:type="gramEnd"/>
      <w:r w:rsidRPr="003D7C61">
        <w:rPr>
          <w:rFonts w:eastAsia="Calibri"/>
          <w:lang w:eastAsia="en-US"/>
        </w:rPr>
        <w:t xml:space="preserve"> ihaleye, idarelerin ita amirleri yetkilidir. </w:t>
      </w:r>
    </w:p>
    <w:p w:rsidR="003D7C61" w:rsidRDefault="003D7C61" w:rsidP="008B13D0">
      <w:pPr>
        <w:spacing w:before="120" w:after="120"/>
        <w:ind w:firstLine="708"/>
        <w:jc w:val="both"/>
        <w:rPr>
          <w:rFonts w:eastAsia="Calibri"/>
          <w:lang w:eastAsia="en-US"/>
        </w:rPr>
      </w:pPr>
      <w:r w:rsidRPr="003D7C61">
        <w:rPr>
          <w:rFonts w:eastAsia="Calibri"/>
          <w:lang w:eastAsia="en-US"/>
        </w:rPr>
        <w:t>Artırma ihalelerinde belirsizliğin giderilmesi için, Devlet İhale Kanununun 74’üncü maddesi gereğince çıkarılan Hazine Taşınmazlarının İdaresi Hakkında Yönetmelikte ita amirinin tanımı yapılmıştır. Bu Yönetmeliğin tanımlara ilişkin 4’üncü maddesinin (j) bendine göre, ita amiri; illerde defterdar ve yetki devredilen hâllerde millî emlâk dairesi başkanı, ilçelerde kaymakamdır.</w:t>
      </w:r>
    </w:p>
    <w:p w:rsidR="009801EF" w:rsidRDefault="005433BC" w:rsidP="008B13D0">
      <w:pPr>
        <w:spacing w:before="120" w:after="120"/>
        <w:ind w:firstLine="709"/>
        <w:jc w:val="both"/>
        <w:rPr>
          <w:rFonts w:eastAsia="Calibri"/>
          <w:lang w:eastAsia="en-US"/>
        </w:rPr>
      </w:pPr>
      <w:r w:rsidRPr="0040038C">
        <w:rPr>
          <w:rFonts w:eastAsia="Calibri"/>
          <w:b/>
          <w:lang w:eastAsia="en-US"/>
        </w:rPr>
        <w:t xml:space="preserve">5812 Sayılı Kamu Mali Yönetimi </w:t>
      </w:r>
      <w:r w:rsidR="00524EFE">
        <w:rPr>
          <w:rFonts w:eastAsia="Calibri"/>
          <w:b/>
          <w:lang w:eastAsia="en-US"/>
        </w:rPr>
        <w:t>v</w:t>
      </w:r>
      <w:r w:rsidRPr="0040038C">
        <w:rPr>
          <w:rFonts w:eastAsia="Calibri"/>
          <w:b/>
          <w:lang w:eastAsia="en-US"/>
        </w:rPr>
        <w:t xml:space="preserve">e Kontrol Kanununda Harcama Yetkilisi </w:t>
      </w:r>
    </w:p>
    <w:p w:rsidR="00234051" w:rsidRPr="0040038C" w:rsidRDefault="00234051" w:rsidP="008B13D0">
      <w:pPr>
        <w:spacing w:before="120" w:after="120"/>
        <w:ind w:firstLine="709"/>
        <w:jc w:val="both"/>
        <w:rPr>
          <w:rFonts w:eastAsia="Calibri"/>
          <w:lang w:eastAsia="en-US"/>
        </w:rPr>
      </w:pPr>
      <w:r w:rsidRPr="0040038C">
        <w:t>Bütçeyle ödenek tahsis edilen her bir harcama biriminin en üst yöneticisi harcama yetkilisidir.</w:t>
      </w:r>
    </w:p>
    <w:p w:rsidR="00234051" w:rsidRDefault="00234051" w:rsidP="008B13D0">
      <w:pPr>
        <w:spacing w:before="120" w:after="120"/>
        <w:ind w:firstLine="708"/>
        <w:contextualSpacing/>
        <w:jc w:val="both"/>
      </w:pPr>
      <w:r w:rsidRPr="0040038C">
        <w:t>Harcama yetkilileri, harcama talimatlarının bütçe ilke ve esaslarına, kanun, tüzük ve yönetmelikler ile diğer mevzuata uygun olmasından, ödeneklerin etkili, ekonomik ve verimli kullanılmasından ve bu Kanun çerçevesinde yapmaları gereken diğer işlemlerden sorumludur. </w:t>
      </w:r>
    </w:p>
    <w:p w:rsidR="00CE73C2" w:rsidRPr="0040038C" w:rsidRDefault="00CE73C2" w:rsidP="008B13D0">
      <w:pPr>
        <w:spacing w:before="120" w:after="120"/>
        <w:ind w:firstLine="708"/>
        <w:contextualSpacing/>
        <w:jc w:val="both"/>
      </w:pPr>
    </w:p>
    <w:p w:rsidR="00234051" w:rsidRPr="0040038C" w:rsidRDefault="00234051" w:rsidP="008B13D0">
      <w:pPr>
        <w:spacing w:before="120" w:after="120"/>
        <w:ind w:firstLine="709"/>
        <w:jc w:val="both"/>
        <w:rPr>
          <w:rFonts w:eastAsia="Calibri"/>
          <w:lang w:eastAsia="en-US"/>
        </w:rPr>
      </w:pPr>
      <w:r w:rsidRPr="0040038C">
        <w:rPr>
          <w:rFonts w:eastAsia="Calibri"/>
          <w:b/>
          <w:bCs/>
          <w:lang w:eastAsia="en-US"/>
        </w:rPr>
        <w:t>İl Özel İdaresi Kanunu</w:t>
      </w:r>
    </w:p>
    <w:p w:rsidR="009801EF" w:rsidRDefault="00234051" w:rsidP="008B13D0">
      <w:pPr>
        <w:spacing w:before="120" w:after="120"/>
        <w:ind w:firstLine="708"/>
        <w:jc w:val="both"/>
        <w:rPr>
          <w:rFonts w:eastAsia="Calibri"/>
          <w:lang w:eastAsia="en-US"/>
        </w:rPr>
      </w:pPr>
      <w:r w:rsidRPr="0040038C">
        <w:rPr>
          <w:rFonts w:eastAsia="Calibri"/>
          <w:lang w:eastAsia="en-US"/>
        </w:rPr>
        <w:t>İl özel idaresi bütçesiyl</w:t>
      </w:r>
      <w:r w:rsidR="003D7C61">
        <w:rPr>
          <w:rFonts w:eastAsia="Calibri"/>
          <w:lang w:eastAsia="en-US"/>
        </w:rPr>
        <w:t xml:space="preserve">e ödenek tahsis edilen her bir </w:t>
      </w:r>
      <w:r w:rsidRPr="0040038C">
        <w:rPr>
          <w:rFonts w:eastAsia="Calibri"/>
          <w:lang w:eastAsia="en-US"/>
        </w:rPr>
        <w:t xml:space="preserve">harcama </w:t>
      </w:r>
      <w:proofErr w:type="gramStart"/>
      <w:r w:rsidRPr="0040038C">
        <w:rPr>
          <w:rFonts w:eastAsia="Calibri"/>
          <w:lang w:eastAsia="en-US"/>
        </w:rPr>
        <w:t>biriminin  en</w:t>
      </w:r>
      <w:proofErr w:type="gramEnd"/>
      <w:r w:rsidRPr="0040038C">
        <w:rPr>
          <w:rFonts w:eastAsia="Calibri"/>
          <w:lang w:eastAsia="en-US"/>
        </w:rPr>
        <w:t xml:space="preserve"> üst yöneticisi harcama yetkilisidir. İlçelerde bu yetki kaymakam tarafından kullanılır.</w:t>
      </w:r>
      <w:r w:rsidR="005433BC" w:rsidRPr="005433BC">
        <w:rPr>
          <w:rFonts w:eastAsia="Calibri"/>
          <w:lang w:eastAsia="en-US"/>
        </w:rPr>
        <w:t xml:space="preserve"> </w:t>
      </w:r>
      <w:r w:rsidR="005433BC" w:rsidRPr="005433BC">
        <w:rPr>
          <w:rFonts w:eastAsia="Calibri"/>
          <w:b/>
          <w:lang w:eastAsia="en-US"/>
        </w:rPr>
        <w:t>(</w:t>
      </w:r>
      <w:r w:rsidR="005433BC" w:rsidRPr="005433BC">
        <w:rPr>
          <w:rFonts w:eastAsia="Calibri"/>
          <w:b/>
          <w:lang w:eastAsia="en-US"/>
        </w:rPr>
        <w:t>Md.46</w:t>
      </w:r>
      <w:r w:rsidR="005433BC" w:rsidRPr="005433BC">
        <w:rPr>
          <w:rFonts w:eastAsia="Calibri"/>
          <w:b/>
          <w:lang w:eastAsia="en-US"/>
        </w:rPr>
        <w:t>)</w:t>
      </w:r>
    </w:p>
    <w:p w:rsidR="00234051" w:rsidRPr="0040038C" w:rsidRDefault="00234051" w:rsidP="008B13D0">
      <w:pPr>
        <w:spacing w:before="120" w:after="120"/>
        <w:ind w:firstLine="709"/>
        <w:jc w:val="both"/>
        <w:rPr>
          <w:rFonts w:eastAsia="Calibri"/>
          <w:lang w:eastAsia="en-US"/>
        </w:rPr>
      </w:pPr>
      <w:r w:rsidRPr="0040038C">
        <w:rPr>
          <w:rFonts w:eastAsia="Calibri"/>
          <w:b/>
          <w:bCs/>
          <w:lang w:eastAsia="en-US"/>
        </w:rPr>
        <w:t>Mahalli İdare Birlikleri Kanunu</w:t>
      </w:r>
    </w:p>
    <w:p w:rsidR="00234051" w:rsidRPr="0040038C" w:rsidRDefault="00234051" w:rsidP="008B13D0">
      <w:pPr>
        <w:spacing w:before="120" w:after="120"/>
        <w:ind w:firstLine="708"/>
        <w:jc w:val="both"/>
        <w:rPr>
          <w:rFonts w:eastAsia="Calibri"/>
          <w:lang w:eastAsia="en-US"/>
        </w:rPr>
      </w:pPr>
      <w:r w:rsidRPr="0040038C">
        <w:rPr>
          <w:rFonts w:eastAsia="Calibri"/>
          <w:lang w:eastAsia="en-US"/>
        </w:rPr>
        <w:t>Birlik bütçesinin harcama yetkilisi birlik başkanıdır. Birlik başkanı bu yetkisini birlik genel sekreterine veya birlik müdürüne devredebilir.</w:t>
      </w:r>
      <w:r w:rsidR="005433BC" w:rsidRPr="005433BC">
        <w:rPr>
          <w:rFonts w:eastAsia="Calibri"/>
          <w:b/>
          <w:lang w:eastAsia="en-US"/>
        </w:rPr>
        <w:t xml:space="preserve"> </w:t>
      </w:r>
      <w:r w:rsidR="005433BC" w:rsidRPr="005433BC">
        <w:rPr>
          <w:rFonts w:eastAsia="Calibri"/>
          <w:b/>
          <w:lang w:eastAsia="en-US"/>
        </w:rPr>
        <w:t>(Md.14)</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 xml:space="preserve">Birlik başkanı merkez ilçelerde vali veya görevlendireceği vali yardımcısı, diğer ilçelerde kaymakamdır. </w:t>
      </w:r>
      <w:r w:rsidR="005433BC" w:rsidRPr="005433BC">
        <w:rPr>
          <w:rFonts w:eastAsia="Calibri"/>
          <w:b/>
          <w:lang w:eastAsia="en-US"/>
        </w:rPr>
        <w:t>(Md.18)</w:t>
      </w:r>
    </w:p>
    <w:p w:rsidR="00234051" w:rsidRPr="0040038C" w:rsidRDefault="00DF0B5C" w:rsidP="009801EF">
      <w:pPr>
        <w:spacing w:before="240" w:after="240"/>
        <w:ind w:firstLine="709"/>
        <w:jc w:val="both"/>
        <w:rPr>
          <w:rFonts w:eastAsia="Calibri"/>
          <w:b/>
          <w:lang w:eastAsia="en-US"/>
        </w:rPr>
      </w:pPr>
      <w:r>
        <w:rPr>
          <w:rFonts w:eastAsia="Calibri"/>
          <w:b/>
          <w:lang w:eastAsia="en-US"/>
        </w:rPr>
        <w:lastRenderedPageBreak/>
        <w:t xml:space="preserve">2- </w:t>
      </w:r>
      <w:r w:rsidR="003D7C61" w:rsidRPr="0040038C">
        <w:rPr>
          <w:rFonts w:eastAsia="Calibri"/>
          <w:b/>
          <w:lang w:eastAsia="en-US"/>
        </w:rPr>
        <w:t>Mülki İdar</w:t>
      </w:r>
      <w:r w:rsidR="003D7C61">
        <w:rPr>
          <w:rFonts w:eastAsia="Calibri"/>
          <w:b/>
          <w:lang w:eastAsia="en-US"/>
        </w:rPr>
        <w:t xml:space="preserve">e Amirlerinin İhale Yetkilisi </w:t>
      </w:r>
      <w:r w:rsidR="003D7C61" w:rsidRPr="0040038C">
        <w:rPr>
          <w:rFonts w:eastAsia="Calibri"/>
          <w:b/>
          <w:lang w:eastAsia="en-US"/>
        </w:rPr>
        <w:t>Olarak İhale Sürecindeki Görev, Yetki Ve Sorumlulukları</w:t>
      </w:r>
      <w:r w:rsidR="003D7C61">
        <w:rPr>
          <w:rFonts w:eastAsia="Calibri"/>
          <w:b/>
          <w:lang w:eastAsia="en-US"/>
        </w:rPr>
        <w:t>:</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 xml:space="preserve">Mal veya hizmet alımları ile yapım işlerinin özelliği nedeniyle idarelerce hazırlanmasının mümkün olmadığı hallerde teknik şartnameleri bu </w:t>
      </w:r>
      <w:r w:rsidR="00195654">
        <w:rPr>
          <w:rFonts w:eastAsia="Calibri"/>
          <w:lang w:eastAsia="en-US"/>
        </w:rPr>
        <w:t>k</w:t>
      </w:r>
      <w:r w:rsidRPr="0040038C">
        <w:rPr>
          <w:rFonts w:eastAsia="Calibri"/>
          <w:lang w:eastAsia="en-US"/>
        </w:rPr>
        <w:t>anun hükümlerine göre üçüncü kişilere hazırlattırmak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Yaklaşık maliyetin tespit edilmesini ve ihale dokümanının hazırlanmasını sağlamak,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Uygulanacak ihale usulünü veya alım yöntemini belirlemek</w:t>
      </w:r>
      <w:r w:rsidR="003D7C61">
        <w:rPr>
          <w:rFonts w:eastAsia="Calibri"/>
          <w:lang w:eastAsia="en-US"/>
        </w:rPr>
        <w:t>,</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İhale onayıyla ihale sürecini başlatmak,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İhale komisyon üyelerini yedekleriyle birlikte atamak,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İhale komisyon kararını onaylamak ya da iptal etmek,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İhale üzerinde kalan isteklinin sözleşmeyi imzalama yükümlülüğünü yerine getirmemesi durumunda, teklif fiyatının uygun bulunması kaydıyla EAEA ikinci teklif sahibi istekli ile Kanunda belirtilen esas ve usullere göre sözleşme imzalanması için davet edilmesine karar vermek,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İhale sözleşmelerini imzalamak,</w:t>
      </w:r>
    </w:p>
    <w:p w:rsidR="00234051" w:rsidRPr="0040038C" w:rsidRDefault="00234051" w:rsidP="007C14CD">
      <w:pPr>
        <w:spacing w:before="120" w:after="120"/>
        <w:ind w:firstLine="709"/>
        <w:jc w:val="both"/>
        <w:rPr>
          <w:rFonts w:eastAsia="Calibri"/>
          <w:lang w:eastAsia="en-US"/>
        </w:rPr>
      </w:pPr>
      <w:r w:rsidRPr="0040038C">
        <w:rPr>
          <w:rFonts w:eastAsia="Calibri"/>
          <w:lang w:eastAsia="en-US"/>
        </w:rPr>
        <w:t xml:space="preserve">İdareye şikayet başvurusu üzerine bizzat ya da görevlendireceği bir veya birden fazla </w:t>
      </w:r>
      <w:proofErr w:type="gramStart"/>
      <w:r w:rsidRPr="0040038C">
        <w:rPr>
          <w:rFonts w:eastAsia="Calibri"/>
          <w:lang w:eastAsia="en-US"/>
        </w:rPr>
        <w:t>raportör</w:t>
      </w:r>
      <w:proofErr w:type="gramEnd"/>
      <w:r w:rsidRPr="0040038C">
        <w:rPr>
          <w:rFonts w:eastAsia="Calibri"/>
          <w:lang w:eastAsia="en-US"/>
        </w:rPr>
        <w:t xml:space="preserve"> aracılığıyla inceleme yapmak ya da yaptırtmak ve bu inceleme sonucunda gerekçeli bir karar almak,</w:t>
      </w:r>
    </w:p>
    <w:p w:rsidR="008F189F" w:rsidRDefault="00234051" w:rsidP="007C14CD">
      <w:pPr>
        <w:spacing w:before="120" w:after="120"/>
        <w:ind w:firstLine="709"/>
        <w:jc w:val="both"/>
        <w:rPr>
          <w:rFonts w:eastAsia="Calibri"/>
          <w:lang w:eastAsia="en-US"/>
        </w:rPr>
      </w:pPr>
      <w:r w:rsidRPr="0040038C">
        <w:rPr>
          <w:rFonts w:eastAsia="Calibri"/>
          <w:lang w:eastAsia="en-US"/>
        </w:rPr>
        <w:t>Köylere Hizmet Götürme Birliği tarafından yapılan ihalelerde Kanunda öngörülen süre içinde ihalelere katılmaktan yasaklama kararını vermek.</w:t>
      </w:r>
    </w:p>
    <w:p w:rsidR="009E72DB" w:rsidRDefault="00DF0B5C" w:rsidP="009801EF">
      <w:pPr>
        <w:pStyle w:val="NormalWeb"/>
        <w:spacing w:before="240" w:beforeAutospacing="0" w:after="240" w:afterAutospacing="0"/>
        <w:ind w:firstLine="709"/>
        <w:jc w:val="both"/>
        <w:rPr>
          <w:b/>
          <w:bCs/>
        </w:rPr>
      </w:pPr>
      <w:r>
        <w:rPr>
          <w:b/>
          <w:bCs/>
        </w:rPr>
        <w:t xml:space="preserve">3- </w:t>
      </w:r>
      <w:r w:rsidR="003D7C61" w:rsidRPr="006F4393">
        <w:rPr>
          <w:b/>
          <w:bCs/>
        </w:rPr>
        <w:t>Mülki İdare Amirleri Açısından Uygulamada 2886 Sayılı Devlet İhale Kanunu</w:t>
      </w:r>
      <w:r w:rsidR="003D7C61">
        <w:rPr>
          <w:b/>
          <w:bCs/>
        </w:rPr>
        <w:t>’</w:t>
      </w:r>
      <w:r w:rsidR="003D7C61" w:rsidRPr="006F4393">
        <w:rPr>
          <w:b/>
          <w:bCs/>
        </w:rPr>
        <w:t>nun</w:t>
      </w:r>
      <w:r w:rsidR="003D7C61">
        <w:rPr>
          <w:b/>
          <w:bCs/>
        </w:rPr>
        <w:t xml:space="preserve"> Bilinmesi Gereken Hükümleri</w:t>
      </w:r>
      <w:r w:rsidR="003D7C61" w:rsidRPr="006F4393">
        <w:rPr>
          <w:b/>
          <w:bCs/>
        </w:rPr>
        <w:t>;</w:t>
      </w:r>
    </w:p>
    <w:p w:rsidR="009E72DB" w:rsidRPr="00E75291" w:rsidRDefault="009E72DB" w:rsidP="007C14CD">
      <w:pPr>
        <w:spacing w:before="120" w:after="120"/>
        <w:ind w:firstLine="709"/>
        <w:jc w:val="both"/>
      </w:pPr>
      <w:r w:rsidRPr="00E75291">
        <w:t>2886 Sayılı Kanunun Kaymakamlarla ilgili uygulama alanlarına bakılacak olursa;</w:t>
      </w:r>
    </w:p>
    <w:p w:rsidR="009E72DB" w:rsidRPr="00F253D6" w:rsidRDefault="00DF0B5C" w:rsidP="007C14CD">
      <w:pPr>
        <w:spacing w:before="120" w:after="120"/>
        <w:ind w:firstLine="709"/>
        <w:jc w:val="both"/>
        <w:rPr>
          <w:bCs/>
        </w:rPr>
      </w:pPr>
      <w:r>
        <w:rPr>
          <w:b/>
          <w:bCs/>
        </w:rPr>
        <w:t>3.</w:t>
      </w:r>
      <w:r w:rsidR="009E72DB">
        <w:rPr>
          <w:b/>
          <w:bCs/>
        </w:rPr>
        <w:t xml:space="preserve">1- </w:t>
      </w:r>
      <w:r w:rsidR="009E72DB" w:rsidRPr="00F253D6">
        <w:rPr>
          <w:bCs/>
        </w:rPr>
        <w:t xml:space="preserve">2886 sayılı Kanuna tabi Belediye, Özel İdare Katılımı olan Mahalli İdare Birliklerinin </w:t>
      </w:r>
      <w:r w:rsidR="009E72DB">
        <w:rPr>
          <w:bCs/>
        </w:rPr>
        <w:t>g</w:t>
      </w:r>
      <w:r w:rsidR="009E72DB" w:rsidRPr="00F253D6">
        <w:rPr>
          <w:bCs/>
        </w:rPr>
        <w:t xml:space="preserve">elir getirici </w:t>
      </w:r>
      <w:r w:rsidR="009E72DB">
        <w:rPr>
          <w:bCs/>
        </w:rPr>
        <w:t>i</w:t>
      </w:r>
      <w:r w:rsidR="009E72DB" w:rsidRPr="00F253D6">
        <w:rPr>
          <w:bCs/>
        </w:rPr>
        <w:t xml:space="preserve">haleleri, </w:t>
      </w:r>
    </w:p>
    <w:p w:rsidR="009E72DB" w:rsidRPr="00F253D6" w:rsidRDefault="00DF0B5C" w:rsidP="007C14CD">
      <w:pPr>
        <w:spacing w:before="120" w:after="120"/>
        <w:ind w:firstLine="709"/>
        <w:jc w:val="both"/>
        <w:rPr>
          <w:bCs/>
        </w:rPr>
      </w:pPr>
      <w:r>
        <w:rPr>
          <w:b/>
          <w:bCs/>
        </w:rPr>
        <w:t>3.</w:t>
      </w:r>
      <w:r w:rsidR="009E72DB" w:rsidRPr="0046670B">
        <w:rPr>
          <w:b/>
          <w:bCs/>
        </w:rPr>
        <w:t xml:space="preserve">2- </w:t>
      </w:r>
      <w:r w:rsidR="009E72DB" w:rsidRPr="00F253D6">
        <w:rPr>
          <w:bCs/>
        </w:rPr>
        <w:t>İlçe Sosyal Yardımlaşma ve Dayanışma Vakıfla</w:t>
      </w:r>
      <w:r w:rsidR="009E72DB">
        <w:rPr>
          <w:bCs/>
        </w:rPr>
        <w:t>rının gelir getirici ihaleleri,</w:t>
      </w:r>
      <w:r w:rsidR="009E72DB" w:rsidRPr="00F253D6">
        <w:rPr>
          <w:bCs/>
        </w:rPr>
        <w:t xml:space="preserve"> </w:t>
      </w:r>
    </w:p>
    <w:p w:rsidR="009E72DB" w:rsidRPr="00F253D6" w:rsidRDefault="00DF0B5C" w:rsidP="007C14CD">
      <w:pPr>
        <w:spacing w:before="120" w:after="120"/>
        <w:ind w:firstLine="709"/>
        <w:jc w:val="both"/>
        <w:rPr>
          <w:bCs/>
        </w:rPr>
      </w:pPr>
      <w:r>
        <w:rPr>
          <w:b/>
          <w:bCs/>
        </w:rPr>
        <w:t>3.</w:t>
      </w:r>
      <w:r w:rsidR="009E72DB" w:rsidRPr="0046670B">
        <w:rPr>
          <w:b/>
          <w:bCs/>
        </w:rPr>
        <w:t xml:space="preserve">3- </w:t>
      </w:r>
      <w:r w:rsidR="009E72DB" w:rsidRPr="00F253D6">
        <w:rPr>
          <w:bCs/>
        </w:rPr>
        <w:t xml:space="preserve">İlçe Mal Müdürlüğü ile ilgili </w:t>
      </w:r>
      <w:r w:rsidR="009E72DB" w:rsidRPr="00E77D52">
        <w:rPr>
          <w:bCs/>
        </w:rPr>
        <w:t>(</w:t>
      </w:r>
      <w:hyperlink r:id="rId12" w:history="1">
        <w:r w:rsidR="009E72DB" w:rsidRPr="00E77D52">
          <w:rPr>
            <w:rStyle w:val="Kpr"/>
            <w:color w:val="auto"/>
            <w:u w:val="none"/>
          </w:rPr>
          <w:t>Maliye Bakanlığının taşınmaz mal satışı</w:t>
        </w:r>
      </w:hyperlink>
      <w:r w:rsidR="009E72DB" w:rsidRPr="00E77D52">
        <w:t>, kiralaması</w:t>
      </w:r>
      <w:r w:rsidR="009E72DB" w:rsidRPr="00F253D6">
        <w:t xml:space="preserve"> vb.) gelir getirici işleri</w:t>
      </w:r>
      <w:r w:rsidR="009E72DB">
        <w:t>,</w:t>
      </w:r>
      <w:r w:rsidR="009E72DB" w:rsidRPr="00F253D6">
        <w:t xml:space="preserve"> </w:t>
      </w:r>
      <w:r w:rsidR="009E72DB" w:rsidRPr="00F253D6">
        <w:rPr>
          <w:bCs/>
        </w:rPr>
        <w:t xml:space="preserve"> </w:t>
      </w:r>
    </w:p>
    <w:p w:rsidR="009E72DB" w:rsidRDefault="00DF0B5C" w:rsidP="007C14CD">
      <w:pPr>
        <w:spacing w:before="120" w:after="120"/>
        <w:ind w:firstLine="709"/>
        <w:jc w:val="both"/>
        <w:rPr>
          <w:bCs/>
        </w:rPr>
      </w:pPr>
      <w:r>
        <w:rPr>
          <w:b/>
          <w:bCs/>
        </w:rPr>
        <w:t>3.</w:t>
      </w:r>
      <w:r w:rsidR="009E72DB">
        <w:rPr>
          <w:b/>
          <w:bCs/>
        </w:rPr>
        <w:t xml:space="preserve">4- </w:t>
      </w:r>
      <w:r w:rsidR="009E72DB" w:rsidRPr="00F253D6">
        <w:rPr>
          <w:bCs/>
        </w:rPr>
        <w:t>İl Özel İdareleri ve Belediyel</w:t>
      </w:r>
      <w:r w:rsidR="009E72DB">
        <w:rPr>
          <w:bCs/>
        </w:rPr>
        <w:t>erdeki gelir getirici ihaleleri</w:t>
      </w:r>
      <w:r>
        <w:rPr>
          <w:bCs/>
        </w:rPr>
        <w:t>,</w:t>
      </w:r>
      <w:r w:rsidR="009E72DB">
        <w:rPr>
          <w:bCs/>
        </w:rPr>
        <w:t xml:space="preserve"> </w:t>
      </w:r>
    </w:p>
    <w:p w:rsidR="009E72DB" w:rsidRPr="00F253D6" w:rsidRDefault="003D7C61" w:rsidP="007C14CD">
      <w:pPr>
        <w:spacing w:before="120" w:after="120"/>
        <w:ind w:firstLine="709"/>
        <w:jc w:val="both"/>
      </w:pPr>
      <w:r>
        <w:t>Mülki İdare amirlerinin</w:t>
      </w:r>
      <w:r w:rsidR="009E72DB">
        <w:t xml:space="preserve"> karşılaşabileceği ihaleler olarak belirtilebilir.</w:t>
      </w:r>
    </w:p>
    <w:p w:rsidR="009E72DB" w:rsidRPr="002342C0" w:rsidRDefault="009E72DB" w:rsidP="007C14CD">
      <w:pPr>
        <w:spacing w:before="120" w:after="120"/>
        <w:ind w:firstLine="709"/>
        <w:jc w:val="both"/>
        <w:rPr>
          <w:bCs/>
        </w:rPr>
      </w:pPr>
      <w:r w:rsidRPr="002342C0">
        <w:t>Diğer taraftan;</w:t>
      </w:r>
      <w:r w:rsidR="003D7C61" w:rsidRPr="003D7C61">
        <w:rPr>
          <w:b/>
        </w:rPr>
        <w:t xml:space="preserve"> </w:t>
      </w:r>
      <w:r w:rsidR="003D7C61">
        <w:rPr>
          <w:b/>
        </w:rPr>
        <w:t xml:space="preserve"> </w:t>
      </w:r>
      <w:r w:rsidR="00C25FB4">
        <w:t>e</w:t>
      </w:r>
      <w:r w:rsidR="003D7C61" w:rsidRPr="002342C0">
        <w:t>cri misil ve tahliye işlemleri ile ilgili 2886 sayılı kanunun 75. Maddesine dikkat etmek gereklidir.</w:t>
      </w:r>
    </w:p>
    <w:p w:rsidR="00DF0B5C" w:rsidRPr="00DF0B5C" w:rsidRDefault="00592A98" w:rsidP="009801EF">
      <w:pPr>
        <w:spacing w:before="240" w:after="240"/>
        <w:ind w:firstLine="709"/>
        <w:jc w:val="both"/>
        <w:rPr>
          <w:b/>
        </w:rPr>
      </w:pPr>
      <w:r w:rsidRPr="00DF0B5C">
        <w:rPr>
          <w:b/>
        </w:rPr>
        <w:t xml:space="preserve">4- </w:t>
      </w:r>
      <w:r w:rsidR="00DF0B5C" w:rsidRPr="00DF0B5C">
        <w:rPr>
          <w:b/>
          <w:bCs/>
        </w:rPr>
        <w:t xml:space="preserve">Köylere Hizmet Götürme Birliği İhale Yönetmeliği </w:t>
      </w:r>
      <w:r w:rsidRPr="00DF0B5C">
        <w:rPr>
          <w:b/>
          <w:bCs/>
        </w:rPr>
        <w:t>Açısından;</w:t>
      </w:r>
    </w:p>
    <w:p w:rsidR="009E72DB" w:rsidRPr="002342C0" w:rsidRDefault="009E72DB" w:rsidP="00C25FB4">
      <w:pPr>
        <w:ind w:firstLine="708"/>
        <w:jc w:val="both"/>
        <w:rPr>
          <w:bCs/>
        </w:rPr>
      </w:pPr>
      <w:r w:rsidRPr="002342C0">
        <w:t xml:space="preserve">Üyelerinin en az birinin belediye ya da il özel idaresi olduğu birlikler ise </w:t>
      </w:r>
      <w:r w:rsidR="00C25FB4" w:rsidRPr="002342C0">
        <w:rPr>
          <w:bCs/>
        </w:rPr>
        <w:t>4734</w:t>
      </w:r>
      <w:r w:rsidR="00C25FB4">
        <w:rPr>
          <w:bCs/>
        </w:rPr>
        <w:t xml:space="preserve">, 4735 </w:t>
      </w:r>
      <w:r w:rsidR="00C25FB4" w:rsidRPr="002342C0">
        <w:rPr>
          <w:bCs/>
        </w:rPr>
        <w:t>ve 2886</w:t>
      </w:r>
      <w:r w:rsidR="00C25FB4">
        <w:rPr>
          <w:bCs/>
        </w:rPr>
        <w:t xml:space="preserve"> sayılı </w:t>
      </w:r>
      <w:r w:rsidR="00C25FB4">
        <w:t>k</w:t>
      </w:r>
      <w:r w:rsidRPr="002342C0">
        <w:t xml:space="preserve">anun kapsamındadır. </w:t>
      </w:r>
      <w:r w:rsidRPr="002342C0">
        <w:rPr>
          <w:bCs/>
        </w:rPr>
        <w:t xml:space="preserve">Köyler başta 5018, 4734, 4735 ve 2886 sayılı </w:t>
      </w:r>
      <w:proofErr w:type="gramStart"/>
      <w:r w:rsidR="00C25FB4">
        <w:rPr>
          <w:bCs/>
        </w:rPr>
        <w:t>k</w:t>
      </w:r>
      <w:r w:rsidRPr="002342C0">
        <w:rPr>
          <w:bCs/>
        </w:rPr>
        <w:t xml:space="preserve">anunlar </w:t>
      </w:r>
      <w:r w:rsidR="00C25FB4">
        <w:rPr>
          <w:bCs/>
        </w:rPr>
        <w:t xml:space="preserve"> k</w:t>
      </w:r>
      <w:r w:rsidRPr="002342C0">
        <w:rPr>
          <w:bCs/>
        </w:rPr>
        <w:t>apsamında</w:t>
      </w:r>
      <w:proofErr w:type="gramEnd"/>
      <w:r w:rsidRPr="002342C0">
        <w:rPr>
          <w:bCs/>
        </w:rPr>
        <w:t xml:space="preserve"> bulunmadığından, tamamı köy yönetimleri tarafından oluşturulan köylere hizmet götürme birlikleri  4734 ve 2886 sayılı </w:t>
      </w:r>
      <w:r w:rsidR="00C25FB4">
        <w:rPr>
          <w:bCs/>
        </w:rPr>
        <w:t>k</w:t>
      </w:r>
      <w:r w:rsidRPr="002342C0">
        <w:rPr>
          <w:bCs/>
        </w:rPr>
        <w:t>anunlara tabi değildir.</w:t>
      </w:r>
      <w:r w:rsidRPr="002342C0">
        <w:t xml:space="preserve"> Ancak;</w:t>
      </w:r>
      <w:r w:rsidRPr="002342C0">
        <w:rPr>
          <w:bCs/>
        </w:rPr>
        <w:t xml:space="preserve"> </w:t>
      </w:r>
    </w:p>
    <w:p w:rsidR="009E72DB" w:rsidRPr="002342C0" w:rsidRDefault="009E72DB" w:rsidP="007C14CD">
      <w:pPr>
        <w:spacing w:before="120" w:after="120"/>
        <w:ind w:firstLine="709"/>
        <w:jc w:val="both"/>
      </w:pPr>
      <w:r w:rsidRPr="002342C0">
        <w:rPr>
          <w:bCs/>
        </w:rPr>
        <w:lastRenderedPageBreak/>
        <w:t xml:space="preserve">Köylere Hizmet Götürme Birliği İhale Yönetmeliği’nin Ceza ve yasaklama ile ilgili 55. </w:t>
      </w:r>
      <w:proofErr w:type="gramStart"/>
      <w:r w:rsidRPr="002342C0">
        <w:rPr>
          <w:bCs/>
        </w:rPr>
        <w:t>madde</w:t>
      </w:r>
      <w:r w:rsidR="00352FA7">
        <w:rPr>
          <w:bCs/>
        </w:rPr>
        <w:t>sinde</w:t>
      </w:r>
      <w:r w:rsidRPr="002342C0">
        <w:rPr>
          <w:bCs/>
        </w:rPr>
        <w:t xml:space="preserve">  </w:t>
      </w:r>
      <w:r w:rsidRPr="002342C0">
        <w:t>bu</w:t>
      </w:r>
      <w:proofErr w:type="gramEnd"/>
      <w:r w:rsidRPr="002342C0">
        <w:t xml:space="preserve"> yönetmelik kapsamındaki birlikler tarafından yapılan ihalelerdeki yasak fiil veya davranışlar ile cezalara ilişkin hususlarda, 4734 sayılı Kamu İhale Kanunu, 4735 sayılı Kamu İhale Sözleşmeleri Kanunu ve 2886 sayılı Devlet İhale Kanununun ilgili hükümleri uygulanır. </w:t>
      </w:r>
    </w:p>
    <w:p w:rsidR="009E72DB" w:rsidRPr="002342C0" w:rsidRDefault="00195654" w:rsidP="007C14CD">
      <w:pPr>
        <w:spacing w:before="120" w:after="120"/>
        <w:ind w:firstLine="709"/>
        <w:jc w:val="both"/>
      </w:pPr>
      <w:r>
        <w:t>Sonuçta; k</w:t>
      </w:r>
      <w:r w:rsidR="00C25FB4">
        <w:t>ısaca ü</w:t>
      </w:r>
      <w:r w:rsidR="009E72DB" w:rsidRPr="002342C0">
        <w:t xml:space="preserve">yelerinin tamamı </w:t>
      </w:r>
      <w:r w:rsidR="00C25FB4">
        <w:t>k</w:t>
      </w:r>
      <w:r w:rsidR="009E72DB" w:rsidRPr="002342C0">
        <w:t xml:space="preserve">öylerden oluşan Köy Hizmet Birlikleri esas ihale </w:t>
      </w:r>
      <w:r w:rsidR="00C25FB4" w:rsidRPr="002342C0">
        <w:t>usul</w:t>
      </w:r>
      <w:r w:rsidR="009E72DB" w:rsidRPr="002342C0">
        <w:t xml:space="preserve"> ve yöntemi yönünden Köylere Hizmet Götürme Birliği İhale Yönetmeliğine tabi olmakla birlikte; alım (gider) yapmışlarsa 4734, satış (gelir) yapmışlarsa 2886 sayılı Kanunun getirdiği yasaklama ve ceza hükümlerine tabidir. </w:t>
      </w:r>
      <w:r w:rsidR="00C25FB4">
        <w:t xml:space="preserve">Mülki İdare Amirlerinin Köylere Hizmet Götürme Birliklerinde ita amiri (İhale Yetkilisi) </w:t>
      </w:r>
      <w:r w:rsidR="009E72DB" w:rsidRPr="002342C0">
        <w:t>İhale Kom</w:t>
      </w:r>
      <w:r w:rsidR="00C25FB4">
        <w:t>isyon Başkanı</w:t>
      </w:r>
      <w:r w:rsidR="009E72DB" w:rsidRPr="002342C0">
        <w:t xml:space="preserve"> </w:t>
      </w:r>
      <w:r w:rsidR="00C25FB4">
        <w:t>o</w:t>
      </w:r>
      <w:r w:rsidR="009E72DB" w:rsidRPr="002342C0">
        <w:t xml:space="preserve">lmaları açısından bu konuda dikkat etmeleri </w:t>
      </w:r>
      <w:r w:rsidR="00C25FB4">
        <w:t>gerekmektedir.</w:t>
      </w:r>
    </w:p>
    <w:p w:rsidR="00DF0B5C" w:rsidRPr="00DF0B5C" w:rsidRDefault="00195654" w:rsidP="009801EF">
      <w:pPr>
        <w:pStyle w:val="NormalWeb"/>
        <w:spacing w:before="240" w:beforeAutospacing="0" w:after="240" w:afterAutospacing="0"/>
        <w:ind w:firstLine="709"/>
        <w:jc w:val="both"/>
        <w:rPr>
          <w:b/>
          <w:bCs/>
        </w:rPr>
      </w:pPr>
      <w:r>
        <w:rPr>
          <w:b/>
          <w:bCs/>
        </w:rPr>
        <w:t>5</w:t>
      </w:r>
      <w:r w:rsidRPr="00DF0B5C">
        <w:rPr>
          <w:b/>
          <w:bCs/>
        </w:rPr>
        <w:t xml:space="preserve">- </w:t>
      </w:r>
      <w:r w:rsidR="00DF0B5C" w:rsidRPr="00DF0B5C">
        <w:rPr>
          <w:b/>
          <w:bCs/>
        </w:rPr>
        <w:t>Mülki İdare Amirleri</w:t>
      </w:r>
      <w:r>
        <w:rPr>
          <w:b/>
          <w:bCs/>
        </w:rPr>
        <w:t>,</w:t>
      </w:r>
      <w:r w:rsidRPr="00DF0B5C">
        <w:rPr>
          <w:b/>
          <w:bCs/>
        </w:rPr>
        <w:t xml:space="preserve"> İhale İş </w:t>
      </w:r>
      <w:r w:rsidR="00524EFE">
        <w:rPr>
          <w:b/>
          <w:bCs/>
        </w:rPr>
        <w:t>v</w:t>
      </w:r>
      <w:r w:rsidRPr="00DF0B5C">
        <w:rPr>
          <w:b/>
          <w:bCs/>
        </w:rPr>
        <w:t>e İşlemlerinde</w:t>
      </w:r>
      <w:r>
        <w:rPr>
          <w:b/>
          <w:bCs/>
        </w:rPr>
        <w:t xml:space="preserve"> Dikkat Edeceği Diğer Hususlar;</w:t>
      </w:r>
    </w:p>
    <w:p w:rsidR="009E72DB" w:rsidRPr="002342C0" w:rsidRDefault="00E75291" w:rsidP="007C14CD">
      <w:pPr>
        <w:pStyle w:val="NormalWeb"/>
        <w:spacing w:before="120" w:beforeAutospacing="0" w:after="120" w:afterAutospacing="0"/>
        <w:ind w:firstLine="709"/>
        <w:jc w:val="both"/>
        <w:rPr>
          <w:bCs/>
        </w:rPr>
      </w:pPr>
      <w:r>
        <w:rPr>
          <w:b/>
          <w:bCs/>
        </w:rPr>
        <w:t>5</w:t>
      </w:r>
      <w:r w:rsidR="00DF0B5C" w:rsidRPr="00DF0B5C">
        <w:rPr>
          <w:b/>
          <w:bCs/>
        </w:rPr>
        <w:t>.1-</w:t>
      </w:r>
      <w:r w:rsidR="00DF0B5C">
        <w:rPr>
          <w:bCs/>
        </w:rPr>
        <w:t xml:space="preserve"> </w:t>
      </w:r>
      <w:r w:rsidR="009E72DB" w:rsidRPr="002342C0">
        <w:rPr>
          <w:bCs/>
        </w:rPr>
        <w:t xml:space="preserve">Yapılacak ihalede parasal limitler bilinmeli, (Tahmin edilen bedeli her yıl Genel Bütçe Kanunu ile belirlenecek miktar) ve ihalede hangi usulün uygulanacağı ile aynı zamanda buna göre ihale tebligatlarında da nelere ve hangi hususlara dikkat edilmesi gerektiği bilinmeli,  </w:t>
      </w:r>
    </w:p>
    <w:p w:rsidR="009E72DB" w:rsidRPr="002342C0" w:rsidRDefault="00E75291" w:rsidP="00524EFE">
      <w:pPr>
        <w:tabs>
          <w:tab w:val="num" w:pos="720"/>
        </w:tabs>
        <w:spacing w:before="120" w:after="120"/>
        <w:ind w:firstLine="709"/>
        <w:jc w:val="both"/>
      </w:pPr>
      <w:r>
        <w:rPr>
          <w:b/>
        </w:rPr>
        <w:t>5</w:t>
      </w:r>
      <w:r w:rsidR="00DF0B5C">
        <w:rPr>
          <w:b/>
        </w:rPr>
        <w:t>.2</w:t>
      </w:r>
      <w:r w:rsidR="009E72DB" w:rsidRPr="002342C0">
        <w:rPr>
          <w:b/>
        </w:rPr>
        <w:t xml:space="preserve">- </w:t>
      </w:r>
      <w:r w:rsidR="009E72DB" w:rsidRPr="002342C0">
        <w:t xml:space="preserve">İhale </w:t>
      </w:r>
      <w:r w:rsidR="00C25FB4">
        <w:t>i</w:t>
      </w:r>
      <w:r w:rsidR="009E72DB" w:rsidRPr="002342C0">
        <w:t xml:space="preserve">şlerinde </w:t>
      </w:r>
      <w:r w:rsidR="00C25FB4">
        <w:t>y</w:t>
      </w:r>
      <w:r w:rsidR="009E72DB" w:rsidRPr="002342C0">
        <w:t xml:space="preserve">asaklar ve </w:t>
      </w:r>
      <w:r w:rsidR="00C25FB4">
        <w:t>s</w:t>
      </w:r>
      <w:r w:rsidR="009E72DB" w:rsidRPr="002342C0">
        <w:t xml:space="preserve">orumlulukları ile </w:t>
      </w:r>
      <w:r w:rsidR="00C25FB4">
        <w:t>g</w:t>
      </w:r>
      <w:r w:rsidR="009E72DB" w:rsidRPr="002342C0">
        <w:t xml:space="preserve">örevlilerin </w:t>
      </w:r>
      <w:r w:rsidR="00C25FB4">
        <w:t>s</w:t>
      </w:r>
      <w:r w:rsidR="009E72DB" w:rsidRPr="002342C0">
        <w:t xml:space="preserve">orumluluğu </w:t>
      </w:r>
      <w:r w:rsidR="00C25FB4">
        <w:t xml:space="preserve">konularının </w:t>
      </w:r>
      <w:r w:rsidR="009E72DB" w:rsidRPr="002342C0">
        <w:t xml:space="preserve">bilinmesi gereklidir. Bu bağlamda </w:t>
      </w:r>
      <w:r w:rsidR="00DF0B5C">
        <w:t xml:space="preserve">raporun ilgili kısımlarında ve kanunun ilgili maddelerinde </w:t>
      </w:r>
      <w:r w:rsidR="00C25FB4">
        <w:t>belirtildiği</w:t>
      </w:r>
      <w:r w:rsidR="009E72DB" w:rsidRPr="002342C0">
        <w:t xml:space="preserve"> üzere 2886 sayılı kanunun  “Yasak fiil ve davranışlar” başlıklı 83.maddesi, “İdarelerce ihalelere katılmaktan geçici yasaklama” başlıklı 84. Maddesi, “Ceza sorumluluğu ve sonuçları” başlıklı 85. Maddesi, “Görevlilerin Sorumluluğu” başlıklı 86. Maddesi </w:t>
      </w:r>
      <w:proofErr w:type="gramStart"/>
      <w:r w:rsidR="009E72DB" w:rsidRPr="002342C0">
        <w:t>ile,</w:t>
      </w:r>
      <w:proofErr w:type="gramEnd"/>
      <w:r w:rsidR="00524EFE">
        <w:t xml:space="preserve"> 4734 sayılı kanunun </w:t>
      </w:r>
      <w:r w:rsidR="001B512A">
        <w:t>“</w:t>
      </w:r>
      <w:r w:rsidR="001B512A" w:rsidRPr="001B512A">
        <w:t>İhalelere Katılmaktan Yasaklama</w:t>
      </w:r>
      <w:r w:rsidR="001B512A">
        <w:t xml:space="preserve">” başlıklı 58. Maddesi, </w:t>
      </w:r>
      <w:r w:rsidR="001B512A" w:rsidRPr="001B512A">
        <w:t xml:space="preserve"> </w:t>
      </w:r>
      <w:r w:rsidR="00524EFE">
        <w:t xml:space="preserve">“Görevlilerin Ceza Sorumluluğu” başlıklı </w:t>
      </w:r>
      <w:r w:rsidR="001B512A">
        <w:t xml:space="preserve">60. Maddesi, </w:t>
      </w:r>
      <w:r w:rsidR="00524EFE">
        <w:t xml:space="preserve">“Sözleşme Yapılmasında İdarenin Görev Ve Sorumluluğu” başlıklı </w:t>
      </w:r>
      <w:r w:rsidR="001B512A">
        <w:t>44.</w:t>
      </w:r>
      <w:r w:rsidR="00524EFE">
        <w:t xml:space="preserve"> Maddesi ile,</w:t>
      </w:r>
    </w:p>
    <w:p w:rsidR="009E72DB" w:rsidRPr="002342C0" w:rsidRDefault="009E72DB" w:rsidP="007C14CD">
      <w:pPr>
        <w:tabs>
          <w:tab w:val="num" w:pos="720"/>
        </w:tabs>
        <w:spacing w:before="120" w:after="120"/>
        <w:ind w:firstLine="709"/>
        <w:jc w:val="both"/>
      </w:pPr>
      <w:r w:rsidRPr="002342C0">
        <w:t>3628 S</w:t>
      </w:r>
      <w:r w:rsidR="001B512A">
        <w:t>ayılı Kanun Kapsamındaki Suçlar</w:t>
      </w:r>
      <w:r w:rsidRPr="002342C0">
        <w:t xml:space="preserve"> (</w:t>
      </w:r>
      <w:r w:rsidRPr="002342C0">
        <w:rPr>
          <w:bCs/>
        </w:rPr>
        <w:t xml:space="preserve">3628 Sayılı Kanunda Tanımlanmamakla Birlikte Sayılan Suçlar) kapsamında </w:t>
      </w:r>
      <w:r w:rsidRPr="002342C0">
        <w:t>-</w:t>
      </w:r>
      <w:proofErr w:type="gramStart"/>
      <w:r w:rsidRPr="002342C0">
        <w:t>İrtikap</w:t>
      </w:r>
      <w:proofErr w:type="gramEnd"/>
      <w:r w:rsidRPr="002342C0">
        <w:t>, -Rüşvet, -Basit ve Nitelikli Zimmet, -Görev Sırasında veya Görevden Dolayı Kaçakçılık, -</w:t>
      </w:r>
      <w:r w:rsidRPr="00195654">
        <w:rPr>
          <w:b/>
        </w:rPr>
        <w:t>Resmi İhale ve Alım ve Satımlara Fesat Karıştırmak,</w:t>
      </w:r>
      <w:r w:rsidRPr="002342C0">
        <w:t xml:space="preserve"> -Devlet Sırlarının Açıklamak veya Açıklanmasına Sebebiyet Vermek. -4389 sayılı Bankalar Kanununda </w:t>
      </w:r>
      <w:r w:rsidR="001B512A">
        <w:t>y</w:t>
      </w:r>
      <w:r w:rsidRPr="002342C0">
        <w:t>azılı suçlar olarak bilinmesi gerekmektedir.</w:t>
      </w:r>
    </w:p>
    <w:p w:rsidR="009E72DB" w:rsidRPr="002342C0" w:rsidRDefault="00E75291" w:rsidP="007C14CD">
      <w:pPr>
        <w:spacing w:before="120" w:after="120"/>
        <w:ind w:firstLine="709"/>
        <w:jc w:val="both"/>
      </w:pPr>
      <w:r>
        <w:rPr>
          <w:b/>
        </w:rPr>
        <w:t>5</w:t>
      </w:r>
      <w:r w:rsidR="00DF0B5C" w:rsidRPr="00DF0B5C">
        <w:rPr>
          <w:b/>
        </w:rPr>
        <w:t>.3-</w:t>
      </w:r>
      <w:r w:rsidR="009E72DB" w:rsidRPr="002342C0">
        <w:t xml:space="preserve">Yine 5237 sayılı </w:t>
      </w:r>
      <w:proofErr w:type="spellStart"/>
      <w:r w:rsidR="009E72DB" w:rsidRPr="002342C0">
        <w:t>TCK’nun</w:t>
      </w:r>
      <w:proofErr w:type="spellEnd"/>
      <w:r w:rsidR="009E72DB" w:rsidRPr="002342C0">
        <w:t xml:space="preserve"> 235 inci maddesinde, </w:t>
      </w:r>
      <w:r w:rsidR="009E72DB" w:rsidRPr="002342C0">
        <w:rPr>
          <w:bCs/>
        </w:rPr>
        <w:t>“Resmi İhale, Alım ve Satımlara Fesat Karıştırmak”</w:t>
      </w:r>
      <w:r w:rsidR="009E72DB" w:rsidRPr="002342C0">
        <w:t xml:space="preserve"> başlığı altında;</w:t>
      </w:r>
      <w:r w:rsidR="00352FA7">
        <w:t xml:space="preserve"> k</w:t>
      </w:r>
      <w:r w:rsidR="009E72DB" w:rsidRPr="002342C0">
        <w:t>amu kurum ve kuruluşları adına yapılan mal veya hizmet alım veya satımları ya</w:t>
      </w:r>
      <w:r w:rsidR="00195654">
        <w:t xml:space="preserve"> </w:t>
      </w:r>
      <w:r w:rsidR="009E72DB" w:rsidRPr="002342C0">
        <w:t xml:space="preserve">da kiralamalara ve yapım ihalelerine fesat karıştırma halleri sayılmıştır. </w:t>
      </w:r>
    </w:p>
    <w:p w:rsidR="009E72DB" w:rsidRPr="002342C0" w:rsidRDefault="009E72DB" w:rsidP="007C14CD">
      <w:pPr>
        <w:spacing w:before="120" w:after="120"/>
        <w:ind w:firstLine="709"/>
        <w:jc w:val="both"/>
      </w:pPr>
      <w:r w:rsidRPr="002342C0">
        <w:t xml:space="preserve">Hileli davranışlarla; </w:t>
      </w:r>
    </w:p>
    <w:p w:rsidR="009E72DB" w:rsidRPr="002342C0" w:rsidRDefault="009E72DB" w:rsidP="007C14CD">
      <w:pPr>
        <w:spacing w:before="120" w:after="120"/>
        <w:ind w:firstLine="709"/>
        <w:jc w:val="both"/>
      </w:pPr>
      <w:r w:rsidRPr="002342C0">
        <w:t>-İhaleye katılma yeterliliğine ve koşullarına sahip kişilerin ihaleye ve ihale sürecindeki işlemlere katılmalarını engellemek,</w:t>
      </w:r>
    </w:p>
    <w:p w:rsidR="009E72DB" w:rsidRPr="002342C0" w:rsidRDefault="009E72DB" w:rsidP="007C14CD">
      <w:pPr>
        <w:spacing w:before="120" w:after="120"/>
        <w:ind w:firstLine="709"/>
        <w:jc w:val="both"/>
      </w:pPr>
      <w:r w:rsidRPr="002342C0">
        <w:t>-İhaleye katılma yeterliliğine ve koşullarına sahip olmayan kişilerin ihalelere katılmasını sağlamak,</w:t>
      </w:r>
    </w:p>
    <w:p w:rsidR="009E72DB" w:rsidRPr="002342C0" w:rsidRDefault="009E72DB" w:rsidP="007C14CD">
      <w:pPr>
        <w:spacing w:before="120" w:after="120"/>
        <w:ind w:firstLine="709"/>
        <w:jc w:val="both"/>
      </w:pPr>
      <w:r w:rsidRPr="002342C0">
        <w:t>-Teklif edilen malları, şartnamesinde belirtilen niteliklerine sahip olduğu halde, sahip olmadığından bahisle değerlendirme dışında bırakmak,</w:t>
      </w:r>
    </w:p>
    <w:p w:rsidR="009E72DB" w:rsidRPr="002342C0" w:rsidRDefault="009E72DB" w:rsidP="007C14CD">
      <w:pPr>
        <w:spacing w:before="120" w:after="120"/>
        <w:ind w:firstLine="709"/>
        <w:jc w:val="both"/>
      </w:pPr>
      <w:r w:rsidRPr="002342C0">
        <w:t>-Teklif edilen malları, şartnamesinde belirtilen niteliklerine sahip olmadığı halde, sahip olduğundan bahisle değerlendirmeye almak,</w:t>
      </w:r>
    </w:p>
    <w:p w:rsidR="009E72DB" w:rsidRPr="002342C0" w:rsidRDefault="009E72DB" w:rsidP="007C14CD">
      <w:pPr>
        <w:spacing w:before="120" w:after="120"/>
        <w:ind w:firstLine="709"/>
        <w:jc w:val="both"/>
      </w:pPr>
      <w:r w:rsidRPr="002342C0">
        <w:t>-Tekliflerle ilgili olup ta, ihale mevzuatına veya şartnamelere göre gizli tutulması gereken bilgilere başkalarının ulaşmasını sağlamak,</w:t>
      </w:r>
    </w:p>
    <w:p w:rsidR="009E72DB" w:rsidRPr="002342C0" w:rsidRDefault="009E72DB" w:rsidP="007C14CD">
      <w:pPr>
        <w:spacing w:before="120" w:after="120"/>
        <w:ind w:firstLine="709"/>
        <w:jc w:val="both"/>
      </w:pPr>
      <w:r w:rsidRPr="002342C0">
        <w:lastRenderedPageBreak/>
        <w:t xml:space="preserve">-Cebir veya tehdit kullanmak suretiyle </w:t>
      </w:r>
      <w:proofErr w:type="gramStart"/>
      <w:r w:rsidRPr="002342C0">
        <w:t>yada</w:t>
      </w:r>
      <w:proofErr w:type="gramEnd"/>
      <w:r w:rsidRPr="002342C0">
        <w:t xml:space="preserve"> hukuka aykırı diğer davranışlarla, ihaleye katılma yeterliğine veya koşullarına sahip kişilerin ihaleye, ihale sürecindeki işlemlere katılmasını engellemek,                </w:t>
      </w:r>
    </w:p>
    <w:p w:rsidR="009E72DB" w:rsidRPr="002342C0" w:rsidRDefault="009E72DB" w:rsidP="007C14CD">
      <w:pPr>
        <w:spacing w:before="120" w:after="120"/>
        <w:ind w:firstLine="709"/>
        <w:jc w:val="both"/>
      </w:pPr>
      <w:r w:rsidRPr="002342C0">
        <w:t xml:space="preserve">-İhaleye katılmak isteyen </w:t>
      </w:r>
      <w:proofErr w:type="gramStart"/>
      <w:r w:rsidRPr="002342C0">
        <w:t>yada</w:t>
      </w:r>
      <w:proofErr w:type="gramEnd"/>
      <w:r w:rsidRPr="002342C0">
        <w:t xml:space="preserve"> katılan kişilerin, ihale şartlarını ve özellikle fiyatı etkilemek için aralarında açık ve gizli anlaşma yapmaları,</w:t>
      </w:r>
    </w:p>
    <w:p w:rsidR="009E72DB" w:rsidRPr="002342C0" w:rsidRDefault="009E72DB" w:rsidP="007C14CD">
      <w:pPr>
        <w:spacing w:before="120" w:after="120"/>
        <w:ind w:firstLine="709"/>
        <w:jc w:val="both"/>
      </w:pPr>
      <w:r w:rsidRPr="002342C0">
        <w:rPr>
          <w:bCs/>
        </w:rPr>
        <w:t>“İhaleye fesat karıştırma”</w:t>
      </w:r>
      <w:r w:rsidRPr="002342C0">
        <w:rPr>
          <w:iCs/>
        </w:rPr>
        <w:t xml:space="preserve"> </w:t>
      </w:r>
      <w:r w:rsidRPr="002342C0">
        <w:t xml:space="preserve">suçu olarak sayılmıştır. </w:t>
      </w:r>
    </w:p>
    <w:p w:rsidR="009E72DB" w:rsidRPr="002342C0" w:rsidRDefault="009E72DB" w:rsidP="007C14CD">
      <w:pPr>
        <w:spacing w:before="120" w:after="120"/>
        <w:ind w:firstLine="709"/>
        <w:jc w:val="both"/>
      </w:pPr>
      <w:r w:rsidRPr="002342C0">
        <w:t xml:space="preserve">İhaleye fesat karıştırma suçunda,  işlemlerin mutlaka </w:t>
      </w:r>
      <w:r w:rsidRPr="002342C0">
        <w:rPr>
          <w:bCs/>
        </w:rPr>
        <w:t xml:space="preserve">“2886 ve 4734 sayılı Kanunlar” </w:t>
      </w:r>
      <w:r w:rsidRPr="002342C0">
        <w:t xml:space="preserve">tabi kuruluşlar ve ihaleler olması şart değildir. Önemli olan bir kamu kurum ve kuruluşları adına alım, satım, kiralama ve yapım işleri yapılmasıdır. Bu suç, </w:t>
      </w:r>
      <w:r w:rsidRPr="002342C0">
        <w:rPr>
          <w:bCs/>
        </w:rPr>
        <w:t>“kurumlar açısından kapsamı”</w:t>
      </w:r>
      <w:r w:rsidRPr="002342C0">
        <w:t xml:space="preserve"> oldukça geniştir. </w:t>
      </w:r>
    </w:p>
    <w:p w:rsidR="009E72DB" w:rsidRPr="002342C0" w:rsidRDefault="009E72DB" w:rsidP="007C14CD">
      <w:pPr>
        <w:spacing w:before="120" w:after="120"/>
        <w:ind w:firstLine="709"/>
        <w:jc w:val="both"/>
      </w:pPr>
      <w:r w:rsidRPr="002342C0">
        <w:t xml:space="preserve"> İhaleye fesat karıştırma suçu sayılan hallerin </w:t>
      </w:r>
      <w:r w:rsidRPr="002342C0">
        <w:rPr>
          <w:bCs/>
        </w:rPr>
        <w:t xml:space="preserve">“ihale süreci” </w:t>
      </w:r>
      <w:r w:rsidRPr="002342C0">
        <w:t xml:space="preserve">ile ilgili işlemler olduğu görülmektedir. İhale süreci ise, sözleşme imzalanıncaya kadar olan süreçtir. </w:t>
      </w:r>
    </w:p>
    <w:p w:rsidR="009E72DB" w:rsidRPr="002342C0" w:rsidRDefault="009E72DB" w:rsidP="007C14CD">
      <w:pPr>
        <w:spacing w:before="120" w:after="120"/>
        <w:ind w:firstLine="709"/>
        <w:jc w:val="both"/>
      </w:pPr>
      <w:r w:rsidRPr="002342C0">
        <w:t xml:space="preserve"> İhaleye fesat karıştırma suçunun </w:t>
      </w:r>
      <w:r w:rsidRPr="002342C0">
        <w:rPr>
          <w:bCs/>
        </w:rPr>
        <w:t xml:space="preserve">“failleri”, </w:t>
      </w:r>
      <w:r w:rsidRPr="002342C0">
        <w:t xml:space="preserve">hem kamu kurumu adına alım, satım, kiralama ve yapım işini yapmakla yetkili ve görevli kamu görevlileri ve hem de ihaleye katılmak isteyen </w:t>
      </w:r>
      <w:proofErr w:type="gramStart"/>
      <w:r w:rsidRPr="002342C0">
        <w:t>yada</w:t>
      </w:r>
      <w:proofErr w:type="gramEnd"/>
      <w:r w:rsidR="00195654">
        <w:t xml:space="preserve"> katılan kişiler olabilecektir.</w:t>
      </w:r>
      <w:r w:rsidRPr="002342C0">
        <w:t xml:space="preserve"> </w:t>
      </w:r>
    </w:p>
    <w:p w:rsidR="008F189F" w:rsidRPr="009801EF" w:rsidRDefault="0040038C" w:rsidP="00352FA7">
      <w:pPr>
        <w:pStyle w:val="Balk1"/>
        <w:spacing w:before="120" w:after="120"/>
        <w:ind w:left="0" w:firstLine="709"/>
        <w:rPr>
          <w:u w:val="single"/>
        </w:rPr>
      </w:pPr>
      <w:bookmarkStart w:id="17" w:name="_Toc436232022"/>
      <w:r w:rsidRPr="009801EF">
        <w:rPr>
          <w:u w:val="single"/>
        </w:rPr>
        <w:t>X</w:t>
      </w:r>
      <w:r w:rsidR="008F189F" w:rsidRPr="009801EF">
        <w:rPr>
          <w:u w:val="single"/>
        </w:rPr>
        <w:t xml:space="preserve">- </w:t>
      </w:r>
      <w:proofErr w:type="gramStart"/>
      <w:r w:rsidR="008F189F" w:rsidRPr="009801EF">
        <w:rPr>
          <w:u w:val="single"/>
        </w:rPr>
        <w:t>SONUÇ :</w:t>
      </w:r>
      <w:bookmarkEnd w:id="17"/>
      <w:proofErr w:type="gramEnd"/>
    </w:p>
    <w:p w:rsidR="00E87890" w:rsidRDefault="00EF590D" w:rsidP="008B13D0">
      <w:pPr>
        <w:spacing w:before="120" w:after="120"/>
        <w:ind w:firstLine="709"/>
        <w:jc w:val="both"/>
      </w:pPr>
      <w:proofErr w:type="gramStart"/>
      <w:r>
        <w:t>A</w:t>
      </w:r>
      <w:r w:rsidRPr="00EF590D">
        <w:t xml:space="preserve">lım, hizmet, yapım, kiralama ve taşıma işleri </w:t>
      </w:r>
      <w:r w:rsidRPr="000D6652">
        <w:rPr>
          <w:bCs/>
        </w:rPr>
        <w:t xml:space="preserve">kamu harcaması yapılmasına; </w:t>
      </w:r>
      <w:r w:rsidRPr="00EF590D">
        <w:t xml:space="preserve">satım, kiraya verme, trampa ve mülkiyetin gayri ayni hak tesisi işleri </w:t>
      </w:r>
      <w:r w:rsidRPr="000D6652">
        <w:rPr>
          <w:bCs/>
        </w:rPr>
        <w:t>kamuya gelir sağlanmasına</w:t>
      </w:r>
      <w:r w:rsidRPr="00EF590D">
        <w:t xml:space="preserve"> yönelik olduğundan,</w:t>
      </w:r>
      <w:r>
        <w:t xml:space="preserve"> k</w:t>
      </w:r>
      <w:r w:rsidRPr="00EF590D">
        <w:t xml:space="preserve">amu kaynağından harcama yapılması ile gelir elde edilmesine yönelik ihalelerin aynı kanunda düzenlenmesi (2886 sayılı Devlet İhale Kanunu) uygulamada sorunlar </w:t>
      </w:r>
      <w:r w:rsidR="00592A98">
        <w:t>oluşturduğundan</w:t>
      </w:r>
      <w:r w:rsidRPr="00EF590D">
        <w:t xml:space="preserve"> ayrı kanunlarda düzenlenmesi ihtiyacı doğmuş, </w:t>
      </w:r>
      <w:r w:rsidR="00524EFE" w:rsidRPr="00592A98">
        <w:t>idarelerin mal ve hizmet alımı ile yapım işleri 4734 sayılı Kanun’a; satım ve kiraya verme işleri ise 2886 sayılı Kanun’a göre yürütül</w:t>
      </w:r>
      <w:r w:rsidR="00524EFE">
        <w:t xml:space="preserve">mesi öngörülerek, </w:t>
      </w:r>
      <w:r w:rsidRPr="000D6652">
        <w:rPr>
          <w:bCs/>
        </w:rPr>
        <w:t>4734 sayılı Kamu İhale Kanunu</w:t>
      </w:r>
      <w:r w:rsidRPr="000D6652">
        <w:t xml:space="preserve"> ve </w:t>
      </w:r>
      <w:r w:rsidRPr="000D6652">
        <w:rPr>
          <w:bCs/>
        </w:rPr>
        <w:t>4735 sayılı Kamu İhaleleri Sözleşmeleri Kanunu</w:t>
      </w:r>
      <w:r w:rsidRPr="00EF590D">
        <w:rPr>
          <w:b/>
          <w:bCs/>
        </w:rPr>
        <w:t xml:space="preserve"> </w:t>
      </w:r>
      <w:r w:rsidRPr="00EF590D">
        <w:t>hazırlan</w:t>
      </w:r>
      <w:r w:rsidR="00E87890">
        <w:t>mış ve söz konusu kanunlar</w:t>
      </w:r>
      <w:r w:rsidRPr="00EF590D">
        <w:t xml:space="preserve"> 01.01.200</w:t>
      </w:r>
      <w:r w:rsidR="00E87890">
        <w:t>3 tarihinde yürürlüğe girmiştir.</w:t>
      </w:r>
      <w:proofErr w:type="gramEnd"/>
    </w:p>
    <w:p w:rsidR="001B512A" w:rsidRDefault="00EF590D" w:rsidP="008B13D0">
      <w:pPr>
        <w:spacing w:before="120" w:after="120"/>
        <w:ind w:firstLine="709"/>
        <w:jc w:val="both"/>
      </w:pPr>
      <w:r w:rsidRPr="00EF590D">
        <w:t>4734 sayılı Kamu İhale Kanununda sadece sözleşmelerin imzalanmasına kadar olan ihale süreci ile ilgili hükümlere yer verilmiş, sözleşme sonrası hükümler ise 4735 sayılı Kamu Sözleş</w:t>
      </w:r>
      <w:r w:rsidR="00E87890">
        <w:t>meleri Kanununda düzenlenmiştir.</w:t>
      </w:r>
    </w:p>
    <w:p w:rsidR="008B13D0" w:rsidRDefault="00E87890" w:rsidP="008B13D0">
      <w:pPr>
        <w:spacing w:before="120" w:after="120"/>
        <w:ind w:firstLine="709"/>
        <w:contextualSpacing/>
        <w:jc w:val="both"/>
        <w:rPr>
          <w:rFonts w:eastAsia="Calibri"/>
          <w:lang w:eastAsia="en-US"/>
        </w:rPr>
      </w:pPr>
      <w:r>
        <w:rPr>
          <w:rFonts w:eastAsia="Calibri"/>
          <w:lang w:eastAsia="en-US"/>
        </w:rPr>
        <w:t xml:space="preserve">Öte yandan </w:t>
      </w:r>
      <w:r w:rsidR="00592A98" w:rsidRPr="00592A98">
        <w:rPr>
          <w:rFonts w:eastAsia="Calibri"/>
          <w:lang w:eastAsia="en-US"/>
        </w:rPr>
        <w:t xml:space="preserve">Mülki İdare Amirlerinin </w:t>
      </w:r>
      <w:r w:rsidR="00592A98">
        <w:rPr>
          <w:rFonts w:eastAsia="Calibri"/>
          <w:lang w:eastAsia="en-US"/>
        </w:rPr>
        <w:t xml:space="preserve">zaman zaman </w:t>
      </w:r>
      <w:r w:rsidR="00592A98" w:rsidRPr="00592A98">
        <w:rPr>
          <w:rFonts w:eastAsia="Calibri"/>
          <w:lang w:eastAsia="en-US"/>
        </w:rPr>
        <w:t xml:space="preserve">İhale Yetkilisi </w:t>
      </w:r>
      <w:r w:rsidR="00592A98">
        <w:rPr>
          <w:rFonts w:eastAsia="Calibri"/>
          <w:lang w:eastAsia="en-US"/>
        </w:rPr>
        <w:t xml:space="preserve">ve İta Amiri </w:t>
      </w:r>
      <w:r w:rsidR="00592A98" w:rsidRPr="00592A98">
        <w:rPr>
          <w:rFonts w:eastAsia="Calibri"/>
          <w:lang w:eastAsia="en-US"/>
        </w:rPr>
        <w:t xml:space="preserve">olarak </w:t>
      </w:r>
      <w:r w:rsidR="00592A98">
        <w:rPr>
          <w:rFonts w:eastAsia="Calibri"/>
          <w:lang w:eastAsia="en-US"/>
        </w:rPr>
        <w:t xml:space="preserve">görev alması nedeniyle </w:t>
      </w:r>
      <w:r w:rsidR="00592A98" w:rsidRPr="00592A98">
        <w:rPr>
          <w:rFonts w:eastAsia="Calibri"/>
          <w:lang w:eastAsia="en-US"/>
        </w:rPr>
        <w:t>ihale sürecindeki görev, yetki ve sorumlulukları</w:t>
      </w:r>
      <w:r w:rsidR="00592A98">
        <w:rPr>
          <w:rFonts w:eastAsia="Calibri"/>
          <w:lang w:eastAsia="en-US"/>
        </w:rPr>
        <w:t>nı yeterince bilmeleri</w:t>
      </w:r>
      <w:r>
        <w:rPr>
          <w:rFonts w:eastAsia="Calibri"/>
          <w:lang w:eastAsia="en-US"/>
        </w:rPr>
        <w:t>,</w:t>
      </w:r>
      <w:r w:rsidR="00592A98">
        <w:rPr>
          <w:rFonts w:eastAsia="Calibri"/>
          <w:lang w:eastAsia="en-US"/>
        </w:rPr>
        <w:t xml:space="preserve"> gerek idari gerek adli soruşturmalarla karşılaşma</w:t>
      </w:r>
      <w:r w:rsidR="00524EFE">
        <w:rPr>
          <w:rFonts w:eastAsia="Calibri"/>
          <w:lang w:eastAsia="en-US"/>
        </w:rPr>
        <w:t>maları açısından önem arz etmektedir.</w:t>
      </w:r>
      <w:r>
        <w:rPr>
          <w:rFonts w:eastAsia="Calibri"/>
          <w:lang w:eastAsia="en-US"/>
        </w:rPr>
        <w:t xml:space="preserve"> Bu nedenle bu raporun “</w:t>
      </w:r>
      <w:r w:rsidRPr="00E87890">
        <w:rPr>
          <w:rFonts w:eastAsia="Calibri"/>
          <w:lang w:eastAsia="en-US"/>
        </w:rPr>
        <w:t>Kamu İhalelerinde Mülki İdare Amirlerinin Konumu, Görev Ve Sorumlulukları</w:t>
      </w:r>
      <w:r>
        <w:rPr>
          <w:rFonts w:eastAsia="Calibri"/>
          <w:lang w:eastAsia="en-US"/>
        </w:rPr>
        <w:t>” başlıklı bölümünün Mülki İdare Amirleri tarafından dikkatli şekilde kavranmasının faydalı olacağının değerlendirildiği,</w:t>
      </w:r>
      <w:bookmarkStart w:id="18" w:name="_GoBack"/>
      <w:bookmarkEnd w:id="18"/>
    </w:p>
    <w:p w:rsidR="008B13D0" w:rsidRDefault="008B13D0" w:rsidP="008B13D0">
      <w:pPr>
        <w:spacing w:before="120" w:after="120"/>
        <w:ind w:firstLine="709"/>
        <w:contextualSpacing/>
        <w:jc w:val="both"/>
        <w:rPr>
          <w:rFonts w:eastAsia="Calibri"/>
          <w:lang w:eastAsia="en-US"/>
        </w:rPr>
      </w:pPr>
    </w:p>
    <w:p w:rsidR="008B13D0" w:rsidRDefault="00D507A8" w:rsidP="008B13D0">
      <w:pPr>
        <w:spacing w:before="120" w:after="120"/>
        <w:ind w:firstLine="709"/>
        <w:contextualSpacing/>
        <w:jc w:val="both"/>
      </w:pPr>
      <w:r>
        <w:t>Mevzuatın çok hızlı değiştiği dikkate alınarak raporun sunum tarihinden sonra güncel mevzuat ile</w:t>
      </w:r>
      <w:r w:rsidR="00A362D3">
        <w:t xml:space="preserve"> uyumluluğu</w:t>
      </w:r>
      <w:r w:rsidR="00E87890">
        <w:t>nun</w:t>
      </w:r>
      <w:r w:rsidR="00352FA7">
        <w:t xml:space="preserve"> kontrol edilmesi gerektiği</w:t>
      </w:r>
      <w:r w:rsidR="008B13D0">
        <w:t>,</w:t>
      </w:r>
      <w:r w:rsidR="00352FA7">
        <w:t xml:space="preserve"> </w:t>
      </w:r>
    </w:p>
    <w:p w:rsidR="008B13D0" w:rsidRDefault="008B13D0" w:rsidP="008B13D0">
      <w:pPr>
        <w:spacing w:before="120" w:after="120"/>
        <w:ind w:firstLine="709"/>
        <w:contextualSpacing/>
        <w:jc w:val="both"/>
      </w:pPr>
    </w:p>
    <w:p w:rsidR="00E87890" w:rsidRDefault="008B13D0" w:rsidP="008B13D0">
      <w:pPr>
        <w:spacing w:before="120" w:after="120"/>
        <w:ind w:firstLine="709"/>
        <w:contextualSpacing/>
        <w:jc w:val="both"/>
      </w:pPr>
      <w:r>
        <w:t>K</w:t>
      </w:r>
      <w:r w:rsidR="008F189F" w:rsidRPr="00276277">
        <w:t>anaat ve sonucuna varılmıştır.</w:t>
      </w:r>
    </w:p>
    <w:p w:rsidR="00352FA7" w:rsidRDefault="00352FA7" w:rsidP="008B13D0">
      <w:pPr>
        <w:spacing w:before="120" w:after="120"/>
        <w:ind w:firstLine="709"/>
        <w:contextualSpacing/>
        <w:jc w:val="both"/>
      </w:pPr>
    </w:p>
    <w:p w:rsidR="008F189F" w:rsidRPr="00276277" w:rsidRDefault="008F189F" w:rsidP="008B13D0">
      <w:pPr>
        <w:spacing w:before="120" w:after="120"/>
        <w:ind w:firstLine="709"/>
        <w:jc w:val="both"/>
      </w:pPr>
      <w:r w:rsidRPr="00276277">
        <w:t>Tarafımdan (3) örnek olarak düzenlenen iş bu inceleme ve araştırma raporu</w:t>
      </w:r>
      <w:r>
        <w:t>nun</w:t>
      </w:r>
      <w:r w:rsidRPr="00276277">
        <w:t xml:space="preserve"> </w:t>
      </w:r>
      <w:r>
        <w:t>(</w:t>
      </w:r>
      <w:r w:rsidR="00A362D3">
        <w:t>3</w:t>
      </w:r>
      <w:r>
        <w:t xml:space="preserve">) </w:t>
      </w:r>
      <w:proofErr w:type="gramStart"/>
      <w:r>
        <w:t xml:space="preserve">örneği  </w:t>
      </w:r>
      <w:r w:rsidRPr="00276277">
        <w:t>İçişleri</w:t>
      </w:r>
      <w:proofErr w:type="gramEnd"/>
      <w:r w:rsidRPr="00276277">
        <w:t xml:space="preserve"> Bakanlığı (Teftiş Kurulu Başkanlığı)’</w:t>
      </w:r>
      <w:proofErr w:type="spellStart"/>
      <w:r w:rsidRPr="00276277">
        <w:t>na</w:t>
      </w:r>
      <w:proofErr w:type="spellEnd"/>
      <w:r w:rsidRPr="00276277">
        <w:t xml:space="preserve"> s</w:t>
      </w:r>
      <w:r>
        <w:t xml:space="preserve">unulmuştur. </w:t>
      </w:r>
      <w:proofErr w:type="gramStart"/>
      <w:r w:rsidR="00E87890" w:rsidRPr="00E87890">
        <w:t>26</w:t>
      </w:r>
      <w:r w:rsidRPr="00E87890">
        <w:t>/</w:t>
      </w:r>
      <w:r w:rsidR="00E87890" w:rsidRPr="00E87890">
        <w:t>11</w:t>
      </w:r>
      <w:r w:rsidRPr="00E87890">
        <w:t>/201</w:t>
      </w:r>
      <w:r w:rsidR="00E87890" w:rsidRPr="00E87890">
        <w:t>5</w:t>
      </w:r>
      <w:proofErr w:type="gramEnd"/>
    </w:p>
    <w:p w:rsidR="008F189F" w:rsidRPr="00276277" w:rsidRDefault="008F189F" w:rsidP="008B13D0">
      <w:pPr>
        <w:pStyle w:val="GvdeMetniGirintisi2"/>
        <w:spacing w:before="120" w:after="120"/>
        <w:ind w:firstLine="709"/>
      </w:pPr>
    </w:p>
    <w:p w:rsidR="008F189F" w:rsidRPr="00276277" w:rsidRDefault="00A362D3" w:rsidP="009801EF">
      <w:pPr>
        <w:pStyle w:val="GvdeMetniGirintisi2"/>
        <w:ind w:left="4956" w:firstLine="709"/>
        <w:jc w:val="center"/>
      </w:pPr>
      <w:r>
        <w:t>İbrahim SEVİMLİ</w:t>
      </w:r>
    </w:p>
    <w:p w:rsidR="008F189F" w:rsidRDefault="008F189F" w:rsidP="009801EF">
      <w:pPr>
        <w:pStyle w:val="GvdeMetniGirintisi2"/>
        <w:ind w:left="4956" w:firstLine="709"/>
        <w:jc w:val="center"/>
      </w:pPr>
      <w:r w:rsidRPr="00276277">
        <w:t>Mülkiye Başmüfettişi</w:t>
      </w:r>
    </w:p>
    <w:sectPr w:rsidR="008F189F" w:rsidSect="009B02F8">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23" w:rsidRDefault="001B4D23" w:rsidP="00F136B8">
      <w:r>
        <w:separator/>
      </w:r>
    </w:p>
  </w:endnote>
  <w:endnote w:type="continuationSeparator" w:id="0">
    <w:p w:rsidR="001B4D23" w:rsidRDefault="001B4D23" w:rsidP="00F1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23" w:rsidRDefault="001B4D23" w:rsidP="00F136B8">
      <w:r>
        <w:separator/>
      </w:r>
    </w:p>
  </w:footnote>
  <w:footnote w:type="continuationSeparator" w:id="0">
    <w:p w:rsidR="001B4D23" w:rsidRDefault="001B4D23" w:rsidP="00F1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49" w:rsidRDefault="00DA6949" w:rsidP="00DA6949">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6949" w:rsidRDefault="00DA6949" w:rsidP="00DA6949">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49" w:rsidRDefault="00DA6949" w:rsidP="00DA6949">
    <w:pPr>
      <w:pStyle w:val="stbilgi"/>
      <w:framePr w:wrap="around" w:vAnchor="text" w:hAnchor="margin" w:xAlign="right" w:y="1"/>
      <w:rPr>
        <w:rStyle w:val="SayfaNumaras"/>
      </w:rPr>
    </w:pPr>
  </w:p>
  <w:p w:rsidR="00DA6949" w:rsidRDefault="00DA6949" w:rsidP="00DA6949">
    <w:pPr>
      <w:pStyle w:val="stbilgi"/>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49" w:rsidRDefault="00DA6949" w:rsidP="00586D27">
    <w:pPr>
      <w:pStyle w:val="stbilgi"/>
      <w:jc w:val="center"/>
    </w:pPr>
    <w:r>
      <w:tab/>
    </w:r>
    <w:r>
      <w:tab/>
    </w:r>
    <w:r>
      <w:fldChar w:fldCharType="begin"/>
    </w:r>
    <w:r>
      <w:instrText>PAGE   \* MERGEFORMAT</w:instrText>
    </w:r>
    <w:r>
      <w:fldChar w:fldCharType="separate"/>
    </w:r>
    <w:r w:rsidR="008B13D0">
      <w:rPr>
        <w:noProof/>
      </w:rPr>
      <w:t>48</w:t>
    </w:r>
    <w:r>
      <w:rPr>
        <w:noProof/>
      </w:rPr>
      <w:fldChar w:fldCharType="end"/>
    </w:r>
  </w:p>
  <w:p w:rsidR="00DA6949" w:rsidRDefault="00DA6949">
    <w:pPr>
      <w:pStyle w:val="stbilgi"/>
      <w:rPr>
        <w:b/>
      </w:rPr>
    </w:pPr>
    <w:r>
      <w:rPr>
        <w:b/>
      </w:rPr>
      <w:t>İçişleri Bakanlığı</w:t>
    </w:r>
    <w:proofErr w:type="gramStart"/>
    <w:r>
      <w:rPr>
        <w:b/>
      </w:rPr>
      <w:t>…....</w:t>
    </w:r>
    <w:proofErr w:type="gramEnd"/>
    <w:r>
      <w:rPr>
        <w:b/>
      </w:rPr>
      <w:t>İNCELEME VE ARAŞTIRMA RAPOR…….Mülkiye Müfettişliği</w:t>
    </w:r>
  </w:p>
  <w:p w:rsidR="00DA6949" w:rsidRPr="00F136B8" w:rsidRDefault="00DA6949">
    <w:pPr>
      <w:pStyle w:val="stbilgi"/>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6A5"/>
    <w:multiLevelType w:val="hybridMultilevel"/>
    <w:tmpl w:val="534602D4"/>
    <w:lvl w:ilvl="0" w:tplc="B9B043F4">
      <w:start w:val="1"/>
      <w:numFmt w:val="bullet"/>
      <w:lvlText w:val="•"/>
      <w:lvlJc w:val="left"/>
      <w:pPr>
        <w:tabs>
          <w:tab w:val="num" w:pos="720"/>
        </w:tabs>
        <w:ind w:left="720" w:hanging="360"/>
      </w:pPr>
      <w:rPr>
        <w:rFonts w:ascii="Arial" w:hAnsi="Arial" w:hint="default"/>
      </w:rPr>
    </w:lvl>
    <w:lvl w:ilvl="1" w:tplc="48BE20D4" w:tentative="1">
      <w:start w:val="1"/>
      <w:numFmt w:val="bullet"/>
      <w:lvlText w:val="•"/>
      <w:lvlJc w:val="left"/>
      <w:pPr>
        <w:tabs>
          <w:tab w:val="num" w:pos="1440"/>
        </w:tabs>
        <w:ind w:left="1440" w:hanging="360"/>
      </w:pPr>
      <w:rPr>
        <w:rFonts w:ascii="Arial" w:hAnsi="Arial" w:hint="default"/>
      </w:rPr>
    </w:lvl>
    <w:lvl w:ilvl="2" w:tplc="EDB4AF4C" w:tentative="1">
      <w:start w:val="1"/>
      <w:numFmt w:val="bullet"/>
      <w:lvlText w:val="•"/>
      <w:lvlJc w:val="left"/>
      <w:pPr>
        <w:tabs>
          <w:tab w:val="num" w:pos="2160"/>
        </w:tabs>
        <w:ind w:left="2160" w:hanging="360"/>
      </w:pPr>
      <w:rPr>
        <w:rFonts w:ascii="Arial" w:hAnsi="Arial" w:hint="default"/>
      </w:rPr>
    </w:lvl>
    <w:lvl w:ilvl="3" w:tplc="A3E62C54" w:tentative="1">
      <w:start w:val="1"/>
      <w:numFmt w:val="bullet"/>
      <w:lvlText w:val="•"/>
      <w:lvlJc w:val="left"/>
      <w:pPr>
        <w:tabs>
          <w:tab w:val="num" w:pos="2880"/>
        </w:tabs>
        <w:ind w:left="2880" w:hanging="360"/>
      </w:pPr>
      <w:rPr>
        <w:rFonts w:ascii="Arial" w:hAnsi="Arial" w:hint="default"/>
      </w:rPr>
    </w:lvl>
    <w:lvl w:ilvl="4" w:tplc="FF8AE4EC" w:tentative="1">
      <w:start w:val="1"/>
      <w:numFmt w:val="bullet"/>
      <w:lvlText w:val="•"/>
      <w:lvlJc w:val="left"/>
      <w:pPr>
        <w:tabs>
          <w:tab w:val="num" w:pos="3600"/>
        </w:tabs>
        <w:ind w:left="3600" w:hanging="360"/>
      </w:pPr>
      <w:rPr>
        <w:rFonts w:ascii="Arial" w:hAnsi="Arial" w:hint="default"/>
      </w:rPr>
    </w:lvl>
    <w:lvl w:ilvl="5" w:tplc="B52C0AC6" w:tentative="1">
      <w:start w:val="1"/>
      <w:numFmt w:val="bullet"/>
      <w:lvlText w:val="•"/>
      <w:lvlJc w:val="left"/>
      <w:pPr>
        <w:tabs>
          <w:tab w:val="num" w:pos="4320"/>
        </w:tabs>
        <w:ind w:left="4320" w:hanging="360"/>
      </w:pPr>
      <w:rPr>
        <w:rFonts w:ascii="Arial" w:hAnsi="Arial" w:hint="default"/>
      </w:rPr>
    </w:lvl>
    <w:lvl w:ilvl="6" w:tplc="939C3B7E" w:tentative="1">
      <w:start w:val="1"/>
      <w:numFmt w:val="bullet"/>
      <w:lvlText w:val="•"/>
      <w:lvlJc w:val="left"/>
      <w:pPr>
        <w:tabs>
          <w:tab w:val="num" w:pos="5040"/>
        </w:tabs>
        <w:ind w:left="5040" w:hanging="360"/>
      </w:pPr>
      <w:rPr>
        <w:rFonts w:ascii="Arial" w:hAnsi="Arial" w:hint="default"/>
      </w:rPr>
    </w:lvl>
    <w:lvl w:ilvl="7" w:tplc="BDB439A6" w:tentative="1">
      <w:start w:val="1"/>
      <w:numFmt w:val="bullet"/>
      <w:lvlText w:val="•"/>
      <w:lvlJc w:val="left"/>
      <w:pPr>
        <w:tabs>
          <w:tab w:val="num" w:pos="5760"/>
        </w:tabs>
        <w:ind w:left="5760" w:hanging="360"/>
      </w:pPr>
      <w:rPr>
        <w:rFonts w:ascii="Arial" w:hAnsi="Arial" w:hint="default"/>
      </w:rPr>
    </w:lvl>
    <w:lvl w:ilvl="8" w:tplc="DFE4E45C" w:tentative="1">
      <w:start w:val="1"/>
      <w:numFmt w:val="bullet"/>
      <w:lvlText w:val="•"/>
      <w:lvlJc w:val="left"/>
      <w:pPr>
        <w:tabs>
          <w:tab w:val="num" w:pos="6480"/>
        </w:tabs>
        <w:ind w:left="6480" w:hanging="360"/>
      </w:pPr>
      <w:rPr>
        <w:rFonts w:ascii="Arial" w:hAnsi="Arial" w:hint="default"/>
      </w:rPr>
    </w:lvl>
  </w:abstractNum>
  <w:abstractNum w:abstractNumId="1">
    <w:nsid w:val="09105E50"/>
    <w:multiLevelType w:val="hybridMultilevel"/>
    <w:tmpl w:val="B4FEF3B8"/>
    <w:lvl w:ilvl="0" w:tplc="041F0017">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9133F35"/>
    <w:multiLevelType w:val="hybridMultilevel"/>
    <w:tmpl w:val="099A9E8E"/>
    <w:lvl w:ilvl="0" w:tplc="041F0001">
      <w:start w:val="1"/>
      <w:numFmt w:val="bullet"/>
      <w:lvlText w:val=""/>
      <w:lvlJc w:val="left"/>
      <w:pPr>
        <w:ind w:left="2863" w:hanging="360"/>
      </w:pPr>
      <w:rPr>
        <w:rFonts w:ascii="Symbol" w:hAnsi="Symbol" w:hint="default"/>
      </w:rPr>
    </w:lvl>
    <w:lvl w:ilvl="1" w:tplc="041F0003" w:tentative="1">
      <w:start w:val="1"/>
      <w:numFmt w:val="bullet"/>
      <w:lvlText w:val="o"/>
      <w:lvlJc w:val="left"/>
      <w:pPr>
        <w:ind w:left="3583" w:hanging="360"/>
      </w:pPr>
      <w:rPr>
        <w:rFonts w:ascii="Courier New" w:hAnsi="Courier New" w:cs="Courier New" w:hint="default"/>
      </w:rPr>
    </w:lvl>
    <w:lvl w:ilvl="2" w:tplc="041F0005" w:tentative="1">
      <w:start w:val="1"/>
      <w:numFmt w:val="bullet"/>
      <w:lvlText w:val=""/>
      <w:lvlJc w:val="left"/>
      <w:pPr>
        <w:ind w:left="4303" w:hanging="360"/>
      </w:pPr>
      <w:rPr>
        <w:rFonts w:ascii="Wingdings" w:hAnsi="Wingdings" w:hint="default"/>
      </w:rPr>
    </w:lvl>
    <w:lvl w:ilvl="3" w:tplc="041F0001" w:tentative="1">
      <w:start w:val="1"/>
      <w:numFmt w:val="bullet"/>
      <w:lvlText w:val=""/>
      <w:lvlJc w:val="left"/>
      <w:pPr>
        <w:ind w:left="5023" w:hanging="360"/>
      </w:pPr>
      <w:rPr>
        <w:rFonts w:ascii="Symbol" w:hAnsi="Symbol" w:hint="default"/>
      </w:rPr>
    </w:lvl>
    <w:lvl w:ilvl="4" w:tplc="041F0003" w:tentative="1">
      <w:start w:val="1"/>
      <w:numFmt w:val="bullet"/>
      <w:lvlText w:val="o"/>
      <w:lvlJc w:val="left"/>
      <w:pPr>
        <w:ind w:left="5743" w:hanging="360"/>
      </w:pPr>
      <w:rPr>
        <w:rFonts w:ascii="Courier New" w:hAnsi="Courier New" w:cs="Courier New" w:hint="default"/>
      </w:rPr>
    </w:lvl>
    <w:lvl w:ilvl="5" w:tplc="041F0005" w:tentative="1">
      <w:start w:val="1"/>
      <w:numFmt w:val="bullet"/>
      <w:lvlText w:val=""/>
      <w:lvlJc w:val="left"/>
      <w:pPr>
        <w:ind w:left="6463" w:hanging="360"/>
      </w:pPr>
      <w:rPr>
        <w:rFonts w:ascii="Wingdings" w:hAnsi="Wingdings" w:hint="default"/>
      </w:rPr>
    </w:lvl>
    <w:lvl w:ilvl="6" w:tplc="041F0001" w:tentative="1">
      <w:start w:val="1"/>
      <w:numFmt w:val="bullet"/>
      <w:lvlText w:val=""/>
      <w:lvlJc w:val="left"/>
      <w:pPr>
        <w:ind w:left="7183" w:hanging="360"/>
      </w:pPr>
      <w:rPr>
        <w:rFonts w:ascii="Symbol" w:hAnsi="Symbol" w:hint="default"/>
      </w:rPr>
    </w:lvl>
    <w:lvl w:ilvl="7" w:tplc="041F0003" w:tentative="1">
      <w:start w:val="1"/>
      <w:numFmt w:val="bullet"/>
      <w:lvlText w:val="o"/>
      <w:lvlJc w:val="left"/>
      <w:pPr>
        <w:ind w:left="7903" w:hanging="360"/>
      </w:pPr>
      <w:rPr>
        <w:rFonts w:ascii="Courier New" w:hAnsi="Courier New" w:cs="Courier New" w:hint="default"/>
      </w:rPr>
    </w:lvl>
    <w:lvl w:ilvl="8" w:tplc="041F0005" w:tentative="1">
      <w:start w:val="1"/>
      <w:numFmt w:val="bullet"/>
      <w:lvlText w:val=""/>
      <w:lvlJc w:val="left"/>
      <w:pPr>
        <w:ind w:left="8623" w:hanging="360"/>
      </w:pPr>
      <w:rPr>
        <w:rFonts w:ascii="Wingdings" w:hAnsi="Wingdings" w:hint="default"/>
      </w:rPr>
    </w:lvl>
  </w:abstractNum>
  <w:abstractNum w:abstractNumId="3">
    <w:nsid w:val="09B80122"/>
    <w:multiLevelType w:val="hybridMultilevel"/>
    <w:tmpl w:val="2C60B962"/>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800" w:hanging="360"/>
      </w:pPr>
      <w:rPr>
        <w:rFonts w:ascii="Courier New" w:hAnsi="Courier New" w:cs="Times New Roman"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Times New Roman"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Times New Roman" w:hint="default"/>
      </w:rPr>
    </w:lvl>
    <w:lvl w:ilvl="8" w:tplc="041F0005">
      <w:start w:val="1"/>
      <w:numFmt w:val="bullet"/>
      <w:lvlText w:val=""/>
      <w:lvlJc w:val="left"/>
      <w:pPr>
        <w:ind w:left="6840" w:hanging="360"/>
      </w:pPr>
      <w:rPr>
        <w:rFonts w:ascii="Wingdings" w:hAnsi="Wingdings" w:hint="default"/>
      </w:rPr>
    </w:lvl>
  </w:abstractNum>
  <w:abstractNum w:abstractNumId="4">
    <w:nsid w:val="0B0912C2"/>
    <w:multiLevelType w:val="hybridMultilevel"/>
    <w:tmpl w:val="B41ADF60"/>
    <w:lvl w:ilvl="0" w:tplc="041F0017">
      <w:start w:val="1"/>
      <w:numFmt w:val="lowerLetter"/>
      <w:lvlText w:val="%1)"/>
      <w:lvlJc w:val="left"/>
      <w:pPr>
        <w:tabs>
          <w:tab w:val="num" w:pos="928"/>
        </w:tabs>
        <w:ind w:left="928" w:hanging="360"/>
      </w:pPr>
      <w:rPr>
        <w:rFonts w:hint="default"/>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5">
    <w:nsid w:val="0B9F7A8E"/>
    <w:multiLevelType w:val="hybridMultilevel"/>
    <w:tmpl w:val="3D6CEC7C"/>
    <w:lvl w:ilvl="0" w:tplc="041F0017">
      <w:start w:val="1"/>
      <w:numFmt w:val="lowerLetter"/>
      <w:lvlText w:val="%1)"/>
      <w:lvlJc w:val="left"/>
      <w:pPr>
        <w:ind w:left="1922" w:hanging="360"/>
      </w:pPr>
      <w:rPr>
        <w:rFonts w:hint="default"/>
      </w:rPr>
    </w:lvl>
    <w:lvl w:ilvl="1" w:tplc="041F0003">
      <w:start w:val="1"/>
      <w:numFmt w:val="bullet"/>
      <w:lvlText w:val="o"/>
      <w:lvlJc w:val="left"/>
      <w:pPr>
        <w:ind w:left="3220" w:hanging="360"/>
      </w:pPr>
      <w:rPr>
        <w:rFonts w:ascii="Courier New" w:hAnsi="Courier New" w:cs="Times New Roman" w:hint="default"/>
      </w:rPr>
    </w:lvl>
    <w:lvl w:ilvl="2" w:tplc="041F0005">
      <w:start w:val="1"/>
      <w:numFmt w:val="bullet"/>
      <w:lvlText w:val=""/>
      <w:lvlJc w:val="left"/>
      <w:pPr>
        <w:ind w:left="3940" w:hanging="360"/>
      </w:pPr>
      <w:rPr>
        <w:rFonts w:ascii="Wingdings" w:hAnsi="Wingdings" w:hint="default"/>
      </w:rPr>
    </w:lvl>
    <w:lvl w:ilvl="3" w:tplc="041F0001">
      <w:start w:val="1"/>
      <w:numFmt w:val="bullet"/>
      <w:lvlText w:val=""/>
      <w:lvlJc w:val="left"/>
      <w:pPr>
        <w:ind w:left="4660" w:hanging="360"/>
      </w:pPr>
      <w:rPr>
        <w:rFonts w:ascii="Symbol" w:hAnsi="Symbol" w:hint="default"/>
      </w:rPr>
    </w:lvl>
    <w:lvl w:ilvl="4" w:tplc="041F0003">
      <w:start w:val="1"/>
      <w:numFmt w:val="bullet"/>
      <w:lvlText w:val="o"/>
      <w:lvlJc w:val="left"/>
      <w:pPr>
        <w:ind w:left="5380" w:hanging="360"/>
      </w:pPr>
      <w:rPr>
        <w:rFonts w:ascii="Courier New" w:hAnsi="Courier New" w:cs="Times New Roman" w:hint="default"/>
      </w:rPr>
    </w:lvl>
    <w:lvl w:ilvl="5" w:tplc="041F0005">
      <w:start w:val="1"/>
      <w:numFmt w:val="bullet"/>
      <w:lvlText w:val=""/>
      <w:lvlJc w:val="left"/>
      <w:pPr>
        <w:ind w:left="6100" w:hanging="360"/>
      </w:pPr>
      <w:rPr>
        <w:rFonts w:ascii="Wingdings" w:hAnsi="Wingdings" w:hint="default"/>
      </w:rPr>
    </w:lvl>
    <w:lvl w:ilvl="6" w:tplc="041F0001">
      <w:start w:val="1"/>
      <w:numFmt w:val="bullet"/>
      <w:lvlText w:val=""/>
      <w:lvlJc w:val="left"/>
      <w:pPr>
        <w:ind w:left="6820" w:hanging="360"/>
      </w:pPr>
      <w:rPr>
        <w:rFonts w:ascii="Symbol" w:hAnsi="Symbol" w:hint="default"/>
      </w:rPr>
    </w:lvl>
    <w:lvl w:ilvl="7" w:tplc="041F0003">
      <w:start w:val="1"/>
      <w:numFmt w:val="bullet"/>
      <w:lvlText w:val="o"/>
      <w:lvlJc w:val="left"/>
      <w:pPr>
        <w:ind w:left="7540" w:hanging="360"/>
      </w:pPr>
      <w:rPr>
        <w:rFonts w:ascii="Courier New" w:hAnsi="Courier New" w:cs="Times New Roman" w:hint="default"/>
      </w:rPr>
    </w:lvl>
    <w:lvl w:ilvl="8" w:tplc="041F0005">
      <w:start w:val="1"/>
      <w:numFmt w:val="bullet"/>
      <w:lvlText w:val=""/>
      <w:lvlJc w:val="left"/>
      <w:pPr>
        <w:ind w:left="8260" w:hanging="360"/>
      </w:pPr>
      <w:rPr>
        <w:rFonts w:ascii="Wingdings" w:hAnsi="Wingdings" w:hint="default"/>
      </w:rPr>
    </w:lvl>
  </w:abstractNum>
  <w:abstractNum w:abstractNumId="6">
    <w:nsid w:val="10D45386"/>
    <w:multiLevelType w:val="hybridMultilevel"/>
    <w:tmpl w:val="01628518"/>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7">
    <w:nsid w:val="138D2CFE"/>
    <w:multiLevelType w:val="hybridMultilevel"/>
    <w:tmpl w:val="F7FE5E4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47288A"/>
    <w:multiLevelType w:val="hybridMultilevel"/>
    <w:tmpl w:val="FD2053C2"/>
    <w:lvl w:ilvl="0" w:tplc="041F0017">
      <w:start w:val="1"/>
      <w:numFmt w:val="lowerLetter"/>
      <w:lvlText w:val="%1)"/>
      <w:lvlJc w:val="left"/>
      <w:pPr>
        <w:tabs>
          <w:tab w:val="num" w:pos="928"/>
        </w:tabs>
        <w:ind w:left="928" w:hanging="360"/>
      </w:pPr>
      <w:rPr>
        <w:rFonts w:hint="default"/>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9">
    <w:nsid w:val="1D2A16C9"/>
    <w:multiLevelType w:val="hybridMultilevel"/>
    <w:tmpl w:val="AB740D28"/>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21AC0CC4"/>
    <w:multiLevelType w:val="hybridMultilevel"/>
    <w:tmpl w:val="4CDE7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A29F4"/>
    <w:multiLevelType w:val="hybridMultilevel"/>
    <w:tmpl w:val="49584244"/>
    <w:lvl w:ilvl="0" w:tplc="041F0017">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2EFA6257"/>
    <w:multiLevelType w:val="hybridMultilevel"/>
    <w:tmpl w:val="DFF8E3A0"/>
    <w:lvl w:ilvl="0" w:tplc="2258ECA8">
      <w:start w:val="1"/>
      <w:numFmt w:val="decimal"/>
      <w:lvlText w:val="%1."/>
      <w:lvlJc w:val="left"/>
      <w:pPr>
        <w:tabs>
          <w:tab w:val="num" w:pos="720"/>
        </w:tabs>
        <w:ind w:left="720" w:hanging="360"/>
      </w:pPr>
    </w:lvl>
    <w:lvl w:ilvl="1" w:tplc="77580A6A" w:tentative="1">
      <w:start w:val="1"/>
      <w:numFmt w:val="decimal"/>
      <w:lvlText w:val="%2."/>
      <w:lvlJc w:val="left"/>
      <w:pPr>
        <w:tabs>
          <w:tab w:val="num" w:pos="1440"/>
        </w:tabs>
        <w:ind w:left="1440" w:hanging="360"/>
      </w:pPr>
    </w:lvl>
    <w:lvl w:ilvl="2" w:tplc="ECE49C56" w:tentative="1">
      <w:start w:val="1"/>
      <w:numFmt w:val="decimal"/>
      <w:lvlText w:val="%3."/>
      <w:lvlJc w:val="left"/>
      <w:pPr>
        <w:tabs>
          <w:tab w:val="num" w:pos="2160"/>
        </w:tabs>
        <w:ind w:left="2160" w:hanging="360"/>
      </w:pPr>
    </w:lvl>
    <w:lvl w:ilvl="3" w:tplc="2E20027A" w:tentative="1">
      <w:start w:val="1"/>
      <w:numFmt w:val="decimal"/>
      <w:lvlText w:val="%4."/>
      <w:lvlJc w:val="left"/>
      <w:pPr>
        <w:tabs>
          <w:tab w:val="num" w:pos="2880"/>
        </w:tabs>
        <w:ind w:left="2880" w:hanging="360"/>
      </w:pPr>
    </w:lvl>
    <w:lvl w:ilvl="4" w:tplc="68EA3B20" w:tentative="1">
      <w:start w:val="1"/>
      <w:numFmt w:val="decimal"/>
      <w:lvlText w:val="%5."/>
      <w:lvlJc w:val="left"/>
      <w:pPr>
        <w:tabs>
          <w:tab w:val="num" w:pos="3600"/>
        </w:tabs>
        <w:ind w:left="3600" w:hanging="360"/>
      </w:pPr>
    </w:lvl>
    <w:lvl w:ilvl="5" w:tplc="B372A116" w:tentative="1">
      <w:start w:val="1"/>
      <w:numFmt w:val="decimal"/>
      <w:lvlText w:val="%6."/>
      <w:lvlJc w:val="left"/>
      <w:pPr>
        <w:tabs>
          <w:tab w:val="num" w:pos="4320"/>
        </w:tabs>
        <w:ind w:left="4320" w:hanging="360"/>
      </w:pPr>
    </w:lvl>
    <w:lvl w:ilvl="6" w:tplc="6B18EA18" w:tentative="1">
      <w:start w:val="1"/>
      <w:numFmt w:val="decimal"/>
      <w:lvlText w:val="%7."/>
      <w:lvlJc w:val="left"/>
      <w:pPr>
        <w:tabs>
          <w:tab w:val="num" w:pos="5040"/>
        </w:tabs>
        <w:ind w:left="5040" w:hanging="360"/>
      </w:pPr>
    </w:lvl>
    <w:lvl w:ilvl="7" w:tplc="41CC8CE8" w:tentative="1">
      <w:start w:val="1"/>
      <w:numFmt w:val="decimal"/>
      <w:lvlText w:val="%8."/>
      <w:lvlJc w:val="left"/>
      <w:pPr>
        <w:tabs>
          <w:tab w:val="num" w:pos="5760"/>
        </w:tabs>
        <w:ind w:left="5760" w:hanging="360"/>
      </w:pPr>
    </w:lvl>
    <w:lvl w:ilvl="8" w:tplc="34866578" w:tentative="1">
      <w:start w:val="1"/>
      <w:numFmt w:val="decimal"/>
      <w:lvlText w:val="%9."/>
      <w:lvlJc w:val="left"/>
      <w:pPr>
        <w:tabs>
          <w:tab w:val="num" w:pos="6480"/>
        </w:tabs>
        <w:ind w:left="6480" w:hanging="360"/>
      </w:pPr>
    </w:lvl>
  </w:abstractNum>
  <w:abstractNum w:abstractNumId="13">
    <w:nsid w:val="31FD68FA"/>
    <w:multiLevelType w:val="hybridMultilevel"/>
    <w:tmpl w:val="0F267712"/>
    <w:lvl w:ilvl="0" w:tplc="041F0017">
      <w:start w:val="1"/>
      <w:numFmt w:val="lowerLetter"/>
      <w:lvlText w:val="%1)"/>
      <w:lvlJc w:val="left"/>
      <w:pPr>
        <w:tabs>
          <w:tab w:val="num" w:pos="928"/>
        </w:tabs>
        <w:ind w:left="928" w:hanging="360"/>
      </w:pPr>
      <w:rPr>
        <w:rFonts w:hint="default"/>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14">
    <w:nsid w:val="36726E6E"/>
    <w:multiLevelType w:val="hybridMultilevel"/>
    <w:tmpl w:val="A830E050"/>
    <w:lvl w:ilvl="0" w:tplc="041F0017">
      <w:start w:val="1"/>
      <w:numFmt w:val="lowerLetter"/>
      <w:lvlText w:val="%1)"/>
      <w:lvlJc w:val="left"/>
      <w:pPr>
        <w:tabs>
          <w:tab w:val="num" w:pos="928"/>
        </w:tabs>
        <w:ind w:left="928" w:hanging="360"/>
      </w:pPr>
      <w:rPr>
        <w:rFonts w:hint="default"/>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15">
    <w:nsid w:val="38571F3D"/>
    <w:multiLevelType w:val="hybridMultilevel"/>
    <w:tmpl w:val="18EA3BBC"/>
    <w:lvl w:ilvl="0" w:tplc="041F000D">
      <w:start w:val="1"/>
      <w:numFmt w:val="bullet"/>
      <w:lvlText w:val=""/>
      <w:lvlJc w:val="left"/>
      <w:pPr>
        <w:ind w:left="1922" w:hanging="360"/>
      </w:pPr>
      <w:rPr>
        <w:rFonts w:ascii="Wingdings" w:hAnsi="Wingdings" w:hint="default"/>
      </w:rPr>
    </w:lvl>
    <w:lvl w:ilvl="1" w:tplc="041F0003">
      <w:start w:val="1"/>
      <w:numFmt w:val="bullet"/>
      <w:lvlText w:val="o"/>
      <w:lvlJc w:val="left"/>
      <w:pPr>
        <w:ind w:left="3220" w:hanging="360"/>
      </w:pPr>
      <w:rPr>
        <w:rFonts w:ascii="Courier New" w:hAnsi="Courier New" w:cs="Times New Roman" w:hint="default"/>
      </w:rPr>
    </w:lvl>
    <w:lvl w:ilvl="2" w:tplc="041F0005">
      <w:start w:val="1"/>
      <w:numFmt w:val="bullet"/>
      <w:lvlText w:val=""/>
      <w:lvlJc w:val="left"/>
      <w:pPr>
        <w:ind w:left="3940" w:hanging="360"/>
      </w:pPr>
      <w:rPr>
        <w:rFonts w:ascii="Wingdings" w:hAnsi="Wingdings" w:hint="default"/>
      </w:rPr>
    </w:lvl>
    <w:lvl w:ilvl="3" w:tplc="041F0001">
      <w:start w:val="1"/>
      <w:numFmt w:val="bullet"/>
      <w:lvlText w:val=""/>
      <w:lvlJc w:val="left"/>
      <w:pPr>
        <w:ind w:left="4660" w:hanging="360"/>
      </w:pPr>
      <w:rPr>
        <w:rFonts w:ascii="Symbol" w:hAnsi="Symbol" w:hint="default"/>
      </w:rPr>
    </w:lvl>
    <w:lvl w:ilvl="4" w:tplc="041F0003">
      <w:start w:val="1"/>
      <w:numFmt w:val="bullet"/>
      <w:lvlText w:val="o"/>
      <w:lvlJc w:val="left"/>
      <w:pPr>
        <w:ind w:left="5380" w:hanging="360"/>
      </w:pPr>
      <w:rPr>
        <w:rFonts w:ascii="Courier New" w:hAnsi="Courier New" w:cs="Times New Roman" w:hint="default"/>
      </w:rPr>
    </w:lvl>
    <w:lvl w:ilvl="5" w:tplc="041F0005">
      <w:start w:val="1"/>
      <w:numFmt w:val="bullet"/>
      <w:lvlText w:val=""/>
      <w:lvlJc w:val="left"/>
      <w:pPr>
        <w:ind w:left="6100" w:hanging="360"/>
      </w:pPr>
      <w:rPr>
        <w:rFonts w:ascii="Wingdings" w:hAnsi="Wingdings" w:hint="default"/>
      </w:rPr>
    </w:lvl>
    <w:lvl w:ilvl="6" w:tplc="041F0001">
      <w:start w:val="1"/>
      <w:numFmt w:val="bullet"/>
      <w:lvlText w:val=""/>
      <w:lvlJc w:val="left"/>
      <w:pPr>
        <w:ind w:left="6820" w:hanging="360"/>
      </w:pPr>
      <w:rPr>
        <w:rFonts w:ascii="Symbol" w:hAnsi="Symbol" w:hint="default"/>
      </w:rPr>
    </w:lvl>
    <w:lvl w:ilvl="7" w:tplc="041F0003">
      <w:start w:val="1"/>
      <w:numFmt w:val="bullet"/>
      <w:lvlText w:val="o"/>
      <w:lvlJc w:val="left"/>
      <w:pPr>
        <w:ind w:left="7540" w:hanging="360"/>
      </w:pPr>
      <w:rPr>
        <w:rFonts w:ascii="Courier New" w:hAnsi="Courier New" w:cs="Times New Roman" w:hint="default"/>
      </w:rPr>
    </w:lvl>
    <w:lvl w:ilvl="8" w:tplc="041F0005">
      <w:start w:val="1"/>
      <w:numFmt w:val="bullet"/>
      <w:lvlText w:val=""/>
      <w:lvlJc w:val="left"/>
      <w:pPr>
        <w:ind w:left="8260" w:hanging="360"/>
      </w:pPr>
      <w:rPr>
        <w:rFonts w:ascii="Wingdings" w:hAnsi="Wingdings" w:hint="default"/>
      </w:rPr>
    </w:lvl>
  </w:abstractNum>
  <w:abstractNum w:abstractNumId="16">
    <w:nsid w:val="390C3CD8"/>
    <w:multiLevelType w:val="hybridMultilevel"/>
    <w:tmpl w:val="D8027CA6"/>
    <w:lvl w:ilvl="0" w:tplc="94BECC6C">
      <w:start w:val="1"/>
      <w:numFmt w:val="bullet"/>
      <w:lvlText w:val=""/>
      <w:lvlJc w:val="left"/>
      <w:pPr>
        <w:tabs>
          <w:tab w:val="num" w:pos="720"/>
        </w:tabs>
        <w:ind w:left="720" w:hanging="360"/>
      </w:pPr>
      <w:rPr>
        <w:rFonts w:ascii="Wingdings 2" w:hAnsi="Wingdings 2" w:hint="default"/>
      </w:rPr>
    </w:lvl>
    <w:lvl w:ilvl="1" w:tplc="041F0017">
      <w:start w:val="1"/>
      <w:numFmt w:val="lowerLetter"/>
      <w:lvlText w:val="%2)"/>
      <w:lvlJc w:val="left"/>
      <w:pPr>
        <w:tabs>
          <w:tab w:val="num" w:pos="1440"/>
        </w:tabs>
        <w:ind w:left="1440" w:hanging="360"/>
      </w:pPr>
      <w:rPr>
        <w:rFonts w:hint="default"/>
      </w:rPr>
    </w:lvl>
    <w:lvl w:ilvl="2" w:tplc="AD228282">
      <w:start w:val="1"/>
      <w:numFmt w:val="bullet"/>
      <w:lvlText w:val=""/>
      <w:lvlJc w:val="left"/>
      <w:pPr>
        <w:tabs>
          <w:tab w:val="num" w:pos="2160"/>
        </w:tabs>
        <w:ind w:left="2160" w:hanging="360"/>
      </w:pPr>
      <w:rPr>
        <w:rFonts w:ascii="Wingdings 2" w:hAnsi="Wingdings 2" w:hint="default"/>
      </w:rPr>
    </w:lvl>
    <w:lvl w:ilvl="3" w:tplc="260AB8CA">
      <w:start w:val="1"/>
      <w:numFmt w:val="bullet"/>
      <w:lvlText w:val=""/>
      <w:lvlJc w:val="left"/>
      <w:pPr>
        <w:tabs>
          <w:tab w:val="num" w:pos="2880"/>
        </w:tabs>
        <w:ind w:left="2880" w:hanging="360"/>
      </w:pPr>
      <w:rPr>
        <w:rFonts w:ascii="Wingdings 2" w:hAnsi="Wingdings 2" w:hint="default"/>
      </w:rPr>
    </w:lvl>
    <w:lvl w:ilvl="4" w:tplc="CB80879E">
      <w:start w:val="1"/>
      <w:numFmt w:val="bullet"/>
      <w:lvlText w:val=""/>
      <w:lvlJc w:val="left"/>
      <w:pPr>
        <w:tabs>
          <w:tab w:val="num" w:pos="3600"/>
        </w:tabs>
        <w:ind w:left="3600" w:hanging="360"/>
      </w:pPr>
      <w:rPr>
        <w:rFonts w:ascii="Wingdings 2" w:hAnsi="Wingdings 2" w:hint="default"/>
      </w:rPr>
    </w:lvl>
    <w:lvl w:ilvl="5" w:tplc="57D26A1C">
      <w:start w:val="1"/>
      <w:numFmt w:val="bullet"/>
      <w:lvlText w:val=""/>
      <w:lvlJc w:val="left"/>
      <w:pPr>
        <w:tabs>
          <w:tab w:val="num" w:pos="4320"/>
        </w:tabs>
        <w:ind w:left="4320" w:hanging="360"/>
      </w:pPr>
      <w:rPr>
        <w:rFonts w:ascii="Wingdings 2" w:hAnsi="Wingdings 2" w:hint="default"/>
      </w:rPr>
    </w:lvl>
    <w:lvl w:ilvl="6" w:tplc="48EE6006">
      <w:start w:val="1"/>
      <w:numFmt w:val="bullet"/>
      <w:lvlText w:val=""/>
      <w:lvlJc w:val="left"/>
      <w:pPr>
        <w:tabs>
          <w:tab w:val="num" w:pos="5040"/>
        </w:tabs>
        <w:ind w:left="5040" w:hanging="360"/>
      </w:pPr>
      <w:rPr>
        <w:rFonts w:ascii="Wingdings 2" w:hAnsi="Wingdings 2" w:hint="default"/>
      </w:rPr>
    </w:lvl>
    <w:lvl w:ilvl="7" w:tplc="34C0158C">
      <w:start w:val="1"/>
      <w:numFmt w:val="bullet"/>
      <w:lvlText w:val=""/>
      <w:lvlJc w:val="left"/>
      <w:pPr>
        <w:tabs>
          <w:tab w:val="num" w:pos="5760"/>
        </w:tabs>
        <w:ind w:left="5760" w:hanging="360"/>
      </w:pPr>
      <w:rPr>
        <w:rFonts w:ascii="Wingdings 2" w:hAnsi="Wingdings 2" w:hint="default"/>
      </w:rPr>
    </w:lvl>
    <w:lvl w:ilvl="8" w:tplc="17D49B2E">
      <w:start w:val="1"/>
      <w:numFmt w:val="bullet"/>
      <w:lvlText w:val=""/>
      <w:lvlJc w:val="left"/>
      <w:pPr>
        <w:tabs>
          <w:tab w:val="num" w:pos="6480"/>
        </w:tabs>
        <w:ind w:left="6480" w:hanging="360"/>
      </w:pPr>
      <w:rPr>
        <w:rFonts w:ascii="Wingdings 2" w:hAnsi="Wingdings 2" w:hint="default"/>
      </w:rPr>
    </w:lvl>
  </w:abstractNum>
  <w:abstractNum w:abstractNumId="17">
    <w:nsid w:val="390F36F2"/>
    <w:multiLevelType w:val="hybridMultilevel"/>
    <w:tmpl w:val="2FCE6EE8"/>
    <w:lvl w:ilvl="0" w:tplc="041F0017">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3A867570"/>
    <w:multiLevelType w:val="hybridMultilevel"/>
    <w:tmpl w:val="A7FE409A"/>
    <w:lvl w:ilvl="0" w:tplc="C50E3CAE">
      <w:start w:val="1"/>
      <w:numFmt w:val="bullet"/>
      <w:lvlText w:val=""/>
      <w:lvlJc w:val="left"/>
      <w:pPr>
        <w:tabs>
          <w:tab w:val="num" w:pos="927"/>
        </w:tabs>
        <w:ind w:left="927" w:hanging="360"/>
      </w:pPr>
      <w:rPr>
        <w:rFonts w:ascii="Wingdings 2" w:hAnsi="Wingdings 2" w:hint="default"/>
      </w:rPr>
    </w:lvl>
    <w:lvl w:ilvl="1" w:tplc="6E427410" w:tentative="1">
      <w:start w:val="1"/>
      <w:numFmt w:val="bullet"/>
      <w:lvlText w:val=""/>
      <w:lvlJc w:val="left"/>
      <w:pPr>
        <w:tabs>
          <w:tab w:val="num" w:pos="1647"/>
        </w:tabs>
        <w:ind w:left="1647" w:hanging="360"/>
      </w:pPr>
      <w:rPr>
        <w:rFonts w:ascii="Wingdings 2" w:hAnsi="Wingdings 2" w:hint="default"/>
      </w:rPr>
    </w:lvl>
    <w:lvl w:ilvl="2" w:tplc="041F0017">
      <w:start w:val="1"/>
      <w:numFmt w:val="lowerLetter"/>
      <w:lvlText w:val="%3)"/>
      <w:lvlJc w:val="left"/>
      <w:pPr>
        <w:tabs>
          <w:tab w:val="num" w:pos="2367"/>
        </w:tabs>
        <w:ind w:left="2367" w:hanging="360"/>
      </w:pPr>
      <w:rPr>
        <w:rFonts w:hint="default"/>
      </w:rPr>
    </w:lvl>
    <w:lvl w:ilvl="3" w:tplc="1444BE82" w:tentative="1">
      <w:start w:val="1"/>
      <w:numFmt w:val="bullet"/>
      <w:lvlText w:val=""/>
      <w:lvlJc w:val="left"/>
      <w:pPr>
        <w:tabs>
          <w:tab w:val="num" w:pos="3087"/>
        </w:tabs>
        <w:ind w:left="3087" w:hanging="360"/>
      </w:pPr>
      <w:rPr>
        <w:rFonts w:ascii="Wingdings 2" w:hAnsi="Wingdings 2" w:hint="default"/>
      </w:rPr>
    </w:lvl>
    <w:lvl w:ilvl="4" w:tplc="0B3C6D98" w:tentative="1">
      <w:start w:val="1"/>
      <w:numFmt w:val="bullet"/>
      <w:lvlText w:val=""/>
      <w:lvlJc w:val="left"/>
      <w:pPr>
        <w:tabs>
          <w:tab w:val="num" w:pos="3807"/>
        </w:tabs>
        <w:ind w:left="3807" w:hanging="360"/>
      </w:pPr>
      <w:rPr>
        <w:rFonts w:ascii="Wingdings 2" w:hAnsi="Wingdings 2" w:hint="default"/>
      </w:rPr>
    </w:lvl>
    <w:lvl w:ilvl="5" w:tplc="CE24F3EA" w:tentative="1">
      <w:start w:val="1"/>
      <w:numFmt w:val="bullet"/>
      <w:lvlText w:val=""/>
      <w:lvlJc w:val="left"/>
      <w:pPr>
        <w:tabs>
          <w:tab w:val="num" w:pos="4527"/>
        </w:tabs>
        <w:ind w:left="4527" w:hanging="360"/>
      </w:pPr>
      <w:rPr>
        <w:rFonts w:ascii="Wingdings 2" w:hAnsi="Wingdings 2" w:hint="default"/>
      </w:rPr>
    </w:lvl>
    <w:lvl w:ilvl="6" w:tplc="18FE0C6A" w:tentative="1">
      <w:start w:val="1"/>
      <w:numFmt w:val="bullet"/>
      <w:lvlText w:val=""/>
      <w:lvlJc w:val="left"/>
      <w:pPr>
        <w:tabs>
          <w:tab w:val="num" w:pos="5247"/>
        </w:tabs>
        <w:ind w:left="5247" w:hanging="360"/>
      </w:pPr>
      <w:rPr>
        <w:rFonts w:ascii="Wingdings 2" w:hAnsi="Wingdings 2" w:hint="default"/>
      </w:rPr>
    </w:lvl>
    <w:lvl w:ilvl="7" w:tplc="93967B80" w:tentative="1">
      <w:start w:val="1"/>
      <w:numFmt w:val="bullet"/>
      <w:lvlText w:val=""/>
      <w:lvlJc w:val="left"/>
      <w:pPr>
        <w:tabs>
          <w:tab w:val="num" w:pos="5967"/>
        </w:tabs>
        <w:ind w:left="5967" w:hanging="360"/>
      </w:pPr>
      <w:rPr>
        <w:rFonts w:ascii="Wingdings 2" w:hAnsi="Wingdings 2" w:hint="default"/>
      </w:rPr>
    </w:lvl>
    <w:lvl w:ilvl="8" w:tplc="80745C36" w:tentative="1">
      <w:start w:val="1"/>
      <w:numFmt w:val="bullet"/>
      <w:lvlText w:val=""/>
      <w:lvlJc w:val="left"/>
      <w:pPr>
        <w:tabs>
          <w:tab w:val="num" w:pos="6687"/>
        </w:tabs>
        <w:ind w:left="6687" w:hanging="360"/>
      </w:pPr>
      <w:rPr>
        <w:rFonts w:ascii="Wingdings 2" w:hAnsi="Wingdings 2" w:hint="default"/>
      </w:rPr>
    </w:lvl>
  </w:abstractNum>
  <w:abstractNum w:abstractNumId="19">
    <w:nsid w:val="3E841375"/>
    <w:multiLevelType w:val="hybridMultilevel"/>
    <w:tmpl w:val="2B060524"/>
    <w:lvl w:ilvl="0" w:tplc="89C4CE56">
      <w:start w:val="1"/>
      <w:numFmt w:val="lowerLetter"/>
      <w:lvlText w:val="%1)"/>
      <w:lvlJc w:val="left"/>
      <w:pPr>
        <w:ind w:left="1320" w:hanging="360"/>
      </w:pPr>
      <w:rPr>
        <w:rFonts w:ascii="Times New Roman" w:eastAsia="Calibri" w:hAnsi="Times New Roman" w:cs="Times New Roman"/>
        <w:b/>
        <w:vertAlign w:val="baseline"/>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0">
    <w:nsid w:val="429A4749"/>
    <w:multiLevelType w:val="hybridMultilevel"/>
    <w:tmpl w:val="F2F08E32"/>
    <w:lvl w:ilvl="0" w:tplc="041F0019">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3A9748A"/>
    <w:multiLevelType w:val="hybridMultilevel"/>
    <w:tmpl w:val="59708D9C"/>
    <w:lvl w:ilvl="0" w:tplc="23EEA7FE">
      <w:start w:val="4735"/>
      <w:numFmt w:val="bullet"/>
      <w:lvlText w:val="-"/>
      <w:lvlJc w:val="left"/>
      <w:pPr>
        <w:ind w:left="1440" w:hanging="360"/>
      </w:pPr>
      <w:rPr>
        <w:rFonts w:ascii="Times New Roman" w:eastAsia="Calibri" w:hAnsi="Times New Roman"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43E90761"/>
    <w:multiLevelType w:val="hybridMultilevel"/>
    <w:tmpl w:val="7710028E"/>
    <w:lvl w:ilvl="0" w:tplc="F078D816">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3">
    <w:nsid w:val="453B37C1"/>
    <w:multiLevelType w:val="hybridMultilevel"/>
    <w:tmpl w:val="C8587AF6"/>
    <w:lvl w:ilvl="0" w:tplc="041F001B">
      <w:start w:val="1"/>
      <w:numFmt w:val="lowerRoman"/>
      <w:lvlText w:val="%1."/>
      <w:lvlJc w:val="right"/>
      <w:pPr>
        <w:tabs>
          <w:tab w:val="num" w:pos="720"/>
        </w:tabs>
        <w:ind w:left="720" w:hanging="360"/>
      </w:pPr>
      <w:rPr>
        <w:rFonts w:hint="default"/>
      </w:rPr>
    </w:lvl>
    <w:lvl w:ilvl="1" w:tplc="38A0D536">
      <w:start w:val="1"/>
      <w:numFmt w:val="bullet"/>
      <w:lvlText w:val=""/>
      <w:lvlJc w:val="left"/>
      <w:pPr>
        <w:tabs>
          <w:tab w:val="num" w:pos="1440"/>
        </w:tabs>
        <w:ind w:left="1440" w:hanging="360"/>
      </w:pPr>
      <w:rPr>
        <w:rFonts w:ascii="Wingdings 2" w:hAnsi="Wingdings 2" w:hint="default"/>
      </w:rPr>
    </w:lvl>
    <w:lvl w:ilvl="2" w:tplc="00E22BBA">
      <w:start w:val="1"/>
      <w:numFmt w:val="bullet"/>
      <w:lvlText w:val=""/>
      <w:lvlJc w:val="left"/>
      <w:pPr>
        <w:tabs>
          <w:tab w:val="num" w:pos="2160"/>
        </w:tabs>
        <w:ind w:left="2160" w:hanging="360"/>
      </w:pPr>
      <w:rPr>
        <w:rFonts w:ascii="Wingdings 2" w:hAnsi="Wingdings 2" w:hint="default"/>
      </w:rPr>
    </w:lvl>
    <w:lvl w:ilvl="3" w:tplc="FAEE1718">
      <w:start w:val="1"/>
      <w:numFmt w:val="bullet"/>
      <w:lvlText w:val=""/>
      <w:lvlJc w:val="left"/>
      <w:pPr>
        <w:tabs>
          <w:tab w:val="num" w:pos="2880"/>
        </w:tabs>
        <w:ind w:left="2880" w:hanging="360"/>
      </w:pPr>
      <w:rPr>
        <w:rFonts w:ascii="Wingdings 2" w:hAnsi="Wingdings 2" w:hint="default"/>
      </w:rPr>
    </w:lvl>
    <w:lvl w:ilvl="4" w:tplc="48266708">
      <w:start w:val="1"/>
      <w:numFmt w:val="bullet"/>
      <w:lvlText w:val=""/>
      <w:lvlJc w:val="left"/>
      <w:pPr>
        <w:tabs>
          <w:tab w:val="num" w:pos="3600"/>
        </w:tabs>
        <w:ind w:left="3600" w:hanging="360"/>
      </w:pPr>
      <w:rPr>
        <w:rFonts w:ascii="Wingdings 2" w:hAnsi="Wingdings 2" w:hint="default"/>
      </w:rPr>
    </w:lvl>
    <w:lvl w:ilvl="5" w:tplc="3ABCA482">
      <w:start w:val="1"/>
      <w:numFmt w:val="bullet"/>
      <w:lvlText w:val=""/>
      <w:lvlJc w:val="left"/>
      <w:pPr>
        <w:tabs>
          <w:tab w:val="num" w:pos="4320"/>
        </w:tabs>
        <w:ind w:left="4320" w:hanging="360"/>
      </w:pPr>
      <w:rPr>
        <w:rFonts w:ascii="Wingdings 2" w:hAnsi="Wingdings 2" w:hint="default"/>
      </w:rPr>
    </w:lvl>
    <w:lvl w:ilvl="6" w:tplc="9EF0F676">
      <w:start w:val="1"/>
      <w:numFmt w:val="bullet"/>
      <w:lvlText w:val=""/>
      <w:lvlJc w:val="left"/>
      <w:pPr>
        <w:tabs>
          <w:tab w:val="num" w:pos="5040"/>
        </w:tabs>
        <w:ind w:left="5040" w:hanging="360"/>
      </w:pPr>
      <w:rPr>
        <w:rFonts w:ascii="Wingdings 2" w:hAnsi="Wingdings 2" w:hint="default"/>
      </w:rPr>
    </w:lvl>
    <w:lvl w:ilvl="7" w:tplc="C6949E04">
      <w:start w:val="1"/>
      <w:numFmt w:val="bullet"/>
      <w:lvlText w:val=""/>
      <w:lvlJc w:val="left"/>
      <w:pPr>
        <w:tabs>
          <w:tab w:val="num" w:pos="5760"/>
        </w:tabs>
        <w:ind w:left="5760" w:hanging="360"/>
      </w:pPr>
      <w:rPr>
        <w:rFonts w:ascii="Wingdings 2" w:hAnsi="Wingdings 2" w:hint="default"/>
      </w:rPr>
    </w:lvl>
    <w:lvl w:ilvl="8" w:tplc="84CC203C">
      <w:start w:val="1"/>
      <w:numFmt w:val="bullet"/>
      <w:lvlText w:val=""/>
      <w:lvlJc w:val="left"/>
      <w:pPr>
        <w:tabs>
          <w:tab w:val="num" w:pos="6480"/>
        </w:tabs>
        <w:ind w:left="6480" w:hanging="360"/>
      </w:pPr>
      <w:rPr>
        <w:rFonts w:ascii="Wingdings 2" w:hAnsi="Wingdings 2" w:hint="default"/>
      </w:rPr>
    </w:lvl>
  </w:abstractNum>
  <w:abstractNum w:abstractNumId="24">
    <w:nsid w:val="4ACA7896"/>
    <w:multiLevelType w:val="hybridMultilevel"/>
    <w:tmpl w:val="BA2A4CF8"/>
    <w:lvl w:ilvl="0" w:tplc="041F0017">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4BBB0045"/>
    <w:multiLevelType w:val="hybridMultilevel"/>
    <w:tmpl w:val="7C80D73A"/>
    <w:lvl w:ilvl="0" w:tplc="3AA2AEA4">
      <w:start w:val="6"/>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6">
    <w:nsid w:val="50A17D1E"/>
    <w:multiLevelType w:val="hybridMultilevel"/>
    <w:tmpl w:val="00E4A338"/>
    <w:lvl w:ilvl="0" w:tplc="10561982">
      <w:start w:val="1"/>
      <w:numFmt w:val="lowerLetter"/>
      <w:lvlText w:val="%1)"/>
      <w:lvlJc w:val="left"/>
      <w:pPr>
        <w:tabs>
          <w:tab w:val="num" w:pos="928"/>
        </w:tabs>
        <w:ind w:left="928" w:hanging="360"/>
      </w:pPr>
      <w:rPr>
        <w:rFonts w:ascii="Times New Roman" w:eastAsia="Times New Roman" w:hAnsi="Times New Roman" w:cs="Times New Roman"/>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27">
    <w:nsid w:val="56387842"/>
    <w:multiLevelType w:val="hybridMultilevel"/>
    <w:tmpl w:val="BF18A12E"/>
    <w:lvl w:ilvl="0" w:tplc="041F0017">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5CE45F02"/>
    <w:multiLevelType w:val="hybridMultilevel"/>
    <w:tmpl w:val="3F52843C"/>
    <w:lvl w:ilvl="0" w:tplc="041F0017">
      <w:start w:val="1"/>
      <w:numFmt w:val="lowerLetter"/>
      <w:lvlText w:val="%1)"/>
      <w:lvlJc w:val="left"/>
      <w:pPr>
        <w:tabs>
          <w:tab w:val="num" w:pos="720"/>
        </w:tabs>
        <w:ind w:left="720" w:hanging="360"/>
      </w:pPr>
      <w:rPr>
        <w:rFonts w:hint="default"/>
      </w:rPr>
    </w:lvl>
    <w:lvl w:ilvl="1" w:tplc="97E017DE" w:tentative="1">
      <w:start w:val="1"/>
      <w:numFmt w:val="bullet"/>
      <w:lvlText w:val=""/>
      <w:lvlJc w:val="left"/>
      <w:pPr>
        <w:tabs>
          <w:tab w:val="num" w:pos="1440"/>
        </w:tabs>
        <w:ind w:left="1440" w:hanging="360"/>
      </w:pPr>
      <w:rPr>
        <w:rFonts w:ascii="Wingdings 2" w:hAnsi="Wingdings 2" w:hint="default"/>
      </w:rPr>
    </w:lvl>
    <w:lvl w:ilvl="2" w:tplc="FFC02422" w:tentative="1">
      <w:start w:val="1"/>
      <w:numFmt w:val="bullet"/>
      <w:lvlText w:val=""/>
      <w:lvlJc w:val="left"/>
      <w:pPr>
        <w:tabs>
          <w:tab w:val="num" w:pos="2160"/>
        </w:tabs>
        <w:ind w:left="2160" w:hanging="360"/>
      </w:pPr>
      <w:rPr>
        <w:rFonts w:ascii="Wingdings 2" w:hAnsi="Wingdings 2" w:hint="default"/>
      </w:rPr>
    </w:lvl>
    <w:lvl w:ilvl="3" w:tplc="9560E8FC" w:tentative="1">
      <w:start w:val="1"/>
      <w:numFmt w:val="bullet"/>
      <w:lvlText w:val=""/>
      <w:lvlJc w:val="left"/>
      <w:pPr>
        <w:tabs>
          <w:tab w:val="num" w:pos="2880"/>
        </w:tabs>
        <w:ind w:left="2880" w:hanging="360"/>
      </w:pPr>
      <w:rPr>
        <w:rFonts w:ascii="Wingdings 2" w:hAnsi="Wingdings 2" w:hint="default"/>
      </w:rPr>
    </w:lvl>
    <w:lvl w:ilvl="4" w:tplc="8FBC8898" w:tentative="1">
      <w:start w:val="1"/>
      <w:numFmt w:val="bullet"/>
      <w:lvlText w:val=""/>
      <w:lvlJc w:val="left"/>
      <w:pPr>
        <w:tabs>
          <w:tab w:val="num" w:pos="3600"/>
        </w:tabs>
        <w:ind w:left="3600" w:hanging="360"/>
      </w:pPr>
      <w:rPr>
        <w:rFonts w:ascii="Wingdings 2" w:hAnsi="Wingdings 2" w:hint="default"/>
      </w:rPr>
    </w:lvl>
    <w:lvl w:ilvl="5" w:tplc="CFD00944" w:tentative="1">
      <w:start w:val="1"/>
      <w:numFmt w:val="bullet"/>
      <w:lvlText w:val=""/>
      <w:lvlJc w:val="left"/>
      <w:pPr>
        <w:tabs>
          <w:tab w:val="num" w:pos="4320"/>
        </w:tabs>
        <w:ind w:left="4320" w:hanging="360"/>
      </w:pPr>
      <w:rPr>
        <w:rFonts w:ascii="Wingdings 2" w:hAnsi="Wingdings 2" w:hint="default"/>
      </w:rPr>
    </w:lvl>
    <w:lvl w:ilvl="6" w:tplc="C48E043A" w:tentative="1">
      <w:start w:val="1"/>
      <w:numFmt w:val="bullet"/>
      <w:lvlText w:val=""/>
      <w:lvlJc w:val="left"/>
      <w:pPr>
        <w:tabs>
          <w:tab w:val="num" w:pos="5040"/>
        </w:tabs>
        <w:ind w:left="5040" w:hanging="360"/>
      </w:pPr>
      <w:rPr>
        <w:rFonts w:ascii="Wingdings 2" w:hAnsi="Wingdings 2" w:hint="default"/>
      </w:rPr>
    </w:lvl>
    <w:lvl w:ilvl="7" w:tplc="A25AE2CC" w:tentative="1">
      <w:start w:val="1"/>
      <w:numFmt w:val="bullet"/>
      <w:lvlText w:val=""/>
      <w:lvlJc w:val="left"/>
      <w:pPr>
        <w:tabs>
          <w:tab w:val="num" w:pos="5760"/>
        </w:tabs>
        <w:ind w:left="5760" w:hanging="360"/>
      </w:pPr>
      <w:rPr>
        <w:rFonts w:ascii="Wingdings 2" w:hAnsi="Wingdings 2" w:hint="default"/>
      </w:rPr>
    </w:lvl>
    <w:lvl w:ilvl="8" w:tplc="2FB0B8A4" w:tentative="1">
      <w:start w:val="1"/>
      <w:numFmt w:val="bullet"/>
      <w:lvlText w:val=""/>
      <w:lvlJc w:val="left"/>
      <w:pPr>
        <w:tabs>
          <w:tab w:val="num" w:pos="6480"/>
        </w:tabs>
        <w:ind w:left="6480" w:hanging="360"/>
      </w:pPr>
      <w:rPr>
        <w:rFonts w:ascii="Wingdings 2" w:hAnsi="Wingdings 2" w:hint="default"/>
      </w:rPr>
    </w:lvl>
  </w:abstractNum>
  <w:abstractNum w:abstractNumId="29">
    <w:nsid w:val="60172261"/>
    <w:multiLevelType w:val="hybridMultilevel"/>
    <w:tmpl w:val="004A95FE"/>
    <w:lvl w:ilvl="0" w:tplc="97426D1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0237C4D"/>
    <w:multiLevelType w:val="hybridMultilevel"/>
    <w:tmpl w:val="CE1A38CE"/>
    <w:lvl w:ilvl="0" w:tplc="94BECC6C">
      <w:start w:val="1"/>
      <w:numFmt w:val="bullet"/>
      <w:lvlText w:val=""/>
      <w:lvlJc w:val="left"/>
      <w:pPr>
        <w:tabs>
          <w:tab w:val="num" w:pos="720"/>
        </w:tabs>
        <w:ind w:left="720" w:hanging="360"/>
      </w:pPr>
      <w:rPr>
        <w:rFonts w:ascii="Wingdings 2" w:hAnsi="Wingdings 2" w:hint="default"/>
      </w:rPr>
    </w:lvl>
    <w:lvl w:ilvl="1" w:tplc="F6EC7F14">
      <w:start w:val="1"/>
      <w:numFmt w:val="bullet"/>
      <w:lvlText w:val=""/>
      <w:lvlJc w:val="left"/>
      <w:pPr>
        <w:tabs>
          <w:tab w:val="num" w:pos="1440"/>
        </w:tabs>
        <w:ind w:left="1440" w:hanging="360"/>
      </w:pPr>
      <w:rPr>
        <w:rFonts w:ascii="Wingdings 2" w:hAnsi="Wingdings 2" w:hint="default"/>
      </w:rPr>
    </w:lvl>
    <w:lvl w:ilvl="2" w:tplc="AD228282">
      <w:start w:val="1"/>
      <w:numFmt w:val="bullet"/>
      <w:lvlText w:val=""/>
      <w:lvlJc w:val="left"/>
      <w:pPr>
        <w:tabs>
          <w:tab w:val="num" w:pos="2160"/>
        </w:tabs>
        <w:ind w:left="2160" w:hanging="360"/>
      </w:pPr>
      <w:rPr>
        <w:rFonts w:ascii="Wingdings 2" w:hAnsi="Wingdings 2" w:hint="default"/>
      </w:rPr>
    </w:lvl>
    <w:lvl w:ilvl="3" w:tplc="260AB8CA">
      <w:start w:val="1"/>
      <w:numFmt w:val="bullet"/>
      <w:lvlText w:val=""/>
      <w:lvlJc w:val="left"/>
      <w:pPr>
        <w:tabs>
          <w:tab w:val="num" w:pos="2880"/>
        </w:tabs>
        <w:ind w:left="2880" w:hanging="360"/>
      </w:pPr>
      <w:rPr>
        <w:rFonts w:ascii="Wingdings 2" w:hAnsi="Wingdings 2" w:hint="default"/>
      </w:rPr>
    </w:lvl>
    <w:lvl w:ilvl="4" w:tplc="CB80879E">
      <w:start w:val="1"/>
      <w:numFmt w:val="bullet"/>
      <w:lvlText w:val=""/>
      <w:lvlJc w:val="left"/>
      <w:pPr>
        <w:tabs>
          <w:tab w:val="num" w:pos="3600"/>
        </w:tabs>
        <w:ind w:left="3600" w:hanging="360"/>
      </w:pPr>
      <w:rPr>
        <w:rFonts w:ascii="Wingdings 2" w:hAnsi="Wingdings 2" w:hint="default"/>
      </w:rPr>
    </w:lvl>
    <w:lvl w:ilvl="5" w:tplc="57D26A1C">
      <w:start w:val="1"/>
      <w:numFmt w:val="bullet"/>
      <w:lvlText w:val=""/>
      <w:lvlJc w:val="left"/>
      <w:pPr>
        <w:tabs>
          <w:tab w:val="num" w:pos="4320"/>
        </w:tabs>
        <w:ind w:left="4320" w:hanging="360"/>
      </w:pPr>
      <w:rPr>
        <w:rFonts w:ascii="Wingdings 2" w:hAnsi="Wingdings 2" w:hint="default"/>
      </w:rPr>
    </w:lvl>
    <w:lvl w:ilvl="6" w:tplc="48EE6006">
      <w:start w:val="1"/>
      <w:numFmt w:val="bullet"/>
      <w:lvlText w:val=""/>
      <w:lvlJc w:val="left"/>
      <w:pPr>
        <w:tabs>
          <w:tab w:val="num" w:pos="5040"/>
        </w:tabs>
        <w:ind w:left="5040" w:hanging="360"/>
      </w:pPr>
      <w:rPr>
        <w:rFonts w:ascii="Wingdings 2" w:hAnsi="Wingdings 2" w:hint="default"/>
      </w:rPr>
    </w:lvl>
    <w:lvl w:ilvl="7" w:tplc="34C0158C">
      <w:start w:val="1"/>
      <w:numFmt w:val="bullet"/>
      <w:lvlText w:val=""/>
      <w:lvlJc w:val="left"/>
      <w:pPr>
        <w:tabs>
          <w:tab w:val="num" w:pos="5760"/>
        </w:tabs>
        <w:ind w:left="5760" w:hanging="360"/>
      </w:pPr>
      <w:rPr>
        <w:rFonts w:ascii="Wingdings 2" w:hAnsi="Wingdings 2" w:hint="default"/>
      </w:rPr>
    </w:lvl>
    <w:lvl w:ilvl="8" w:tplc="17D49B2E">
      <w:start w:val="1"/>
      <w:numFmt w:val="bullet"/>
      <w:lvlText w:val=""/>
      <w:lvlJc w:val="left"/>
      <w:pPr>
        <w:tabs>
          <w:tab w:val="num" w:pos="6480"/>
        </w:tabs>
        <w:ind w:left="6480" w:hanging="360"/>
      </w:pPr>
      <w:rPr>
        <w:rFonts w:ascii="Wingdings 2" w:hAnsi="Wingdings 2" w:hint="default"/>
      </w:rPr>
    </w:lvl>
  </w:abstractNum>
  <w:abstractNum w:abstractNumId="31">
    <w:nsid w:val="67870183"/>
    <w:multiLevelType w:val="hybridMultilevel"/>
    <w:tmpl w:val="715C3026"/>
    <w:lvl w:ilvl="0" w:tplc="31084F30">
      <w:start w:val="1"/>
      <w:numFmt w:val="lowerLetter"/>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68711625"/>
    <w:multiLevelType w:val="hybridMultilevel"/>
    <w:tmpl w:val="5B22BB5C"/>
    <w:lvl w:ilvl="0" w:tplc="5540C84C">
      <w:start w:val="1"/>
      <w:numFmt w:val="bullet"/>
      <w:pStyle w:val="Normal-RMadde1Char"/>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3575"/>
        </w:tabs>
        <w:ind w:left="3575" w:hanging="360"/>
      </w:pPr>
      <w:rPr>
        <w:rFonts w:ascii="Courier New" w:hAnsi="Courier New" w:hint="default"/>
      </w:rPr>
    </w:lvl>
    <w:lvl w:ilvl="2" w:tplc="041F0005">
      <w:start w:val="1"/>
      <w:numFmt w:val="bullet"/>
      <w:lvlText w:val=""/>
      <w:lvlJc w:val="left"/>
      <w:pPr>
        <w:tabs>
          <w:tab w:val="num" w:pos="4295"/>
        </w:tabs>
        <w:ind w:left="4295" w:hanging="360"/>
      </w:pPr>
      <w:rPr>
        <w:rFonts w:ascii="Wingdings" w:hAnsi="Wingdings" w:hint="default"/>
      </w:rPr>
    </w:lvl>
    <w:lvl w:ilvl="3" w:tplc="041F0001" w:tentative="1">
      <w:start w:val="1"/>
      <w:numFmt w:val="bullet"/>
      <w:lvlText w:val=""/>
      <w:lvlJc w:val="left"/>
      <w:pPr>
        <w:tabs>
          <w:tab w:val="num" w:pos="5015"/>
        </w:tabs>
        <w:ind w:left="5015" w:hanging="360"/>
      </w:pPr>
      <w:rPr>
        <w:rFonts w:ascii="Symbol" w:hAnsi="Symbol" w:hint="default"/>
      </w:rPr>
    </w:lvl>
    <w:lvl w:ilvl="4" w:tplc="041F0003" w:tentative="1">
      <w:start w:val="1"/>
      <w:numFmt w:val="bullet"/>
      <w:lvlText w:val="o"/>
      <w:lvlJc w:val="left"/>
      <w:pPr>
        <w:tabs>
          <w:tab w:val="num" w:pos="5735"/>
        </w:tabs>
        <w:ind w:left="5735" w:hanging="360"/>
      </w:pPr>
      <w:rPr>
        <w:rFonts w:ascii="Courier New" w:hAnsi="Courier New" w:hint="default"/>
      </w:rPr>
    </w:lvl>
    <w:lvl w:ilvl="5" w:tplc="041F0005" w:tentative="1">
      <w:start w:val="1"/>
      <w:numFmt w:val="bullet"/>
      <w:lvlText w:val=""/>
      <w:lvlJc w:val="left"/>
      <w:pPr>
        <w:tabs>
          <w:tab w:val="num" w:pos="6455"/>
        </w:tabs>
        <w:ind w:left="6455" w:hanging="360"/>
      </w:pPr>
      <w:rPr>
        <w:rFonts w:ascii="Wingdings" w:hAnsi="Wingdings" w:hint="default"/>
      </w:rPr>
    </w:lvl>
    <w:lvl w:ilvl="6" w:tplc="041F0001" w:tentative="1">
      <w:start w:val="1"/>
      <w:numFmt w:val="bullet"/>
      <w:lvlText w:val=""/>
      <w:lvlJc w:val="left"/>
      <w:pPr>
        <w:tabs>
          <w:tab w:val="num" w:pos="7175"/>
        </w:tabs>
        <w:ind w:left="7175" w:hanging="360"/>
      </w:pPr>
      <w:rPr>
        <w:rFonts w:ascii="Symbol" w:hAnsi="Symbol" w:hint="default"/>
      </w:rPr>
    </w:lvl>
    <w:lvl w:ilvl="7" w:tplc="041F0003" w:tentative="1">
      <w:start w:val="1"/>
      <w:numFmt w:val="bullet"/>
      <w:lvlText w:val="o"/>
      <w:lvlJc w:val="left"/>
      <w:pPr>
        <w:tabs>
          <w:tab w:val="num" w:pos="7895"/>
        </w:tabs>
        <w:ind w:left="7895" w:hanging="360"/>
      </w:pPr>
      <w:rPr>
        <w:rFonts w:ascii="Courier New" w:hAnsi="Courier New" w:hint="default"/>
      </w:rPr>
    </w:lvl>
    <w:lvl w:ilvl="8" w:tplc="041F0005" w:tentative="1">
      <w:start w:val="1"/>
      <w:numFmt w:val="bullet"/>
      <w:lvlText w:val=""/>
      <w:lvlJc w:val="left"/>
      <w:pPr>
        <w:tabs>
          <w:tab w:val="num" w:pos="8615"/>
        </w:tabs>
        <w:ind w:left="8615" w:hanging="360"/>
      </w:pPr>
      <w:rPr>
        <w:rFonts w:ascii="Wingdings" w:hAnsi="Wingdings" w:hint="default"/>
      </w:rPr>
    </w:lvl>
  </w:abstractNum>
  <w:abstractNum w:abstractNumId="33">
    <w:nsid w:val="690A71F9"/>
    <w:multiLevelType w:val="hybridMultilevel"/>
    <w:tmpl w:val="37344E18"/>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4">
    <w:nsid w:val="6ADB2A91"/>
    <w:multiLevelType w:val="hybridMultilevel"/>
    <w:tmpl w:val="89B213A6"/>
    <w:lvl w:ilvl="0" w:tplc="0DD4E212">
      <w:start w:val="1"/>
      <w:numFmt w:val="bullet"/>
      <w:lvlText w:val=""/>
      <w:lvlJc w:val="left"/>
      <w:pPr>
        <w:tabs>
          <w:tab w:val="num" w:pos="720"/>
        </w:tabs>
        <w:ind w:left="720" w:hanging="360"/>
      </w:pPr>
      <w:rPr>
        <w:rFonts w:ascii="Wingdings 2" w:hAnsi="Wingdings 2" w:hint="default"/>
      </w:rPr>
    </w:lvl>
    <w:lvl w:ilvl="1" w:tplc="655E20BA">
      <w:start w:val="663"/>
      <w:numFmt w:val="bullet"/>
      <w:lvlText w:val=""/>
      <w:lvlJc w:val="left"/>
      <w:pPr>
        <w:tabs>
          <w:tab w:val="num" w:pos="1440"/>
        </w:tabs>
        <w:ind w:left="1440" w:hanging="360"/>
      </w:pPr>
      <w:rPr>
        <w:rFonts w:ascii="Wingdings 2" w:hAnsi="Wingdings 2" w:hint="default"/>
      </w:rPr>
    </w:lvl>
    <w:lvl w:ilvl="2" w:tplc="FBA6A8AA">
      <w:start w:val="1"/>
      <w:numFmt w:val="bullet"/>
      <w:lvlText w:val=""/>
      <w:lvlJc w:val="left"/>
      <w:pPr>
        <w:tabs>
          <w:tab w:val="num" w:pos="2160"/>
        </w:tabs>
        <w:ind w:left="2160" w:hanging="360"/>
      </w:pPr>
      <w:rPr>
        <w:rFonts w:ascii="Wingdings 2" w:hAnsi="Wingdings 2" w:hint="default"/>
      </w:rPr>
    </w:lvl>
    <w:lvl w:ilvl="3" w:tplc="18E68516">
      <w:start w:val="1"/>
      <w:numFmt w:val="bullet"/>
      <w:lvlText w:val=""/>
      <w:lvlJc w:val="left"/>
      <w:pPr>
        <w:tabs>
          <w:tab w:val="num" w:pos="2880"/>
        </w:tabs>
        <w:ind w:left="2880" w:hanging="360"/>
      </w:pPr>
      <w:rPr>
        <w:rFonts w:ascii="Wingdings 2" w:hAnsi="Wingdings 2" w:hint="default"/>
      </w:rPr>
    </w:lvl>
    <w:lvl w:ilvl="4" w:tplc="FEA8356C">
      <w:start w:val="1"/>
      <w:numFmt w:val="bullet"/>
      <w:lvlText w:val=""/>
      <w:lvlJc w:val="left"/>
      <w:pPr>
        <w:tabs>
          <w:tab w:val="num" w:pos="3600"/>
        </w:tabs>
        <w:ind w:left="3600" w:hanging="360"/>
      </w:pPr>
      <w:rPr>
        <w:rFonts w:ascii="Wingdings 2" w:hAnsi="Wingdings 2" w:hint="default"/>
      </w:rPr>
    </w:lvl>
    <w:lvl w:ilvl="5" w:tplc="BDE45776">
      <w:start w:val="1"/>
      <w:numFmt w:val="bullet"/>
      <w:lvlText w:val=""/>
      <w:lvlJc w:val="left"/>
      <w:pPr>
        <w:tabs>
          <w:tab w:val="num" w:pos="4320"/>
        </w:tabs>
        <w:ind w:left="4320" w:hanging="360"/>
      </w:pPr>
      <w:rPr>
        <w:rFonts w:ascii="Wingdings 2" w:hAnsi="Wingdings 2" w:hint="default"/>
      </w:rPr>
    </w:lvl>
    <w:lvl w:ilvl="6" w:tplc="A5C6282C">
      <w:start w:val="1"/>
      <w:numFmt w:val="bullet"/>
      <w:lvlText w:val=""/>
      <w:lvlJc w:val="left"/>
      <w:pPr>
        <w:tabs>
          <w:tab w:val="num" w:pos="5040"/>
        </w:tabs>
        <w:ind w:left="5040" w:hanging="360"/>
      </w:pPr>
      <w:rPr>
        <w:rFonts w:ascii="Wingdings 2" w:hAnsi="Wingdings 2" w:hint="default"/>
      </w:rPr>
    </w:lvl>
    <w:lvl w:ilvl="7" w:tplc="97C4C5B6">
      <w:start w:val="1"/>
      <w:numFmt w:val="bullet"/>
      <w:lvlText w:val=""/>
      <w:lvlJc w:val="left"/>
      <w:pPr>
        <w:tabs>
          <w:tab w:val="num" w:pos="5760"/>
        </w:tabs>
        <w:ind w:left="5760" w:hanging="360"/>
      </w:pPr>
      <w:rPr>
        <w:rFonts w:ascii="Wingdings 2" w:hAnsi="Wingdings 2" w:hint="default"/>
      </w:rPr>
    </w:lvl>
    <w:lvl w:ilvl="8" w:tplc="6D08287E">
      <w:start w:val="1"/>
      <w:numFmt w:val="bullet"/>
      <w:lvlText w:val=""/>
      <w:lvlJc w:val="left"/>
      <w:pPr>
        <w:tabs>
          <w:tab w:val="num" w:pos="6480"/>
        </w:tabs>
        <w:ind w:left="6480" w:hanging="360"/>
      </w:pPr>
      <w:rPr>
        <w:rFonts w:ascii="Wingdings 2" w:hAnsi="Wingdings 2" w:hint="default"/>
      </w:rPr>
    </w:lvl>
  </w:abstractNum>
  <w:abstractNum w:abstractNumId="35">
    <w:nsid w:val="7093137F"/>
    <w:multiLevelType w:val="hybridMultilevel"/>
    <w:tmpl w:val="32601A7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nsid w:val="74007FA0"/>
    <w:multiLevelType w:val="hybridMultilevel"/>
    <w:tmpl w:val="EE9A2730"/>
    <w:lvl w:ilvl="0" w:tplc="041F0017">
      <w:start w:val="1"/>
      <w:numFmt w:val="lowerLetter"/>
      <w:lvlText w:val="%1)"/>
      <w:lvlJc w:val="left"/>
      <w:pPr>
        <w:tabs>
          <w:tab w:val="num" w:pos="720"/>
        </w:tabs>
        <w:ind w:left="720" w:hanging="360"/>
      </w:pPr>
      <w:rPr>
        <w:rFonts w:hint="default"/>
      </w:rPr>
    </w:lvl>
    <w:lvl w:ilvl="1" w:tplc="48DC8F54">
      <w:start w:val="1"/>
      <w:numFmt w:val="bullet"/>
      <w:lvlText w:val="•"/>
      <w:lvlJc w:val="left"/>
      <w:pPr>
        <w:tabs>
          <w:tab w:val="num" w:pos="1440"/>
        </w:tabs>
        <w:ind w:left="1440" w:hanging="360"/>
      </w:pPr>
      <w:rPr>
        <w:rFonts w:ascii="Times New Roman" w:hAnsi="Times New Roman" w:cs="Times New Roman" w:hint="default"/>
      </w:rPr>
    </w:lvl>
    <w:lvl w:ilvl="2" w:tplc="33721BE6">
      <w:start w:val="1"/>
      <w:numFmt w:val="bullet"/>
      <w:lvlText w:val="•"/>
      <w:lvlJc w:val="left"/>
      <w:pPr>
        <w:tabs>
          <w:tab w:val="num" w:pos="2160"/>
        </w:tabs>
        <w:ind w:left="2160" w:hanging="360"/>
      </w:pPr>
      <w:rPr>
        <w:rFonts w:ascii="Times New Roman" w:hAnsi="Times New Roman" w:cs="Times New Roman" w:hint="default"/>
      </w:rPr>
    </w:lvl>
    <w:lvl w:ilvl="3" w:tplc="AB1A9438">
      <w:start w:val="1"/>
      <w:numFmt w:val="bullet"/>
      <w:lvlText w:val="•"/>
      <w:lvlJc w:val="left"/>
      <w:pPr>
        <w:tabs>
          <w:tab w:val="num" w:pos="2880"/>
        </w:tabs>
        <w:ind w:left="2880" w:hanging="360"/>
      </w:pPr>
      <w:rPr>
        <w:rFonts w:ascii="Times New Roman" w:hAnsi="Times New Roman" w:cs="Times New Roman" w:hint="default"/>
      </w:rPr>
    </w:lvl>
    <w:lvl w:ilvl="4" w:tplc="D59C7134">
      <w:start w:val="1"/>
      <w:numFmt w:val="bullet"/>
      <w:lvlText w:val="•"/>
      <w:lvlJc w:val="left"/>
      <w:pPr>
        <w:tabs>
          <w:tab w:val="num" w:pos="3600"/>
        </w:tabs>
        <w:ind w:left="3600" w:hanging="360"/>
      </w:pPr>
      <w:rPr>
        <w:rFonts w:ascii="Times New Roman" w:hAnsi="Times New Roman" w:cs="Times New Roman" w:hint="default"/>
      </w:rPr>
    </w:lvl>
    <w:lvl w:ilvl="5" w:tplc="5C98BBBE">
      <w:start w:val="1"/>
      <w:numFmt w:val="bullet"/>
      <w:lvlText w:val="•"/>
      <w:lvlJc w:val="left"/>
      <w:pPr>
        <w:tabs>
          <w:tab w:val="num" w:pos="4320"/>
        </w:tabs>
        <w:ind w:left="4320" w:hanging="360"/>
      </w:pPr>
      <w:rPr>
        <w:rFonts w:ascii="Times New Roman" w:hAnsi="Times New Roman" w:cs="Times New Roman" w:hint="default"/>
      </w:rPr>
    </w:lvl>
    <w:lvl w:ilvl="6" w:tplc="EC5AF350">
      <w:start w:val="1"/>
      <w:numFmt w:val="bullet"/>
      <w:lvlText w:val="•"/>
      <w:lvlJc w:val="left"/>
      <w:pPr>
        <w:tabs>
          <w:tab w:val="num" w:pos="5040"/>
        </w:tabs>
        <w:ind w:left="5040" w:hanging="360"/>
      </w:pPr>
      <w:rPr>
        <w:rFonts w:ascii="Times New Roman" w:hAnsi="Times New Roman" w:cs="Times New Roman" w:hint="default"/>
      </w:rPr>
    </w:lvl>
    <w:lvl w:ilvl="7" w:tplc="EC84337C">
      <w:start w:val="1"/>
      <w:numFmt w:val="bullet"/>
      <w:lvlText w:val="•"/>
      <w:lvlJc w:val="left"/>
      <w:pPr>
        <w:tabs>
          <w:tab w:val="num" w:pos="5760"/>
        </w:tabs>
        <w:ind w:left="5760" w:hanging="360"/>
      </w:pPr>
      <w:rPr>
        <w:rFonts w:ascii="Times New Roman" w:hAnsi="Times New Roman" w:cs="Times New Roman" w:hint="default"/>
      </w:rPr>
    </w:lvl>
    <w:lvl w:ilvl="8" w:tplc="779641F4">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6C12D98"/>
    <w:multiLevelType w:val="hybridMultilevel"/>
    <w:tmpl w:val="DB6E9C3A"/>
    <w:lvl w:ilvl="0" w:tplc="041F0017">
      <w:start w:val="1"/>
      <w:numFmt w:val="lowerLetter"/>
      <w:lvlText w:val="%1)"/>
      <w:lvlJc w:val="left"/>
      <w:pPr>
        <w:tabs>
          <w:tab w:val="num" w:pos="928"/>
        </w:tabs>
        <w:ind w:left="928" w:hanging="360"/>
      </w:pPr>
      <w:rPr>
        <w:rFonts w:hint="default"/>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38">
    <w:nsid w:val="784E1760"/>
    <w:multiLevelType w:val="hybridMultilevel"/>
    <w:tmpl w:val="FDC2AEEA"/>
    <w:lvl w:ilvl="0" w:tplc="F1EEB7CA">
      <w:start w:val="1"/>
      <w:numFmt w:val="bullet"/>
      <w:lvlText w:val="•"/>
      <w:lvlJc w:val="left"/>
      <w:pPr>
        <w:tabs>
          <w:tab w:val="num" w:pos="720"/>
        </w:tabs>
        <w:ind w:left="720" w:hanging="360"/>
      </w:pPr>
      <w:rPr>
        <w:rFonts w:ascii="Arial" w:hAnsi="Arial" w:hint="default"/>
      </w:rPr>
    </w:lvl>
    <w:lvl w:ilvl="1" w:tplc="4D90F14A" w:tentative="1">
      <w:start w:val="1"/>
      <w:numFmt w:val="bullet"/>
      <w:lvlText w:val="•"/>
      <w:lvlJc w:val="left"/>
      <w:pPr>
        <w:tabs>
          <w:tab w:val="num" w:pos="1440"/>
        </w:tabs>
        <w:ind w:left="1440" w:hanging="360"/>
      </w:pPr>
      <w:rPr>
        <w:rFonts w:ascii="Arial" w:hAnsi="Arial" w:hint="default"/>
      </w:rPr>
    </w:lvl>
    <w:lvl w:ilvl="2" w:tplc="313652CE" w:tentative="1">
      <w:start w:val="1"/>
      <w:numFmt w:val="bullet"/>
      <w:lvlText w:val="•"/>
      <w:lvlJc w:val="left"/>
      <w:pPr>
        <w:tabs>
          <w:tab w:val="num" w:pos="2160"/>
        </w:tabs>
        <w:ind w:left="2160" w:hanging="360"/>
      </w:pPr>
      <w:rPr>
        <w:rFonts w:ascii="Arial" w:hAnsi="Arial" w:hint="default"/>
      </w:rPr>
    </w:lvl>
    <w:lvl w:ilvl="3" w:tplc="2132FA4A" w:tentative="1">
      <w:start w:val="1"/>
      <w:numFmt w:val="bullet"/>
      <w:lvlText w:val="•"/>
      <w:lvlJc w:val="left"/>
      <w:pPr>
        <w:tabs>
          <w:tab w:val="num" w:pos="2880"/>
        </w:tabs>
        <w:ind w:left="2880" w:hanging="360"/>
      </w:pPr>
      <w:rPr>
        <w:rFonts w:ascii="Arial" w:hAnsi="Arial" w:hint="default"/>
      </w:rPr>
    </w:lvl>
    <w:lvl w:ilvl="4" w:tplc="796A69B0" w:tentative="1">
      <w:start w:val="1"/>
      <w:numFmt w:val="bullet"/>
      <w:lvlText w:val="•"/>
      <w:lvlJc w:val="left"/>
      <w:pPr>
        <w:tabs>
          <w:tab w:val="num" w:pos="3600"/>
        </w:tabs>
        <w:ind w:left="3600" w:hanging="360"/>
      </w:pPr>
      <w:rPr>
        <w:rFonts w:ascii="Arial" w:hAnsi="Arial" w:hint="default"/>
      </w:rPr>
    </w:lvl>
    <w:lvl w:ilvl="5" w:tplc="1C9036B6" w:tentative="1">
      <w:start w:val="1"/>
      <w:numFmt w:val="bullet"/>
      <w:lvlText w:val="•"/>
      <w:lvlJc w:val="left"/>
      <w:pPr>
        <w:tabs>
          <w:tab w:val="num" w:pos="4320"/>
        </w:tabs>
        <w:ind w:left="4320" w:hanging="360"/>
      </w:pPr>
      <w:rPr>
        <w:rFonts w:ascii="Arial" w:hAnsi="Arial" w:hint="default"/>
      </w:rPr>
    </w:lvl>
    <w:lvl w:ilvl="6" w:tplc="75A60018" w:tentative="1">
      <w:start w:val="1"/>
      <w:numFmt w:val="bullet"/>
      <w:lvlText w:val="•"/>
      <w:lvlJc w:val="left"/>
      <w:pPr>
        <w:tabs>
          <w:tab w:val="num" w:pos="5040"/>
        </w:tabs>
        <w:ind w:left="5040" w:hanging="360"/>
      </w:pPr>
      <w:rPr>
        <w:rFonts w:ascii="Arial" w:hAnsi="Arial" w:hint="default"/>
      </w:rPr>
    </w:lvl>
    <w:lvl w:ilvl="7" w:tplc="E692045E" w:tentative="1">
      <w:start w:val="1"/>
      <w:numFmt w:val="bullet"/>
      <w:lvlText w:val="•"/>
      <w:lvlJc w:val="left"/>
      <w:pPr>
        <w:tabs>
          <w:tab w:val="num" w:pos="5760"/>
        </w:tabs>
        <w:ind w:left="5760" w:hanging="360"/>
      </w:pPr>
      <w:rPr>
        <w:rFonts w:ascii="Arial" w:hAnsi="Arial" w:hint="default"/>
      </w:rPr>
    </w:lvl>
    <w:lvl w:ilvl="8" w:tplc="EBF6FAB8" w:tentative="1">
      <w:start w:val="1"/>
      <w:numFmt w:val="bullet"/>
      <w:lvlText w:val="•"/>
      <w:lvlJc w:val="left"/>
      <w:pPr>
        <w:tabs>
          <w:tab w:val="num" w:pos="6480"/>
        </w:tabs>
        <w:ind w:left="6480" w:hanging="360"/>
      </w:pPr>
      <w:rPr>
        <w:rFonts w:ascii="Arial" w:hAnsi="Arial" w:hint="default"/>
      </w:rPr>
    </w:lvl>
  </w:abstractNum>
  <w:abstractNum w:abstractNumId="39">
    <w:nsid w:val="7AF2716F"/>
    <w:multiLevelType w:val="hybridMultilevel"/>
    <w:tmpl w:val="0C30CB2E"/>
    <w:lvl w:ilvl="0" w:tplc="334664BA">
      <w:start w:val="1"/>
      <w:numFmt w:val="bullet"/>
      <w:lvlText w:val=""/>
      <w:lvlJc w:val="left"/>
      <w:pPr>
        <w:tabs>
          <w:tab w:val="num" w:pos="720"/>
        </w:tabs>
        <w:ind w:left="720" w:hanging="360"/>
      </w:pPr>
      <w:rPr>
        <w:rFonts w:ascii="Wingdings 2" w:hAnsi="Wingdings 2" w:hint="default"/>
      </w:rPr>
    </w:lvl>
    <w:lvl w:ilvl="1" w:tplc="041F0017">
      <w:start w:val="1"/>
      <w:numFmt w:val="lowerLetter"/>
      <w:lvlText w:val="%2)"/>
      <w:lvlJc w:val="left"/>
      <w:pPr>
        <w:tabs>
          <w:tab w:val="num" w:pos="1440"/>
        </w:tabs>
        <w:ind w:left="1440" w:hanging="360"/>
      </w:pPr>
      <w:rPr>
        <w:rFonts w:hint="default"/>
      </w:rPr>
    </w:lvl>
    <w:lvl w:ilvl="2" w:tplc="8E98EFF8">
      <w:start w:val="1"/>
      <w:numFmt w:val="bullet"/>
      <w:lvlText w:val=""/>
      <w:lvlJc w:val="left"/>
      <w:pPr>
        <w:tabs>
          <w:tab w:val="num" w:pos="2160"/>
        </w:tabs>
        <w:ind w:left="2160" w:hanging="360"/>
      </w:pPr>
      <w:rPr>
        <w:rFonts w:ascii="Wingdings 2" w:hAnsi="Wingdings 2" w:hint="default"/>
      </w:rPr>
    </w:lvl>
    <w:lvl w:ilvl="3" w:tplc="B8CE6BCE">
      <w:start w:val="1"/>
      <w:numFmt w:val="bullet"/>
      <w:lvlText w:val=""/>
      <w:lvlJc w:val="left"/>
      <w:pPr>
        <w:tabs>
          <w:tab w:val="num" w:pos="2880"/>
        </w:tabs>
        <w:ind w:left="2880" w:hanging="360"/>
      </w:pPr>
      <w:rPr>
        <w:rFonts w:ascii="Wingdings 2" w:hAnsi="Wingdings 2" w:hint="default"/>
      </w:rPr>
    </w:lvl>
    <w:lvl w:ilvl="4" w:tplc="1D28E3CE">
      <w:start w:val="1"/>
      <w:numFmt w:val="bullet"/>
      <w:lvlText w:val=""/>
      <w:lvlJc w:val="left"/>
      <w:pPr>
        <w:tabs>
          <w:tab w:val="num" w:pos="3600"/>
        </w:tabs>
        <w:ind w:left="3600" w:hanging="360"/>
      </w:pPr>
      <w:rPr>
        <w:rFonts w:ascii="Wingdings 2" w:hAnsi="Wingdings 2" w:hint="default"/>
      </w:rPr>
    </w:lvl>
    <w:lvl w:ilvl="5" w:tplc="EDF6881C">
      <w:start w:val="1"/>
      <w:numFmt w:val="bullet"/>
      <w:lvlText w:val=""/>
      <w:lvlJc w:val="left"/>
      <w:pPr>
        <w:tabs>
          <w:tab w:val="num" w:pos="4320"/>
        </w:tabs>
        <w:ind w:left="4320" w:hanging="360"/>
      </w:pPr>
      <w:rPr>
        <w:rFonts w:ascii="Wingdings 2" w:hAnsi="Wingdings 2" w:hint="default"/>
      </w:rPr>
    </w:lvl>
    <w:lvl w:ilvl="6" w:tplc="25B601A2">
      <w:start w:val="1"/>
      <w:numFmt w:val="bullet"/>
      <w:lvlText w:val=""/>
      <w:lvlJc w:val="left"/>
      <w:pPr>
        <w:tabs>
          <w:tab w:val="num" w:pos="5040"/>
        </w:tabs>
        <w:ind w:left="5040" w:hanging="360"/>
      </w:pPr>
      <w:rPr>
        <w:rFonts w:ascii="Wingdings 2" w:hAnsi="Wingdings 2" w:hint="default"/>
      </w:rPr>
    </w:lvl>
    <w:lvl w:ilvl="7" w:tplc="0D44243C">
      <w:start w:val="1"/>
      <w:numFmt w:val="bullet"/>
      <w:lvlText w:val=""/>
      <w:lvlJc w:val="left"/>
      <w:pPr>
        <w:tabs>
          <w:tab w:val="num" w:pos="5760"/>
        </w:tabs>
        <w:ind w:left="5760" w:hanging="360"/>
      </w:pPr>
      <w:rPr>
        <w:rFonts w:ascii="Wingdings 2" w:hAnsi="Wingdings 2" w:hint="default"/>
      </w:rPr>
    </w:lvl>
    <w:lvl w:ilvl="8" w:tplc="8EEEB396">
      <w:start w:val="1"/>
      <w:numFmt w:val="bullet"/>
      <w:lvlText w:val=""/>
      <w:lvlJc w:val="left"/>
      <w:pPr>
        <w:tabs>
          <w:tab w:val="num" w:pos="6480"/>
        </w:tabs>
        <w:ind w:left="6480" w:hanging="360"/>
      </w:pPr>
      <w:rPr>
        <w:rFonts w:ascii="Wingdings 2" w:hAnsi="Wingdings 2" w:hint="default"/>
      </w:rPr>
    </w:lvl>
  </w:abstractNum>
  <w:abstractNum w:abstractNumId="40">
    <w:nsid w:val="7CA52079"/>
    <w:multiLevelType w:val="hybridMultilevel"/>
    <w:tmpl w:val="D0E0C6A2"/>
    <w:lvl w:ilvl="0" w:tplc="041F0001">
      <w:start w:val="1"/>
      <w:numFmt w:val="bullet"/>
      <w:lvlText w:val=""/>
      <w:lvlJc w:val="left"/>
      <w:pPr>
        <w:tabs>
          <w:tab w:val="num" w:pos="928"/>
        </w:tabs>
        <w:ind w:left="928" w:hanging="360"/>
      </w:pPr>
      <w:rPr>
        <w:rFonts w:ascii="Symbol" w:hAnsi="Symbol" w:hint="default"/>
      </w:rPr>
    </w:lvl>
    <w:lvl w:ilvl="1" w:tplc="48DC8F54">
      <w:start w:val="1"/>
      <w:numFmt w:val="bullet"/>
      <w:lvlText w:val="•"/>
      <w:lvlJc w:val="left"/>
      <w:pPr>
        <w:tabs>
          <w:tab w:val="num" w:pos="1648"/>
        </w:tabs>
        <w:ind w:left="1648" w:hanging="360"/>
      </w:pPr>
      <w:rPr>
        <w:rFonts w:ascii="Times New Roman" w:hAnsi="Times New Roman" w:cs="Times New Roman" w:hint="default"/>
      </w:rPr>
    </w:lvl>
    <w:lvl w:ilvl="2" w:tplc="33721BE6">
      <w:start w:val="1"/>
      <w:numFmt w:val="bullet"/>
      <w:lvlText w:val="•"/>
      <w:lvlJc w:val="left"/>
      <w:pPr>
        <w:tabs>
          <w:tab w:val="num" w:pos="2368"/>
        </w:tabs>
        <w:ind w:left="2368" w:hanging="360"/>
      </w:pPr>
      <w:rPr>
        <w:rFonts w:ascii="Times New Roman" w:hAnsi="Times New Roman" w:cs="Times New Roman" w:hint="default"/>
      </w:rPr>
    </w:lvl>
    <w:lvl w:ilvl="3" w:tplc="AB1A9438">
      <w:start w:val="1"/>
      <w:numFmt w:val="bullet"/>
      <w:lvlText w:val="•"/>
      <w:lvlJc w:val="left"/>
      <w:pPr>
        <w:tabs>
          <w:tab w:val="num" w:pos="3088"/>
        </w:tabs>
        <w:ind w:left="3088" w:hanging="360"/>
      </w:pPr>
      <w:rPr>
        <w:rFonts w:ascii="Times New Roman" w:hAnsi="Times New Roman" w:cs="Times New Roman" w:hint="default"/>
      </w:rPr>
    </w:lvl>
    <w:lvl w:ilvl="4" w:tplc="D59C7134">
      <w:start w:val="1"/>
      <w:numFmt w:val="bullet"/>
      <w:lvlText w:val="•"/>
      <w:lvlJc w:val="left"/>
      <w:pPr>
        <w:tabs>
          <w:tab w:val="num" w:pos="3808"/>
        </w:tabs>
        <w:ind w:left="3808" w:hanging="360"/>
      </w:pPr>
      <w:rPr>
        <w:rFonts w:ascii="Times New Roman" w:hAnsi="Times New Roman" w:cs="Times New Roman" w:hint="default"/>
      </w:rPr>
    </w:lvl>
    <w:lvl w:ilvl="5" w:tplc="5C98BBBE">
      <w:start w:val="1"/>
      <w:numFmt w:val="bullet"/>
      <w:lvlText w:val="•"/>
      <w:lvlJc w:val="left"/>
      <w:pPr>
        <w:tabs>
          <w:tab w:val="num" w:pos="4528"/>
        </w:tabs>
        <w:ind w:left="4528" w:hanging="360"/>
      </w:pPr>
      <w:rPr>
        <w:rFonts w:ascii="Times New Roman" w:hAnsi="Times New Roman" w:cs="Times New Roman" w:hint="default"/>
      </w:rPr>
    </w:lvl>
    <w:lvl w:ilvl="6" w:tplc="EC5AF350">
      <w:start w:val="1"/>
      <w:numFmt w:val="bullet"/>
      <w:lvlText w:val="•"/>
      <w:lvlJc w:val="left"/>
      <w:pPr>
        <w:tabs>
          <w:tab w:val="num" w:pos="5248"/>
        </w:tabs>
        <w:ind w:left="5248" w:hanging="360"/>
      </w:pPr>
      <w:rPr>
        <w:rFonts w:ascii="Times New Roman" w:hAnsi="Times New Roman" w:cs="Times New Roman" w:hint="default"/>
      </w:rPr>
    </w:lvl>
    <w:lvl w:ilvl="7" w:tplc="EC84337C">
      <w:start w:val="1"/>
      <w:numFmt w:val="bullet"/>
      <w:lvlText w:val="•"/>
      <w:lvlJc w:val="left"/>
      <w:pPr>
        <w:tabs>
          <w:tab w:val="num" w:pos="5968"/>
        </w:tabs>
        <w:ind w:left="5968" w:hanging="360"/>
      </w:pPr>
      <w:rPr>
        <w:rFonts w:ascii="Times New Roman" w:hAnsi="Times New Roman" w:cs="Times New Roman" w:hint="default"/>
      </w:rPr>
    </w:lvl>
    <w:lvl w:ilvl="8" w:tplc="779641F4">
      <w:start w:val="1"/>
      <w:numFmt w:val="bullet"/>
      <w:lvlText w:val="•"/>
      <w:lvlJc w:val="left"/>
      <w:pPr>
        <w:tabs>
          <w:tab w:val="num" w:pos="6688"/>
        </w:tabs>
        <w:ind w:left="6688" w:hanging="360"/>
      </w:pPr>
      <w:rPr>
        <w:rFonts w:ascii="Times New Roman" w:hAnsi="Times New Roman" w:cs="Times New Roman" w:hint="default"/>
      </w:rPr>
    </w:lvl>
  </w:abstractNum>
  <w:abstractNum w:abstractNumId="41">
    <w:nsid w:val="7D0216B8"/>
    <w:multiLevelType w:val="hybridMultilevel"/>
    <w:tmpl w:val="DDA48DA6"/>
    <w:lvl w:ilvl="0" w:tplc="3B022F0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E985B8A"/>
    <w:multiLevelType w:val="hybridMultilevel"/>
    <w:tmpl w:val="8EB67950"/>
    <w:lvl w:ilvl="0" w:tplc="041F0017">
      <w:start w:val="1"/>
      <w:numFmt w:val="lowerLetter"/>
      <w:lvlText w:val="%1)"/>
      <w:lvlJc w:val="left"/>
      <w:pPr>
        <w:tabs>
          <w:tab w:val="num" w:pos="720"/>
        </w:tabs>
        <w:ind w:left="720" w:hanging="360"/>
      </w:pPr>
      <w:rPr>
        <w:rFonts w:hint="default"/>
      </w:rPr>
    </w:lvl>
    <w:lvl w:ilvl="1" w:tplc="267A95A6">
      <w:start w:val="1"/>
      <w:numFmt w:val="bullet"/>
      <w:lvlText w:val=""/>
      <w:lvlJc w:val="left"/>
      <w:pPr>
        <w:tabs>
          <w:tab w:val="num" w:pos="1440"/>
        </w:tabs>
        <w:ind w:left="1440" w:hanging="360"/>
      </w:pPr>
      <w:rPr>
        <w:rFonts w:ascii="Wingdings 2" w:hAnsi="Wingdings 2" w:hint="default"/>
      </w:rPr>
    </w:lvl>
    <w:lvl w:ilvl="2" w:tplc="7D6E871C">
      <w:start w:val="1"/>
      <w:numFmt w:val="bullet"/>
      <w:lvlText w:val=""/>
      <w:lvlJc w:val="left"/>
      <w:pPr>
        <w:tabs>
          <w:tab w:val="num" w:pos="2160"/>
        </w:tabs>
        <w:ind w:left="2160" w:hanging="360"/>
      </w:pPr>
      <w:rPr>
        <w:rFonts w:ascii="Wingdings 2" w:hAnsi="Wingdings 2" w:hint="default"/>
      </w:rPr>
    </w:lvl>
    <w:lvl w:ilvl="3" w:tplc="D9C636E6">
      <w:start w:val="1"/>
      <w:numFmt w:val="bullet"/>
      <w:lvlText w:val=""/>
      <w:lvlJc w:val="left"/>
      <w:pPr>
        <w:tabs>
          <w:tab w:val="num" w:pos="2880"/>
        </w:tabs>
        <w:ind w:left="2880" w:hanging="360"/>
      </w:pPr>
      <w:rPr>
        <w:rFonts w:ascii="Wingdings 2" w:hAnsi="Wingdings 2" w:hint="default"/>
      </w:rPr>
    </w:lvl>
    <w:lvl w:ilvl="4" w:tplc="7FA8BC14">
      <w:start w:val="1"/>
      <w:numFmt w:val="bullet"/>
      <w:lvlText w:val=""/>
      <w:lvlJc w:val="left"/>
      <w:pPr>
        <w:tabs>
          <w:tab w:val="num" w:pos="3600"/>
        </w:tabs>
        <w:ind w:left="3600" w:hanging="360"/>
      </w:pPr>
      <w:rPr>
        <w:rFonts w:ascii="Wingdings 2" w:hAnsi="Wingdings 2" w:hint="default"/>
      </w:rPr>
    </w:lvl>
    <w:lvl w:ilvl="5" w:tplc="01D24CA4">
      <w:start w:val="1"/>
      <w:numFmt w:val="bullet"/>
      <w:lvlText w:val=""/>
      <w:lvlJc w:val="left"/>
      <w:pPr>
        <w:tabs>
          <w:tab w:val="num" w:pos="4320"/>
        </w:tabs>
        <w:ind w:left="4320" w:hanging="360"/>
      </w:pPr>
      <w:rPr>
        <w:rFonts w:ascii="Wingdings 2" w:hAnsi="Wingdings 2" w:hint="default"/>
      </w:rPr>
    </w:lvl>
    <w:lvl w:ilvl="6" w:tplc="922C22D0">
      <w:start w:val="1"/>
      <w:numFmt w:val="bullet"/>
      <w:lvlText w:val=""/>
      <w:lvlJc w:val="left"/>
      <w:pPr>
        <w:tabs>
          <w:tab w:val="num" w:pos="5040"/>
        </w:tabs>
        <w:ind w:left="5040" w:hanging="360"/>
      </w:pPr>
      <w:rPr>
        <w:rFonts w:ascii="Wingdings 2" w:hAnsi="Wingdings 2" w:hint="default"/>
      </w:rPr>
    </w:lvl>
    <w:lvl w:ilvl="7" w:tplc="DCE86582">
      <w:start w:val="1"/>
      <w:numFmt w:val="bullet"/>
      <w:lvlText w:val=""/>
      <w:lvlJc w:val="left"/>
      <w:pPr>
        <w:tabs>
          <w:tab w:val="num" w:pos="5760"/>
        </w:tabs>
        <w:ind w:left="5760" w:hanging="360"/>
      </w:pPr>
      <w:rPr>
        <w:rFonts w:ascii="Wingdings 2" w:hAnsi="Wingdings 2" w:hint="default"/>
      </w:rPr>
    </w:lvl>
    <w:lvl w:ilvl="8" w:tplc="B06C9F06">
      <w:start w:val="1"/>
      <w:numFmt w:val="bullet"/>
      <w:lvlText w:val=""/>
      <w:lvlJc w:val="left"/>
      <w:pPr>
        <w:tabs>
          <w:tab w:val="num" w:pos="6480"/>
        </w:tabs>
        <w:ind w:left="6480" w:hanging="360"/>
      </w:pPr>
      <w:rPr>
        <w:rFonts w:ascii="Wingdings 2" w:hAnsi="Wingdings 2" w:hint="default"/>
      </w:rPr>
    </w:lvl>
  </w:abstractNum>
  <w:num w:numId="1">
    <w:abstractNumId w:val="32"/>
  </w:num>
  <w:num w:numId="2">
    <w:abstractNumId w:val="0"/>
  </w:num>
  <w:num w:numId="3">
    <w:abstractNumId w:val="12"/>
  </w:num>
  <w:num w:numId="4">
    <w:abstractNumId w:val="38"/>
  </w:num>
  <w:num w:numId="5">
    <w:abstractNumId w:val="42"/>
  </w:num>
  <w:num w:numId="6">
    <w:abstractNumId w:val="23"/>
  </w:num>
  <w:num w:numId="7">
    <w:abstractNumId w:val="5"/>
  </w:num>
  <w:num w:numId="8">
    <w:abstractNumId w:val="3"/>
  </w:num>
  <w:num w:numId="9">
    <w:abstractNumId w:val="30"/>
  </w:num>
  <w:num w:numId="10">
    <w:abstractNumId w:val="40"/>
  </w:num>
  <w:num w:numId="11">
    <w:abstractNumId w:val="34"/>
  </w:num>
  <w:num w:numId="12">
    <w:abstractNumId w:val="7"/>
  </w:num>
  <w:num w:numId="13">
    <w:abstractNumId w:val="18"/>
  </w:num>
  <w:num w:numId="14">
    <w:abstractNumId w:val="21"/>
  </w:num>
  <w:num w:numId="15">
    <w:abstractNumId w:val="10"/>
  </w:num>
  <w:num w:numId="16">
    <w:abstractNumId w:val="31"/>
  </w:num>
  <w:num w:numId="17">
    <w:abstractNumId w:val="41"/>
  </w:num>
  <w:num w:numId="18">
    <w:abstractNumId w:val="19"/>
  </w:num>
  <w:num w:numId="19">
    <w:abstractNumId w:val="22"/>
  </w:num>
  <w:num w:numId="20">
    <w:abstractNumId w:val="29"/>
  </w:num>
  <w:num w:numId="21">
    <w:abstractNumId w:val="25"/>
  </w:num>
  <w:num w:numId="22">
    <w:abstractNumId w:val="28"/>
  </w:num>
  <w:num w:numId="23">
    <w:abstractNumId w:val="16"/>
  </w:num>
  <w:num w:numId="24">
    <w:abstractNumId w:val="27"/>
  </w:num>
  <w:num w:numId="25">
    <w:abstractNumId w:val="17"/>
  </w:num>
  <w:num w:numId="26">
    <w:abstractNumId w:val="20"/>
  </w:num>
  <w:num w:numId="27">
    <w:abstractNumId w:val="15"/>
  </w:num>
  <w:num w:numId="28">
    <w:abstractNumId w:val="33"/>
  </w:num>
  <w:num w:numId="29">
    <w:abstractNumId w:val="6"/>
  </w:num>
  <w:num w:numId="30">
    <w:abstractNumId w:val="9"/>
  </w:num>
  <w:num w:numId="31">
    <w:abstractNumId w:val="24"/>
  </w:num>
  <w:num w:numId="32">
    <w:abstractNumId w:val="11"/>
  </w:num>
  <w:num w:numId="33">
    <w:abstractNumId w:val="36"/>
  </w:num>
  <w:num w:numId="34">
    <w:abstractNumId w:val="1"/>
  </w:num>
  <w:num w:numId="35">
    <w:abstractNumId w:val="26"/>
  </w:num>
  <w:num w:numId="36">
    <w:abstractNumId w:val="39"/>
  </w:num>
  <w:num w:numId="37">
    <w:abstractNumId w:val="8"/>
  </w:num>
  <w:num w:numId="38">
    <w:abstractNumId w:val="14"/>
  </w:num>
  <w:num w:numId="39">
    <w:abstractNumId w:val="37"/>
  </w:num>
  <w:num w:numId="40">
    <w:abstractNumId w:val="4"/>
  </w:num>
  <w:num w:numId="41">
    <w:abstractNumId w:val="13"/>
  </w:num>
  <w:num w:numId="42">
    <w:abstractNumId w:val="35"/>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4E4"/>
    <w:rsid w:val="000062C3"/>
    <w:rsid w:val="00025C13"/>
    <w:rsid w:val="00027340"/>
    <w:rsid w:val="0003167A"/>
    <w:rsid w:val="0003261D"/>
    <w:rsid w:val="00033BC0"/>
    <w:rsid w:val="00044EDC"/>
    <w:rsid w:val="0005019E"/>
    <w:rsid w:val="000525B9"/>
    <w:rsid w:val="00053DAD"/>
    <w:rsid w:val="000560A3"/>
    <w:rsid w:val="00056833"/>
    <w:rsid w:val="00060C6D"/>
    <w:rsid w:val="0007599D"/>
    <w:rsid w:val="00080C74"/>
    <w:rsid w:val="000812FB"/>
    <w:rsid w:val="00082085"/>
    <w:rsid w:val="0008208F"/>
    <w:rsid w:val="000848DA"/>
    <w:rsid w:val="00086F6E"/>
    <w:rsid w:val="00090366"/>
    <w:rsid w:val="000912BA"/>
    <w:rsid w:val="00097A8E"/>
    <w:rsid w:val="000A40EA"/>
    <w:rsid w:val="000A7C65"/>
    <w:rsid w:val="000B3D44"/>
    <w:rsid w:val="000B5E40"/>
    <w:rsid w:val="000C19F3"/>
    <w:rsid w:val="000C54D9"/>
    <w:rsid w:val="000C57ED"/>
    <w:rsid w:val="000C6D01"/>
    <w:rsid w:val="000C7444"/>
    <w:rsid w:val="000D0327"/>
    <w:rsid w:val="000D6652"/>
    <w:rsid w:val="000D779C"/>
    <w:rsid w:val="000D7873"/>
    <w:rsid w:val="000E1D7C"/>
    <w:rsid w:val="000E2FA0"/>
    <w:rsid w:val="000E5E20"/>
    <w:rsid w:val="000E604D"/>
    <w:rsid w:val="000F6423"/>
    <w:rsid w:val="000F671B"/>
    <w:rsid w:val="00105271"/>
    <w:rsid w:val="00110E0F"/>
    <w:rsid w:val="001122B5"/>
    <w:rsid w:val="00115F14"/>
    <w:rsid w:val="00121138"/>
    <w:rsid w:val="00122B61"/>
    <w:rsid w:val="00123DE0"/>
    <w:rsid w:val="0012653A"/>
    <w:rsid w:val="00130117"/>
    <w:rsid w:val="001302BF"/>
    <w:rsid w:val="001415FB"/>
    <w:rsid w:val="001425D7"/>
    <w:rsid w:val="00144121"/>
    <w:rsid w:val="00147835"/>
    <w:rsid w:val="0015411B"/>
    <w:rsid w:val="00162D2E"/>
    <w:rsid w:val="00163B4E"/>
    <w:rsid w:val="001674E4"/>
    <w:rsid w:val="0017302D"/>
    <w:rsid w:val="00173035"/>
    <w:rsid w:val="001756D3"/>
    <w:rsid w:val="00177721"/>
    <w:rsid w:val="0018307C"/>
    <w:rsid w:val="001842ED"/>
    <w:rsid w:val="00184E55"/>
    <w:rsid w:val="00191218"/>
    <w:rsid w:val="00193300"/>
    <w:rsid w:val="00195654"/>
    <w:rsid w:val="001A4641"/>
    <w:rsid w:val="001A7CFD"/>
    <w:rsid w:val="001B22A8"/>
    <w:rsid w:val="001B4D23"/>
    <w:rsid w:val="001B512A"/>
    <w:rsid w:val="001B7A76"/>
    <w:rsid w:val="001C2FD5"/>
    <w:rsid w:val="001C454B"/>
    <w:rsid w:val="001D0412"/>
    <w:rsid w:val="001D2C5E"/>
    <w:rsid w:val="001D5CE5"/>
    <w:rsid w:val="001E0070"/>
    <w:rsid w:val="001E115F"/>
    <w:rsid w:val="001E27F1"/>
    <w:rsid w:val="001E2AE0"/>
    <w:rsid w:val="001E35D5"/>
    <w:rsid w:val="001F2259"/>
    <w:rsid w:val="001F39B7"/>
    <w:rsid w:val="001F3CAE"/>
    <w:rsid w:val="001F7DEA"/>
    <w:rsid w:val="00200AB0"/>
    <w:rsid w:val="0020260D"/>
    <w:rsid w:val="00204513"/>
    <w:rsid w:val="00205AC7"/>
    <w:rsid w:val="00206DDE"/>
    <w:rsid w:val="00207F6A"/>
    <w:rsid w:val="00211342"/>
    <w:rsid w:val="002135E7"/>
    <w:rsid w:val="00214ABC"/>
    <w:rsid w:val="00222B1F"/>
    <w:rsid w:val="00230D7C"/>
    <w:rsid w:val="00232BAA"/>
    <w:rsid w:val="00234051"/>
    <w:rsid w:val="002342C0"/>
    <w:rsid w:val="00235BD7"/>
    <w:rsid w:val="00236D28"/>
    <w:rsid w:val="002374BF"/>
    <w:rsid w:val="002408B5"/>
    <w:rsid w:val="002408D8"/>
    <w:rsid w:val="00255ACF"/>
    <w:rsid w:val="00265394"/>
    <w:rsid w:val="00265E02"/>
    <w:rsid w:val="002725F5"/>
    <w:rsid w:val="002737C9"/>
    <w:rsid w:val="00276277"/>
    <w:rsid w:val="00283C2E"/>
    <w:rsid w:val="002869BB"/>
    <w:rsid w:val="00290F68"/>
    <w:rsid w:val="00291BAA"/>
    <w:rsid w:val="0029414A"/>
    <w:rsid w:val="00295DDD"/>
    <w:rsid w:val="00297FE1"/>
    <w:rsid w:val="002A0C9D"/>
    <w:rsid w:val="002A10A2"/>
    <w:rsid w:val="002A1F93"/>
    <w:rsid w:val="002A59B6"/>
    <w:rsid w:val="002B48BF"/>
    <w:rsid w:val="002B590B"/>
    <w:rsid w:val="002B6F2A"/>
    <w:rsid w:val="002B7347"/>
    <w:rsid w:val="002C08E8"/>
    <w:rsid w:val="002C0C47"/>
    <w:rsid w:val="002C0DDB"/>
    <w:rsid w:val="002C0EC5"/>
    <w:rsid w:val="002C6001"/>
    <w:rsid w:val="002D2938"/>
    <w:rsid w:val="002E356C"/>
    <w:rsid w:val="002E4827"/>
    <w:rsid w:val="002E6E3A"/>
    <w:rsid w:val="002F0E22"/>
    <w:rsid w:val="003003D4"/>
    <w:rsid w:val="00303948"/>
    <w:rsid w:val="003042C9"/>
    <w:rsid w:val="00304CFF"/>
    <w:rsid w:val="00305E65"/>
    <w:rsid w:val="00307B9E"/>
    <w:rsid w:val="00310084"/>
    <w:rsid w:val="00314FEB"/>
    <w:rsid w:val="00321F54"/>
    <w:rsid w:val="00326F87"/>
    <w:rsid w:val="00342AB8"/>
    <w:rsid w:val="003462F2"/>
    <w:rsid w:val="00352FA7"/>
    <w:rsid w:val="0035326D"/>
    <w:rsid w:val="00362ED2"/>
    <w:rsid w:val="00367C9A"/>
    <w:rsid w:val="003728C5"/>
    <w:rsid w:val="003777D7"/>
    <w:rsid w:val="0038040D"/>
    <w:rsid w:val="003B2D2D"/>
    <w:rsid w:val="003B6E0F"/>
    <w:rsid w:val="003C671D"/>
    <w:rsid w:val="003D0D21"/>
    <w:rsid w:val="003D1233"/>
    <w:rsid w:val="003D1D7A"/>
    <w:rsid w:val="003D28E9"/>
    <w:rsid w:val="003D54DD"/>
    <w:rsid w:val="003D7C61"/>
    <w:rsid w:val="003E3371"/>
    <w:rsid w:val="003E77EC"/>
    <w:rsid w:val="003F11F7"/>
    <w:rsid w:val="003F6460"/>
    <w:rsid w:val="0040038C"/>
    <w:rsid w:val="004120BA"/>
    <w:rsid w:val="00416779"/>
    <w:rsid w:val="004329BD"/>
    <w:rsid w:val="0043655F"/>
    <w:rsid w:val="004454CD"/>
    <w:rsid w:val="00445E57"/>
    <w:rsid w:val="00451168"/>
    <w:rsid w:val="004556D0"/>
    <w:rsid w:val="0046670B"/>
    <w:rsid w:val="00466A20"/>
    <w:rsid w:val="00466EB4"/>
    <w:rsid w:val="00473D94"/>
    <w:rsid w:val="00494181"/>
    <w:rsid w:val="004A1FCB"/>
    <w:rsid w:val="004A71D8"/>
    <w:rsid w:val="004B6B0F"/>
    <w:rsid w:val="004C213C"/>
    <w:rsid w:val="004C21EC"/>
    <w:rsid w:val="004C67F1"/>
    <w:rsid w:val="004C6F5A"/>
    <w:rsid w:val="004D37A6"/>
    <w:rsid w:val="004D51DD"/>
    <w:rsid w:val="004D6303"/>
    <w:rsid w:val="004E0C51"/>
    <w:rsid w:val="004E3663"/>
    <w:rsid w:val="004E4223"/>
    <w:rsid w:val="004F1B4F"/>
    <w:rsid w:val="00501853"/>
    <w:rsid w:val="00504CB0"/>
    <w:rsid w:val="005159E1"/>
    <w:rsid w:val="00524EFE"/>
    <w:rsid w:val="00525673"/>
    <w:rsid w:val="00531A4D"/>
    <w:rsid w:val="00532356"/>
    <w:rsid w:val="005433BC"/>
    <w:rsid w:val="00554C9A"/>
    <w:rsid w:val="00554F88"/>
    <w:rsid w:val="005607D2"/>
    <w:rsid w:val="00564A97"/>
    <w:rsid w:val="005653F9"/>
    <w:rsid w:val="005703AF"/>
    <w:rsid w:val="005737AE"/>
    <w:rsid w:val="005740B6"/>
    <w:rsid w:val="00574245"/>
    <w:rsid w:val="005750E6"/>
    <w:rsid w:val="005769F2"/>
    <w:rsid w:val="00581C72"/>
    <w:rsid w:val="00582198"/>
    <w:rsid w:val="005830BA"/>
    <w:rsid w:val="00586D27"/>
    <w:rsid w:val="005911FD"/>
    <w:rsid w:val="00592A98"/>
    <w:rsid w:val="00593FA0"/>
    <w:rsid w:val="005A2BC1"/>
    <w:rsid w:val="005A30DC"/>
    <w:rsid w:val="005A58F4"/>
    <w:rsid w:val="005B29BF"/>
    <w:rsid w:val="005D35F6"/>
    <w:rsid w:val="005D406E"/>
    <w:rsid w:val="005D7241"/>
    <w:rsid w:val="005E5757"/>
    <w:rsid w:val="005E6420"/>
    <w:rsid w:val="005F3BAC"/>
    <w:rsid w:val="005F680C"/>
    <w:rsid w:val="006037F7"/>
    <w:rsid w:val="006129DB"/>
    <w:rsid w:val="00612C5F"/>
    <w:rsid w:val="00614742"/>
    <w:rsid w:val="00626133"/>
    <w:rsid w:val="00626956"/>
    <w:rsid w:val="006270F8"/>
    <w:rsid w:val="00635155"/>
    <w:rsid w:val="00642370"/>
    <w:rsid w:val="00645585"/>
    <w:rsid w:val="0064640B"/>
    <w:rsid w:val="00651C34"/>
    <w:rsid w:val="00652396"/>
    <w:rsid w:val="00661509"/>
    <w:rsid w:val="00665DED"/>
    <w:rsid w:val="00672CAE"/>
    <w:rsid w:val="00673C33"/>
    <w:rsid w:val="00674006"/>
    <w:rsid w:val="0068426B"/>
    <w:rsid w:val="00693E04"/>
    <w:rsid w:val="00696377"/>
    <w:rsid w:val="006A1720"/>
    <w:rsid w:val="006A2DB6"/>
    <w:rsid w:val="006A6C76"/>
    <w:rsid w:val="006A6D53"/>
    <w:rsid w:val="006A6DB3"/>
    <w:rsid w:val="006B0F0E"/>
    <w:rsid w:val="006B3257"/>
    <w:rsid w:val="006B5E50"/>
    <w:rsid w:val="006C3F15"/>
    <w:rsid w:val="006D000B"/>
    <w:rsid w:val="006D24CA"/>
    <w:rsid w:val="006D3CB0"/>
    <w:rsid w:val="006F4393"/>
    <w:rsid w:val="006F44A6"/>
    <w:rsid w:val="006F61AC"/>
    <w:rsid w:val="00707DE1"/>
    <w:rsid w:val="007137F6"/>
    <w:rsid w:val="00714933"/>
    <w:rsid w:val="00722973"/>
    <w:rsid w:val="00724CFA"/>
    <w:rsid w:val="007273CA"/>
    <w:rsid w:val="00733C06"/>
    <w:rsid w:val="00736D1B"/>
    <w:rsid w:val="00766D0A"/>
    <w:rsid w:val="00771337"/>
    <w:rsid w:val="007726FC"/>
    <w:rsid w:val="00776554"/>
    <w:rsid w:val="007852D2"/>
    <w:rsid w:val="00785C33"/>
    <w:rsid w:val="00791EF2"/>
    <w:rsid w:val="0079558E"/>
    <w:rsid w:val="00796154"/>
    <w:rsid w:val="007A140C"/>
    <w:rsid w:val="007A2B3C"/>
    <w:rsid w:val="007A397B"/>
    <w:rsid w:val="007A5366"/>
    <w:rsid w:val="007B4DFD"/>
    <w:rsid w:val="007C14CD"/>
    <w:rsid w:val="007C68A7"/>
    <w:rsid w:val="007D3340"/>
    <w:rsid w:val="007D3B8F"/>
    <w:rsid w:val="007D6229"/>
    <w:rsid w:val="007E2A0F"/>
    <w:rsid w:val="007E3670"/>
    <w:rsid w:val="007E5CEA"/>
    <w:rsid w:val="007F04B0"/>
    <w:rsid w:val="007F04E4"/>
    <w:rsid w:val="007F3B43"/>
    <w:rsid w:val="007F6645"/>
    <w:rsid w:val="007F7F84"/>
    <w:rsid w:val="00807E88"/>
    <w:rsid w:val="00811CAE"/>
    <w:rsid w:val="00815313"/>
    <w:rsid w:val="00817F6E"/>
    <w:rsid w:val="00820403"/>
    <w:rsid w:val="008256E7"/>
    <w:rsid w:val="00825E4D"/>
    <w:rsid w:val="0082781F"/>
    <w:rsid w:val="00830BE0"/>
    <w:rsid w:val="008323B9"/>
    <w:rsid w:val="00840D20"/>
    <w:rsid w:val="00844C26"/>
    <w:rsid w:val="008463C8"/>
    <w:rsid w:val="0084780A"/>
    <w:rsid w:val="00853F7D"/>
    <w:rsid w:val="00856304"/>
    <w:rsid w:val="0086111C"/>
    <w:rsid w:val="00863B4F"/>
    <w:rsid w:val="00864456"/>
    <w:rsid w:val="008664D9"/>
    <w:rsid w:val="0086679B"/>
    <w:rsid w:val="008709A3"/>
    <w:rsid w:val="00871E5C"/>
    <w:rsid w:val="008729A2"/>
    <w:rsid w:val="00877A1C"/>
    <w:rsid w:val="00890182"/>
    <w:rsid w:val="00891F73"/>
    <w:rsid w:val="00892C54"/>
    <w:rsid w:val="008A0091"/>
    <w:rsid w:val="008A2A85"/>
    <w:rsid w:val="008A2C66"/>
    <w:rsid w:val="008A56C5"/>
    <w:rsid w:val="008B13D0"/>
    <w:rsid w:val="008B516F"/>
    <w:rsid w:val="008B5856"/>
    <w:rsid w:val="008B5C3E"/>
    <w:rsid w:val="008C0E36"/>
    <w:rsid w:val="008C54F9"/>
    <w:rsid w:val="008D28CC"/>
    <w:rsid w:val="008D3197"/>
    <w:rsid w:val="008D616D"/>
    <w:rsid w:val="008D7525"/>
    <w:rsid w:val="008E5BA1"/>
    <w:rsid w:val="008E7F07"/>
    <w:rsid w:val="008F189F"/>
    <w:rsid w:val="008F2F97"/>
    <w:rsid w:val="008F535E"/>
    <w:rsid w:val="00912323"/>
    <w:rsid w:val="0091663D"/>
    <w:rsid w:val="009166AE"/>
    <w:rsid w:val="00920864"/>
    <w:rsid w:val="00920E7E"/>
    <w:rsid w:val="00921D82"/>
    <w:rsid w:val="00921FEA"/>
    <w:rsid w:val="00926F14"/>
    <w:rsid w:val="00931600"/>
    <w:rsid w:val="00941037"/>
    <w:rsid w:val="00951E93"/>
    <w:rsid w:val="00953096"/>
    <w:rsid w:val="00960812"/>
    <w:rsid w:val="00963059"/>
    <w:rsid w:val="009634AD"/>
    <w:rsid w:val="009638A9"/>
    <w:rsid w:val="00977520"/>
    <w:rsid w:val="009801EF"/>
    <w:rsid w:val="00980866"/>
    <w:rsid w:val="00981040"/>
    <w:rsid w:val="00986F5C"/>
    <w:rsid w:val="0099176A"/>
    <w:rsid w:val="00991E08"/>
    <w:rsid w:val="00993BB1"/>
    <w:rsid w:val="00997B1A"/>
    <w:rsid w:val="009B02F8"/>
    <w:rsid w:val="009B068F"/>
    <w:rsid w:val="009B185C"/>
    <w:rsid w:val="009B278D"/>
    <w:rsid w:val="009B2EBE"/>
    <w:rsid w:val="009B3D3A"/>
    <w:rsid w:val="009B529F"/>
    <w:rsid w:val="009B6430"/>
    <w:rsid w:val="009C27C9"/>
    <w:rsid w:val="009C3A7B"/>
    <w:rsid w:val="009C4C4F"/>
    <w:rsid w:val="009D00E9"/>
    <w:rsid w:val="009D63C6"/>
    <w:rsid w:val="009E5D5F"/>
    <w:rsid w:val="009E72DB"/>
    <w:rsid w:val="009F36F8"/>
    <w:rsid w:val="00A00A63"/>
    <w:rsid w:val="00A223B6"/>
    <w:rsid w:val="00A362D3"/>
    <w:rsid w:val="00A4082B"/>
    <w:rsid w:val="00A420B9"/>
    <w:rsid w:val="00A42CBC"/>
    <w:rsid w:val="00A443EF"/>
    <w:rsid w:val="00A61F08"/>
    <w:rsid w:val="00A63737"/>
    <w:rsid w:val="00A72E06"/>
    <w:rsid w:val="00A743BC"/>
    <w:rsid w:val="00A75FB8"/>
    <w:rsid w:val="00A84CB0"/>
    <w:rsid w:val="00A911B3"/>
    <w:rsid w:val="00A957DB"/>
    <w:rsid w:val="00A969CF"/>
    <w:rsid w:val="00AA2699"/>
    <w:rsid w:val="00AB0505"/>
    <w:rsid w:val="00AB7D9E"/>
    <w:rsid w:val="00AC21C7"/>
    <w:rsid w:val="00AC500C"/>
    <w:rsid w:val="00AC53CC"/>
    <w:rsid w:val="00AC5640"/>
    <w:rsid w:val="00AC5E4F"/>
    <w:rsid w:val="00AC7A98"/>
    <w:rsid w:val="00AD66A3"/>
    <w:rsid w:val="00AD7CCA"/>
    <w:rsid w:val="00AE08B4"/>
    <w:rsid w:val="00AF04E0"/>
    <w:rsid w:val="00AF2E49"/>
    <w:rsid w:val="00B032E5"/>
    <w:rsid w:val="00B15731"/>
    <w:rsid w:val="00B228C2"/>
    <w:rsid w:val="00B241AB"/>
    <w:rsid w:val="00B26076"/>
    <w:rsid w:val="00B30B76"/>
    <w:rsid w:val="00B321CD"/>
    <w:rsid w:val="00B36177"/>
    <w:rsid w:val="00B44C5B"/>
    <w:rsid w:val="00B462B7"/>
    <w:rsid w:val="00B558C3"/>
    <w:rsid w:val="00B63AD6"/>
    <w:rsid w:val="00B63B88"/>
    <w:rsid w:val="00B655FF"/>
    <w:rsid w:val="00B674B7"/>
    <w:rsid w:val="00B72831"/>
    <w:rsid w:val="00B85967"/>
    <w:rsid w:val="00B9630C"/>
    <w:rsid w:val="00B96F93"/>
    <w:rsid w:val="00B97EC0"/>
    <w:rsid w:val="00BA09ED"/>
    <w:rsid w:val="00BA422F"/>
    <w:rsid w:val="00BA4D83"/>
    <w:rsid w:val="00BA7632"/>
    <w:rsid w:val="00BB082F"/>
    <w:rsid w:val="00BB3CCC"/>
    <w:rsid w:val="00BB4049"/>
    <w:rsid w:val="00BB7657"/>
    <w:rsid w:val="00BC16EC"/>
    <w:rsid w:val="00BC7D36"/>
    <w:rsid w:val="00BD3F37"/>
    <w:rsid w:val="00BD4E86"/>
    <w:rsid w:val="00BF4E46"/>
    <w:rsid w:val="00C041F1"/>
    <w:rsid w:val="00C05B08"/>
    <w:rsid w:val="00C14C50"/>
    <w:rsid w:val="00C152FE"/>
    <w:rsid w:val="00C16669"/>
    <w:rsid w:val="00C25FB4"/>
    <w:rsid w:val="00C27F17"/>
    <w:rsid w:val="00C33494"/>
    <w:rsid w:val="00C404E9"/>
    <w:rsid w:val="00C415CC"/>
    <w:rsid w:val="00C517CB"/>
    <w:rsid w:val="00C53C6D"/>
    <w:rsid w:val="00C53C82"/>
    <w:rsid w:val="00C5747B"/>
    <w:rsid w:val="00C60AEC"/>
    <w:rsid w:val="00C66793"/>
    <w:rsid w:val="00C7570A"/>
    <w:rsid w:val="00C80121"/>
    <w:rsid w:val="00C8281F"/>
    <w:rsid w:val="00C9166B"/>
    <w:rsid w:val="00C932CD"/>
    <w:rsid w:val="00C97B26"/>
    <w:rsid w:val="00CA1267"/>
    <w:rsid w:val="00CA618C"/>
    <w:rsid w:val="00CB0194"/>
    <w:rsid w:val="00CB36C2"/>
    <w:rsid w:val="00CB629F"/>
    <w:rsid w:val="00CC0D58"/>
    <w:rsid w:val="00CC24DE"/>
    <w:rsid w:val="00CC29D5"/>
    <w:rsid w:val="00CC51B3"/>
    <w:rsid w:val="00CE0508"/>
    <w:rsid w:val="00CE17AF"/>
    <w:rsid w:val="00CE727E"/>
    <w:rsid w:val="00CE73C2"/>
    <w:rsid w:val="00CF0B69"/>
    <w:rsid w:val="00CF1165"/>
    <w:rsid w:val="00CF5D6D"/>
    <w:rsid w:val="00D0755A"/>
    <w:rsid w:val="00D07B03"/>
    <w:rsid w:val="00D1034C"/>
    <w:rsid w:val="00D113D5"/>
    <w:rsid w:val="00D135D5"/>
    <w:rsid w:val="00D13A0F"/>
    <w:rsid w:val="00D141FE"/>
    <w:rsid w:val="00D15933"/>
    <w:rsid w:val="00D15C55"/>
    <w:rsid w:val="00D20F42"/>
    <w:rsid w:val="00D24E28"/>
    <w:rsid w:val="00D26B4E"/>
    <w:rsid w:val="00D26D6A"/>
    <w:rsid w:val="00D30D48"/>
    <w:rsid w:val="00D40C40"/>
    <w:rsid w:val="00D507A8"/>
    <w:rsid w:val="00D576FD"/>
    <w:rsid w:val="00D7316B"/>
    <w:rsid w:val="00D822F5"/>
    <w:rsid w:val="00D8426E"/>
    <w:rsid w:val="00D84A14"/>
    <w:rsid w:val="00D86113"/>
    <w:rsid w:val="00D90D8F"/>
    <w:rsid w:val="00D90F1D"/>
    <w:rsid w:val="00D96659"/>
    <w:rsid w:val="00DA226F"/>
    <w:rsid w:val="00DA518A"/>
    <w:rsid w:val="00DA6949"/>
    <w:rsid w:val="00DB292C"/>
    <w:rsid w:val="00DB3A57"/>
    <w:rsid w:val="00DC0EF1"/>
    <w:rsid w:val="00DC33DB"/>
    <w:rsid w:val="00DC607B"/>
    <w:rsid w:val="00DD178D"/>
    <w:rsid w:val="00DD426F"/>
    <w:rsid w:val="00DE5F15"/>
    <w:rsid w:val="00DE718B"/>
    <w:rsid w:val="00DE79C9"/>
    <w:rsid w:val="00DF0B5C"/>
    <w:rsid w:val="00DF67CF"/>
    <w:rsid w:val="00E04079"/>
    <w:rsid w:val="00E12B9B"/>
    <w:rsid w:val="00E17114"/>
    <w:rsid w:val="00E17A87"/>
    <w:rsid w:val="00E27E3B"/>
    <w:rsid w:val="00E27FB4"/>
    <w:rsid w:val="00E328E5"/>
    <w:rsid w:val="00E32E75"/>
    <w:rsid w:val="00E3524B"/>
    <w:rsid w:val="00E40DB3"/>
    <w:rsid w:val="00E42DAF"/>
    <w:rsid w:val="00E43669"/>
    <w:rsid w:val="00E4392F"/>
    <w:rsid w:val="00E516FA"/>
    <w:rsid w:val="00E52508"/>
    <w:rsid w:val="00E579B6"/>
    <w:rsid w:val="00E60FCD"/>
    <w:rsid w:val="00E66FED"/>
    <w:rsid w:val="00E715DF"/>
    <w:rsid w:val="00E75291"/>
    <w:rsid w:val="00E75C4A"/>
    <w:rsid w:val="00E77D52"/>
    <w:rsid w:val="00E87890"/>
    <w:rsid w:val="00EA114A"/>
    <w:rsid w:val="00EA2600"/>
    <w:rsid w:val="00EB36FA"/>
    <w:rsid w:val="00EC61BD"/>
    <w:rsid w:val="00EC7A9E"/>
    <w:rsid w:val="00ED1B2B"/>
    <w:rsid w:val="00EE6889"/>
    <w:rsid w:val="00EF122C"/>
    <w:rsid w:val="00EF3163"/>
    <w:rsid w:val="00EF590D"/>
    <w:rsid w:val="00EF641D"/>
    <w:rsid w:val="00F01562"/>
    <w:rsid w:val="00F01DB1"/>
    <w:rsid w:val="00F02F3F"/>
    <w:rsid w:val="00F07A92"/>
    <w:rsid w:val="00F136B8"/>
    <w:rsid w:val="00F1415E"/>
    <w:rsid w:val="00F21464"/>
    <w:rsid w:val="00F22EEE"/>
    <w:rsid w:val="00F253D6"/>
    <w:rsid w:val="00F25CB1"/>
    <w:rsid w:val="00F26FF7"/>
    <w:rsid w:val="00F42FB8"/>
    <w:rsid w:val="00F4468E"/>
    <w:rsid w:val="00F515F2"/>
    <w:rsid w:val="00F54A1F"/>
    <w:rsid w:val="00F63CD6"/>
    <w:rsid w:val="00F64862"/>
    <w:rsid w:val="00F76CA3"/>
    <w:rsid w:val="00F833DE"/>
    <w:rsid w:val="00F83916"/>
    <w:rsid w:val="00F924EA"/>
    <w:rsid w:val="00F93D48"/>
    <w:rsid w:val="00FA278E"/>
    <w:rsid w:val="00FA2EA8"/>
    <w:rsid w:val="00FA3AC8"/>
    <w:rsid w:val="00FA3E8D"/>
    <w:rsid w:val="00FB3785"/>
    <w:rsid w:val="00FB4919"/>
    <w:rsid w:val="00FC60F5"/>
    <w:rsid w:val="00FD021F"/>
    <w:rsid w:val="00FD081A"/>
    <w:rsid w:val="00FD648B"/>
    <w:rsid w:val="00FE460E"/>
    <w:rsid w:val="00FE714B"/>
    <w:rsid w:val="00FF1261"/>
    <w:rsid w:val="00FF5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A8"/>
    <w:rPr>
      <w:rFonts w:ascii="Times New Roman" w:eastAsia="Times New Roman" w:hAnsi="Times New Roman"/>
      <w:sz w:val="24"/>
      <w:szCs w:val="24"/>
    </w:rPr>
  </w:style>
  <w:style w:type="paragraph" w:styleId="Balk1">
    <w:name w:val="heading 1"/>
    <w:basedOn w:val="Normal"/>
    <w:next w:val="Normal"/>
    <w:link w:val="Balk1Char"/>
    <w:uiPriority w:val="99"/>
    <w:qFormat/>
    <w:rsid w:val="00FA2EA8"/>
    <w:pPr>
      <w:keepNext/>
      <w:ind w:left="708" w:firstLine="708"/>
      <w:outlineLvl w:val="0"/>
    </w:pPr>
    <w:rPr>
      <w:b/>
      <w:bCs/>
    </w:rPr>
  </w:style>
  <w:style w:type="paragraph" w:styleId="Balk2">
    <w:name w:val="heading 2"/>
    <w:basedOn w:val="Normal"/>
    <w:next w:val="Normal"/>
    <w:link w:val="Balk2Char"/>
    <w:uiPriority w:val="99"/>
    <w:qFormat/>
    <w:rsid w:val="004C6F5A"/>
    <w:pPr>
      <w:keepNext/>
      <w:keepLines/>
      <w:spacing w:before="200"/>
      <w:outlineLvl w:val="1"/>
    </w:pPr>
    <w:rPr>
      <w:rFonts w:ascii="Cambria" w:hAnsi="Cambria"/>
      <w:b/>
      <w:bCs/>
      <w:color w:val="4F81BD"/>
      <w:sz w:val="26"/>
      <w:szCs w:val="26"/>
    </w:rPr>
  </w:style>
  <w:style w:type="paragraph" w:styleId="Balk4">
    <w:name w:val="heading 4"/>
    <w:basedOn w:val="Normal"/>
    <w:next w:val="Normal"/>
    <w:link w:val="Balk4Char"/>
    <w:uiPriority w:val="99"/>
    <w:qFormat/>
    <w:rsid w:val="00086F6E"/>
    <w:pPr>
      <w:keepNext/>
      <w:keepLines/>
      <w:spacing w:before="200"/>
      <w:outlineLvl w:val="3"/>
    </w:pPr>
    <w:rPr>
      <w:rFonts w:ascii="Cambria" w:hAnsi="Cambria"/>
      <w:b/>
      <w:bCs/>
      <w:i/>
      <w:iCs/>
      <w:color w:val="4F81BD"/>
    </w:rPr>
  </w:style>
  <w:style w:type="paragraph" w:styleId="Balk6">
    <w:name w:val="heading 6"/>
    <w:basedOn w:val="Normal"/>
    <w:next w:val="Normal"/>
    <w:link w:val="Balk6Char"/>
    <w:uiPriority w:val="99"/>
    <w:qFormat/>
    <w:rsid w:val="00206DDE"/>
    <w:pPr>
      <w:keepNext/>
      <w:keepLines/>
      <w:spacing w:before="200" w:line="276" w:lineRule="auto"/>
      <w:outlineLvl w:val="5"/>
    </w:pPr>
    <w:rPr>
      <w:rFonts w:ascii="Cambria" w:hAnsi="Cambria"/>
      <w:i/>
      <w:iCs/>
      <w:color w:val="243F6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A2EA8"/>
    <w:rPr>
      <w:rFonts w:ascii="Times New Roman" w:hAnsi="Times New Roman" w:cs="Times New Roman"/>
      <w:b/>
      <w:bCs/>
      <w:sz w:val="24"/>
      <w:szCs w:val="24"/>
      <w:lang w:eastAsia="tr-TR"/>
    </w:rPr>
  </w:style>
  <w:style w:type="character" w:customStyle="1" w:styleId="Balk2Char">
    <w:name w:val="Başlık 2 Char"/>
    <w:link w:val="Balk2"/>
    <w:uiPriority w:val="99"/>
    <w:locked/>
    <w:rsid w:val="004C6F5A"/>
    <w:rPr>
      <w:rFonts w:ascii="Cambria" w:hAnsi="Cambria" w:cs="Times New Roman"/>
      <w:b/>
      <w:bCs/>
      <w:color w:val="4F81BD"/>
      <w:sz w:val="26"/>
      <w:szCs w:val="26"/>
      <w:lang w:eastAsia="tr-TR"/>
    </w:rPr>
  </w:style>
  <w:style w:type="character" w:customStyle="1" w:styleId="Balk4Char">
    <w:name w:val="Başlık 4 Char"/>
    <w:link w:val="Balk4"/>
    <w:uiPriority w:val="99"/>
    <w:semiHidden/>
    <w:locked/>
    <w:rsid w:val="00086F6E"/>
    <w:rPr>
      <w:rFonts w:ascii="Cambria" w:hAnsi="Cambria" w:cs="Times New Roman"/>
      <w:b/>
      <w:bCs/>
      <w:i/>
      <w:iCs/>
      <w:color w:val="4F81BD"/>
      <w:sz w:val="24"/>
      <w:szCs w:val="24"/>
      <w:lang w:eastAsia="tr-TR"/>
    </w:rPr>
  </w:style>
  <w:style w:type="character" w:customStyle="1" w:styleId="Balk6Char">
    <w:name w:val="Başlık 6 Char"/>
    <w:link w:val="Balk6"/>
    <w:uiPriority w:val="99"/>
    <w:semiHidden/>
    <w:locked/>
    <w:rsid w:val="00206DDE"/>
    <w:rPr>
      <w:rFonts w:ascii="Cambria" w:hAnsi="Cambria" w:cs="Times New Roman"/>
      <w:i/>
      <w:iCs/>
      <w:color w:val="243F60"/>
      <w:lang w:eastAsia="tr-TR"/>
    </w:rPr>
  </w:style>
  <w:style w:type="paragraph" w:styleId="GvdeMetniGirintisi2">
    <w:name w:val="Body Text Indent 2"/>
    <w:basedOn w:val="Normal"/>
    <w:link w:val="GvdeMetniGirintisi2Char"/>
    <w:uiPriority w:val="99"/>
    <w:semiHidden/>
    <w:rsid w:val="00FA2EA8"/>
    <w:pPr>
      <w:ind w:firstLine="708"/>
      <w:jc w:val="both"/>
    </w:pPr>
  </w:style>
  <w:style w:type="character" w:customStyle="1" w:styleId="GvdeMetniGirintisi2Char">
    <w:name w:val="Gövde Metni Girintisi 2 Char"/>
    <w:link w:val="GvdeMetniGirintisi2"/>
    <w:uiPriority w:val="99"/>
    <w:semiHidden/>
    <w:locked/>
    <w:rsid w:val="00FA2EA8"/>
    <w:rPr>
      <w:rFonts w:ascii="Times New Roman" w:hAnsi="Times New Roman" w:cs="Times New Roman"/>
      <w:sz w:val="24"/>
      <w:szCs w:val="24"/>
      <w:lang w:eastAsia="tr-TR"/>
    </w:rPr>
  </w:style>
  <w:style w:type="paragraph" w:styleId="GvdeMetni">
    <w:name w:val="Body Text"/>
    <w:basedOn w:val="Normal"/>
    <w:link w:val="GvdeMetniChar"/>
    <w:uiPriority w:val="99"/>
    <w:semiHidden/>
    <w:rsid w:val="00FA2EA8"/>
    <w:pPr>
      <w:jc w:val="both"/>
    </w:pPr>
    <w:rPr>
      <w:b/>
      <w:bCs/>
      <w:color w:val="000000"/>
      <w:szCs w:val="18"/>
    </w:rPr>
  </w:style>
  <w:style w:type="character" w:customStyle="1" w:styleId="GvdeMetniChar">
    <w:name w:val="Gövde Metni Char"/>
    <w:link w:val="GvdeMetni"/>
    <w:uiPriority w:val="99"/>
    <w:semiHidden/>
    <w:locked/>
    <w:rsid w:val="00FA2EA8"/>
    <w:rPr>
      <w:rFonts w:ascii="Times New Roman" w:hAnsi="Times New Roman" w:cs="Times New Roman"/>
      <w:b/>
      <w:bCs/>
      <w:color w:val="000000"/>
      <w:sz w:val="18"/>
      <w:szCs w:val="18"/>
      <w:lang w:eastAsia="tr-TR"/>
    </w:rPr>
  </w:style>
  <w:style w:type="paragraph" w:styleId="GvdeMetniGirintisi">
    <w:name w:val="Body Text Indent"/>
    <w:basedOn w:val="Normal"/>
    <w:link w:val="GvdeMetniGirintisiChar"/>
    <w:uiPriority w:val="99"/>
    <w:semiHidden/>
    <w:rsid w:val="002A59B6"/>
    <w:pPr>
      <w:spacing w:after="120"/>
      <w:ind w:left="283"/>
    </w:pPr>
  </w:style>
  <w:style w:type="character" w:customStyle="1" w:styleId="GvdeMetniGirintisiChar">
    <w:name w:val="Gövde Metni Girintisi Char"/>
    <w:link w:val="GvdeMetniGirintisi"/>
    <w:uiPriority w:val="99"/>
    <w:semiHidden/>
    <w:locked/>
    <w:rsid w:val="002A59B6"/>
    <w:rPr>
      <w:rFonts w:ascii="Times New Roman" w:hAnsi="Times New Roman" w:cs="Times New Roman"/>
      <w:sz w:val="24"/>
      <w:szCs w:val="24"/>
      <w:lang w:eastAsia="tr-TR"/>
    </w:rPr>
  </w:style>
  <w:style w:type="paragraph" w:styleId="ListeParagraf">
    <w:name w:val="List Paragraph"/>
    <w:basedOn w:val="Normal"/>
    <w:uiPriority w:val="99"/>
    <w:qFormat/>
    <w:rsid w:val="000A40EA"/>
    <w:pPr>
      <w:ind w:left="720"/>
      <w:contextualSpacing/>
    </w:pPr>
  </w:style>
  <w:style w:type="paragraph" w:styleId="KonuBal">
    <w:name w:val="Title"/>
    <w:basedOn w:val="Normal"/>
    <w:link w:val="KonuBalChar"/>
    <w:uiPriority w:val="99"/>
    <w:qFormat/>
    <w:rsid w:val="00645585"/>
    <w:pPr>
      <w:ind w:firstLine="709"/>
      <w:jc w:val="center"/>
    </w:pPr>
    <w:rPr>
      <w:b/>
      <w:bCs/>
    </w:rPr>
  </w:style>
  <w:style w:type="character" w:customStyle="1" w:styleId="KonuBalChar">
    <w:name w:val="Konu Başlığı Char"/>
    <w:link w:val="KonuBal"/>
    <w:uiPriority w:val="99"/>
    <w:locked/>
    <w:rsid w:val="00645585"/>
    <w:rPr>
      <w:rFonts w:ascii="Times New Roman" w:hAnsi="Times New Roman" w:cs="Times New Roman"/>
      <w:b/>
      <w:bCs/>
      <w:sz w:val="24"/>
      <w:szCs w:val="24"/>
      <w:lang w:eastAsia="tr-TR"/>
    </w:rPr>
  </w:style>
  <w:style w:type="paragraph" w:styleId="NormalWeb">
    <w:name w:val="Normal (Web)"/>
    <w:basedOn w:val="Normal"/>
    <w:uiPriority w:val="99"/>
    <w:rsid w:val="00110E0F"/>
    <w:pPr>
      <w:spacing w:before="100" w:beforeAutospacing="1" w:after="100" w:afterAutospacing="1"/>
    </w:pPr>
  </w:style>
  <w:style w:type="paragraph" w:styleId="BalonMetni">
    <w:name w:val="Balloon Text"/>
    <w:basedOn w:val="Normal"/>
    <w:link w:val="BalonMetniChar"/>
    <w:uiPriority w:val="99"/>
    <w:semiHidden/>
    <w:rsid w:val="009F36F8"/>
    <w:rPr>
      <w:rFonts w:ascii="Tahoma" w:hAnsi="Tahoma" w:cs="Tahoma"/>
      <w:sz w:val="16"/>
      <w:szCs w:val="16"/>
    </w:rPr>
  </w:style>
  <w:style w:type="character" w:customStyle="1" w:styleId="BalonMetniChar">
    <w:name w:val="Balon Metni Char"/>
    <w:link w:val="BalonMetni"/>
    <w:uiPriority w:val="99"/>
    <w:semiHidden/>
    <w:locked/>
    <w:rsid w:val="009F36F8"/>
    <w:rPr>
      <w:rFonts w:ascii="Tahoma" w:hAnsi="Tahoma" w:cs="Tahoma"/>
      <w:sz w:val="16"/>
      <w:szCs w:val="16"/>
      <w:lang w:eastAsia="tr-TR"/>
    </w:rPr>
  </w:style>
  <w:style w:type="paragraph" w:styleId="stbilgi">
    <w:name w:val="header"/>
    <w:basedOn w:val="Normal"/>
    <w:link w:val="stbilgiChar"/>
    <w:rsid w:val="00F136B8"/>
    <w:pPr>
      <w:tabs>
        <w:tab w:val="center" w:pos="4536"/>
        <w:tab w:val="right" w:pos="9072"/>
      </w:tabs>
    </w:pPr>
  </w:style>
  <w:style w:type="character" w:customStyle="1" w:styleId="stbilgiChar">
    <w:name w:val="Üstbilgi Char"/>
    <w:link w:val="stbilgi"/>
    <w:locked/>
    <w:rsid w:val="00F136B8"/>
    <w:rPr>
      <w:rFonts w:ascii="Times New Roman" w:hAnsi="Times New Roman" w:cs="Times New Roman"/>
      <w:sz w:val="24"/>
      <w:szCs w:val="24"/>
      <w:lang w:eastAsia="tr-TR"/>
    </w:rPr>
  </w:style>
  <w:style w:type="paragraph" w:styleId="Altbilgi">
    <w:name w:val="footer"/>
    <w:basedOn w:val="Normal"/>
    <w:link w:val="AltbilgiChar"/>
    <w:uiPriority w:val="99"/>
    <w:semiHidden/>
    <w:rsid w:val="00F136B8"/>
    <w:pPr>
      <w:tabs>
        <w:tab w:val="center" w:pos="4536"/>
        <w:tab w:val="right" w:pos="9072"/>
      </w:tabs>
    </w:pPr>
  </w:style>
  <w:style w:type="character" w:customStyle="1" w:styleId="AltbilgiChar">
    <w:name w:val="Altbilgi Char"/>
    <w:link w:val="Altbilgi"/>
    <w:uiPriority w:val="99"/>
    <w:semiHidden/>
    <w:locked/>
    <w:rsid w:val="00F136B8"/>
    <w:rPr>
      <w:rFonts w:ascii="Times New Roman" w:hAnsi="Times New Roman" w:cs="Times New Roman"/>
      <w:sz w:val="24"/>
      <w:szCs w:val="24"/>
      <w:lang w:eastAsia="tr-TR"/>
    </w:rPr>
  </w:style>
  <w:style w:type="paragraph" w:customStyle="1" w:styleId="nor">
    <w:name w:val="nor"/>
    <w:basedOn w:val="Normal"/>
    <w:uiPriority w:val="99"/>
    <w:rsid w:val="006A2DB6"/>
    <w:pPr>
      <w:spacing w:before="100" w:beforeAutospacing="1" w:after="100" w:afterAutospacing="1"/>
    </w:pPr>
  </w:style>
  <w:style w:type="paragraph" w:customStyle="1" w:styleId="maddebasl">
    <w:name w:val="maddebasl"/>
    <w:basedOn w:val="Normal"/>
    <w:uiPriority w:val="99"/>
    <w:rsid w:val="006A2DB6"/>
    <w:pPr>
      <w:spacing w:before="100" w:beforeAutospacing="1" w:after="100" w:afterAutospacing="1"/>
    </w:pPr>
  </w:style>
  <w:style w:type="paragraph" w:customStyle="1" w:styleId="nor1">
    <w:name w:val="nor1"/>
    <w:basedOn w:val="Normal"/>
    <w:uiPriority w:val="99"/>
    <w:rsid w:val="00F63CD6"/>
    <w:pPr>
      <w:spacing w:before="100" w:beforeAutospacing="1" w:after="100" w:afterAutospacing="1"/>
    </w:pPr>
  </w:style>
  <w:style w:type="paragraph" w:customStyle="1" w:styleId="maddebasl0">
    <w:name w:val="maddebasl0"/>
    <w:basedOn w:val="Normal"/>
    <w:uiPriority w:val="99"/>
    <w:rsid w:val="00F63CD6"/>
    <w:pPr>
      <w:spacing w:before="100" w:beforeAutospacing="1" w:after="100" w:afterAutospacing="1"/>
    </w:pPr>
  </w:style>
  <w:style w:type="character" w:styleId="Kpr">
    <w:name w:val="Hyperlink"/>
    <w:uiPriority w:val="99"/>
    <w:rsid w:val="00A743BC"/>
    <w:rPr>
      <w:rFonts w:ascii="Times New Roman" w:hAnsi="Times New Roman" w:cs="Times New Roman"/>
      <w:color w:val="0000FF"/>
      <w:u w:val="single"/>
    </w:rPr>
  </w:style>
  <w:style w:type="paragraph" w:styleId="bekMetni">
    <w:name w:val="Block Text"/>
    <w:basedOn w:val="Normal"/>
    <w:uiPriority w:val="99"/>
    <w:rsid w:val="000C7444"/>
    <w:pPr>
      <w:tabs>
        <w:tab w:val="left" w:pos="9639"/>
      </w:tabs>
      <w:spacing w:line="398" w:lineRule="atLeast"/>
      <w:ind w:left="567" w:right="850" w:firstLine="567"/>
      <w:jc w:val="both"/>
    </w:pPr>
    <w:rPr>
      <w:sz w:val="20"/>
      <w:szCs w:val="20"/>
    </w:rPr>
  </w:style>
  <w:style w:type="paragraph" w:customStyle="1" w:styleId="dipnot0">
    <w:name w:val="dipnot0"/>
    <w:basedOn w:val="Normal"/>
    <w:uiPriority w:val="99"/>
    <w:rsid w:val="00EC61BD"/>
    <w:pPr>
      <w:spacing w:before="100" w:beforeAutospacing="1" w:after="100" w:afterAutospacing="1"/>
    </w:pPr>
  </w:style>
  <w:style w:type="character" w:styleId="Gl">
    <w:name w:val="Strong"/>
    <w:uiPriority w:val="99"/>
    <w:qFormat/>
    <w:rsid w:val="0043655F"/>
    <w:rPr>
      <w:rFonts w:cs="Times New Roman"/>
      <w:b/>
      <w:bCs/>
    </w:rPr>
  </w:style>
  <w:style w:type="paragraph" w:styleId="GvdeMetni2">
    <w:name w:val="Body Text 2"/>
    <w:basedOn w:val="Normal"/>
    <w:link w:val="GvdeMetni2Char"/>
    <w:uiPriority w:val="99"/>
    <w:semiHidden/>
    <w:rsid w:val="00891F73"/>
    <w:pPr>
      <w:spacing w:after="120" w:line="480" w:lineRule="auto"/>
    </w:pPr>
  </w:style>
  <w:style w:type="character" w:customStyle="1" w:styleId="GvdeMetni2Char">
    <w:name w:val="Gövde Metni 2 Char"/>
    <w:link w:val="GvdeMetni2"/>
    <w:uiPriority w:val="99"/>
    <w:semiHidden/>
    <w:locked/>
    <w:rsid w:val="00891F73"/>
    <w:rPr>
      <w:rFonts w:ascii="Times New Roman" w:hAnsi="Times New Roman" w:cs="Times New Roman"/>
      <w:sz w:val="24"/>
      <w:szCs w:val="24"/>
      <w:lang w:eastAsia="tr-TR"/>
    </w:rPr>
  </w:style>
  <w:style w:type="paragraph" w:customStyle="1" w:styleId="CharCharCharChar">
    <w:name w:val="Char Char Char Char"/>
    <w:basedOn w:val="Normal"/>
    <w:uiPriority w:val="99"/>
    <w:rsid w:val="00290F68"/>
    <w:pPr>
      <w:spacing w:after="160" w:line="240" w:lineRule="exact"/>
    </w:pPr>
    <w:rPr>
      <w:rFonts w:ascii="Arial" w:hAnsi="Arial"/>
      <w:kern w:val="16"/>
      <w:sz w:val="20"/>
      <w:szCs w:val="20"/>
      <w:lang w:val="en-US" w:eastAsia="en-US"/>
    </w:rPr>
  </w:style>
  <w:style w:type="character" w:styleId="Vurgu">
    <w:name w:val="Emphasis"/>
    <w:uiPriority w:val="99"/>
    <w:qFormat/>
    <w:rsid w:val="00796154"/>
    <w:rPr>
      <w:rFonts w:cs="Times New Roman"/>
      <w:i/>
      <w:iCs/>
    </w:rPr>
  </w:style>
  <w:style w:type="paragraph" w:customStyle="1" w:styleId="Default">
    <w:name w:val="Default"/>
    <w:uiPriority w:val="99"/>
    <w:rsid w:val="00206DDE"/>
    <w:pPr>
      <w:autoSpaceDE w:val="0"/>
      <w:autoSpaceDN w:val="0"/>
      <w:adjustRightInd w:val="0"/>
    </w:pPr>
    <w:rPr>
      <w:rFonts w:eastAsia="Times New Roman" w:cs="Calibri"/>
      <w:color w:val="000000"/>
      <w:sz w:val="24"/>
      <w:szCs w:val="24"/>
    </w:rPr>
  </w:style>
  <w:style w:type="paragraph" w:customStyle="1" w:styleId="ozet">
    <w:name w:val="ozet"/>
    <w:basedOn w:val="Normal"/>
    <w:uiPriority w:val="99"/>
    <w:rsid w:val="00206DDE"/>
    <w:pPr>
      <w:spacing w:before="150" w:after="225"/>
    </w:pPr>
  </w:style>
  <w:style w:type="paragraph" w:customStyle="1" w:styleId="BodyText32">
    <w:name w:val="Body Text 32"/>
    <w:basedOn w:val="Normal"/>
    <w:uiPriority w:val="99"/>
    <w:rsid w:val="00206DDE"/>
    <w:pPr>
      <w:overflowPunct w:val="0"/>
      <w:autoSpaceDE w:val="0"/>
      <w:autoSpaceDN w:val="0"/>
      <w:adjustRightInd w:val="0"/>
      <w:jc w:val="both"/>
      <w:textAlignment w:val="baseline"/>
    </w:pPr>
    <w:rPr>
      <w:rFonts w:ascii="Arial" w:hAnsi="Arial"/>
      <w:sz w:val="18"/>
      <w:szCs w:val="20"/>
    </w:rPr>
  </w:style>
  <w:style w:type="character" w:customStyle="1" w:styleId="searchword">
    <w:name w:val="searchword"/>
    <w:uiPriority w:val="99"/>
    <w:rsid w:val="007D3340"/>
    <w:rPr>
      <w:rFonts w:cs="Times New Roman"/>
      <w:color w:val="FFFFFF"/>
      <w:shd w:val="clear" w:color="auto" w:fill="0082BF"/>
    </w:rPr>
  </w:style>
  <w:style w:type="paragraph" w:customStyle="1" w:styleId="altbaslk">
    <w:name w:val="altbaslk"/>
    <w:basedOn w:val="Normal"/>
    <w:uiPriority w:val="99"/>
    <w:rsid w:val="007D3340"/>
    <w:pPr>
      <w:spacing w:before="100" w:beforeAutospacing="1" w:after="100" w:afterAutospacing="1"/>
    </w:pPr>
  </w:style>
  <w:style w:type="paragraph" w:customStyle="1" w:styleId="Normal-RMadde1Char">
    <w:name w:val="Normal-RMadde1 Char"/>
    <w:basedOn w:val="Normal"/>
    <w:link w:val="Normal-RMadde1CharChar"/>
    <w:rsid w:val="00234051"/>
    <w:pPr>
      <w:widowControl w:val="0"/>
      <w:numPr>
        <w:numId w:val="1"/>
      </w:numPr>
      <w:tabs>
        <w:tab w:val="left" w:pos="540"/>
      </w:tabs>
      <w:autoSpaceDE w:val="0"/>
      <w:autoSpaceDN w:val="0"/>
      <w:adjustRightInd w:val="0"/>
      <w:spacing w:before="120" w:after="120" w:line="360" w:lineRule="atLeast"/>
      <w:jc w:val="both"/>
      <w:textAlignment w:val="baseline"/>
    </w:pPr>
    <w:rPr>
      <w:rFonts w:ascii="Garamond" w:eastAsia="MS Mincho" w:hAnsi="Garamond"/>
      <w:color w:val="000000"/>
      <w:spacing w:val="-5"/>
      <w:sz w:val="20"/>
      <w:szCs w:val="20"/>
      <w:lang w:val="x-none" w:eastAsia="x-none" w:bidi="hi-IN"/>
    </w:rPr>
  </w:style>
  <w:style w:type="character" w:customStyle="1" w:styleId="Normal-RMadde1CharChar">
    <w:name w:val="Normal-RMadde1 Char Char"/>
    <w:link w:val="Normal-RMadde1Char"/>
    <w:locked/>
    <w:rsid w:val="00234051"/>
    <w:rPr>
      <w:rFonts w:ascii="Garamond" w:eastAsia="MS Mincho" w:hAnsi="Garamond"/>
      <w:color w:val="000000"/>
      <w:spacing w:val="-5"/>
      <w:lang w:val="x-none" w:eastAsia="x-none" w:bidi="hi-IN"/>
    </w:rPr>
  </w:style>
  <w:style w:type="character" w:styleId="SayfaNumaras">
    <w:name w:val="page number"/>
    <w:rsid w:val="009B02F8"/>
  </w:style>
  <w:style w:type="paragraph" w:styleId="DipnotMetni">
    <w:name w:val="footnote text"/>
    <w:basedOn w:val="Normal"/>
    <w:link w:val="DipnotMetniChar"/>
    <w:uiPriority w:val="99"/>
    <w:semiHidden/>
    <w:unhideWhenUsed/>
    <w:rsid w:val="009B02F8"/>
    <w:rPr>
      <w:sz w:val="20"/>
      <w:szCs w:val="20"/>
    </w:rPr>
  </w:style>
  <w:style w:type="character" w:customStyle="1" w:styleId="DipnotMetniChar">
    <w:name w:val="Dipnot Metni Char"/>
    <w:link w:val="DipnotMetni"/>
    <w:uiPriority w:val="99"/>
    <w:semiHidden/>
    <w:rsid w:val="009B02F8"/>
    <w:rPr>
      <w:rFonts w:ascii="Times New Roman" w:eastAsia="Times New Roman" w:hAnsi="Times New Roman"/>
    </w:rPr>
  </w:style>
  <w:style w:type="character" w:styleId="DipnotBavurusu">
    <w:name w:val="footnote reference"/>
    <w:uiPriority w:val="99"/>
    <w:semiHidden/>
    <w:unhideWhenUsed/>
    <w:rsid w:val="009B02F8"/>
    <w:rPr>
      <w:vertAlign w:val="superscript"/>
    </w:rPr>
  </w:style>
  <w:style w:type="paragraph" w:styleId="T2">
    <w:name w:val="toc 2"/>
    <w:basedOn w:val="Normal"/>
    <w:next w:val="Normal"/>
    <w:autoRedefine/>
    <w:uiPriority w:val="39"/>
    <w:locked/>
    <w:rsid w:val="00D15C55"/>
    <w:pPr>
      <w:tabs>
        <w:tab w:val="right" w:leader="dot" w:pos="9061"/>
      </w:tabs>
      <w:spacing w:before="240" w:after="240"/>
      <w:jc w:val="center"/>
    </w:pPr>
    <w:rPr>
      <w:b/>
      <w:u w:val="single"/>
    </w:rPr>
  </w:style>
  <w:style w:type="paragraph" w:styleId="T1">
    <w:name w:val="toc 1"/>
    <w:basedOn w:val="Normal"/>
    <w:next w:val="Normal"/>
    <w:autoRedefine/>
    <w:uiPriority w:val="39"/>
    <w:locked/>
    <w:rsid w:val="00D15C55"/>
    <w:pPr>
      <w:tabs>
        <w:tab w:val="right" w:leader="dot" w:pos="9061"/>
      </w:tabs>
      <w:spacing w:before="240" w:after="2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7479">
      <w:bodyDiv w:val="1"/>
      <w:marLeft w:val="0"/>
      <w:marRight w:val="0"/>
      <w:marTop w:val="0"/>
      <w:marBottom w:val="0"/>
      <w:divBdr>
        <w:top w:val="none" w:sz="0" w:space="0" w:color="auto"/>
        <w:left w:val="none" w:sz="0" w:space="0" w:color="auto"/>
        <w:bottom w:val="none" w:sz="0" w:space="0" w:color="auto"/>
        <w:right w:val="none" w:sz="0" w:space="0" w:color="auto"/>
      </w:divBdr>
    </w:div>
    <w:div w:id="405346066">
      <w:marLeft w:val="0"/>
      <w:marRight w:val="0"/>
      <w:marTop w:val="0"/>
      <w:marBottom w:val="0"/>
      <w:divBdr>
        <w:top w:val="none" w:sz="0" w:space="0" w:color="auto"/>
        <w:left w:val="none" w:sz="0" w:space="0" w:color="auto"/>
        <w:bottom w:val="none" w:sz="0" w:space="0" w:color="auto"/>
        <w:right w:val="none" w:sz="0" w:space="0" w:color="auto"/>
      </w:divBdr>
      <w:divsChild>
        <w:div w:id="405346127">
          <w:marLeft w:val="547"/>
          <w:marRight w:val="0"/>
          <w:marTop w:val="115"/>
          <w:marBottom w:val="0"/>
          <w:divBdr>
            <w:top w:val="none" w:sz="0" w:space="0" w:color="auto"/>
            <w:left w:val="none" w:sz="0" w:space="0" w:color="auto"/>
            <w:bottom w:val="none" w:sz="0" w:space="0" w:color="auto"/>
            <w:right w:val="none" w:sz="0" w:space="0" w:color="auto"/>
          </w:divBdr>
        </w:div>
        <w:div w:id="405346354">
          <w:marLeft w:val="547"/>
          <w:marRight w:val="0"/>
          <w:marTop w:val="115"/>
          <w:marBottom w:val="0"/>
          <w:divBdr>
            <w:top w:val="none" w:sz="0" w:space="0" w:color="auto"/>
            <w:left w:val="none" w:sz="0" w:space="0" w:color="auto"/>
            <w:bottom w:val="none" w:sz="0" w:space="0" w:color="auto"/>
            <w:right w:val="none" w:sz="0" w:space="0" w:color="auto"/>
          </w:divBdr>
        </w:div>
      </w:divsChild>
    </w:div>
    <w:div w:id="405346069">
      <w:marLeft w:val="0"/>
      <w:marRight w:val="0"/>
      <w:marTop w:val="0"/>
      <w:marBottom w:val="0"/>
      <w:divBdr>
        <w:top w:val="none" w:sz="0" w:space="0" w:color="auto"/>
        <w:left w:val="none" w:sz="0" w:space="0" w:color="auto"/>
        <w:bottom w:val="none" w:sz="0" w:space="0" w:color="auto"/>
        <w:right w:val="none" w:sz="0" w:space="0" w:color="auto"/>
      </w:divBdr>
      <w:divsChild>
        <w:div w:id="405346067">
          <w:marLeft w:val="0"/>
          <w:marRight w:val="0"/>
          <w:marTop w:val="96"/>
          <w:marBottom w:val="0"/>
          <w:divBdr>
            <w:top w:val="none" w:sz="0" w:space="0" w:color="auto"/>
            <w:left w:val="none" w:sz="0" w:space="0" w:color="auto"/>
            <w:bottom w:val="none" w:sz="0" w:space="0" w:color="auto"/>
            <w:right w:val="none" w:sz="0" w:space="0" w:color="auto"/>
          </w:divBdr>
        </w:div>
        <w:div w:id="405346092">
          <w:marLeft w:val="0"/>
          <w:marRight w:val="0"/>
          <w:marTop w:val="96"/>
          <w:marBottom w:val="0"/>
          <w:divBdr>
            <w:top w:val="none" w:sz="0" w:space="0" w:color="auto"/>
            <w:left w:val="none" w:sz="0" w:space="0" w:color="auto"/>
            <w:bottom w:val="none" w:sz="0" w:space="0" w:color="auto"/>
            <w:right w:val="none" w:sz="0" w:space="0" w:color="auto"/>
          </w:divBdr>
        </w:div>
        <w:div w:id="405346327">
          <w:marLeft w:val="0"/>
          <w:marRight w:val="0"/>
          <w:marTop w:val="96"/>
          <w:marBottom w:val="0"/>
          <w:divBdr>
            <w:top w:val="none" w:sz="0" w:space="0" w:color="auto"/>
            <w:left w:val="none" w:sz="0" w:space="0" w:color="auto"/>
            <w:bottom w:val="none" w:sz="0" w:space="0" w:color="auto"/>
            <w:right w:val="none" w:sz="0" w:space="0" w:color="auto"/>
          </w:divBdr>
        </w:div>
        <w:div w:id="405346386">
          <w:marLeft w:val="0"/>
          <w:marRight w:val="0"/>
          <w:marTop w:val="96"/>
          <w:marBottom w:val="0"/>
          <w:divBdr>
            <w:top w:val="none" w:sz="0" w:space="0" w:color="auto"/>
            <w:left w:val="none" w:sz="0" w:space="0" w:color="auto"/>
            <w:bottom w:val="none" w:sz="0" w:space="0" w:color="auto"/>
            <w:right w:val="none" w:sz="0" w:space="0" w:color="auto"/>
          </w:divBdr>
        </w:div>
      </w:divsChild>
    </w:div>
    <w:div w:id="405346075">
      <w:marLeft w:val="0"/>
      <w:marRight w:val="0"/>
      <w:marTop w:val="0"/>
      <w:marBottom w:val="0"/>
      <w:divBdr>
        <w:top w:val="none" w:sz="0" w:space="0" w:color="auto"/>
        <w:left w:val="none" w:sz="0" w:space="0" w:color="auto"/>
        <w:bottom w:val="none" w:sz="0" w:space="0" w:color="auto"/>
        <w:right w:val="none" w:sz="0" w:space="0" w:color="auto"/>
      </w:divBdr>
      <w:divsChild>
        <w:div w:id="405346111">
          <w:marLeft w:val="0"/>
          <w:marRight w:val="0"/>
          <w:marTop w:val="96"/>
          <w:marBottom w:val="0"/>
          <w:divBdr>
            <w:top w:val="none" w:sz="0" w:space="0" w:color="auto"/>
            <w:left w:val="none" w:sz="0" w:space="0" w:color="auto"/>
            <w:bottom w:val="none" w:sz="0" w:space="0" w:color="auto"/>
            <w:right w:val="none" w:sz="0" w:space="0" w:color="auto"/>
          </w:divBdr>
        </w:div>
        <w:div w:id="405346162">
          <w:marLeft w:val="0"/>
          <w:marRight w:val="0"/>
          <w:marTop w:val="96"/>
          <w:marBottom w:val="0"/>
          <w:divBdr>
            <w:top w:val="none" w:sz="0" w:space="0" w:color="auto"/>
            <w:left w:val="none" w:sz="0" w:space="0" w:color="auto"/>
            <w:bottom w:val="none" w:sz="0" w:space="0" w:color="auto"/>
            <w:right w:val="none" w:sz="0" w:space="0" w:color="auto"/>
          </w:divBdr>
        </w:div>
        <w:div w:id="405346207">
          <w:marLeft w:val="0"/>
          <w:marRight w:val="0"/>
          <w:marTop w:val="96"/>
          <w:marBottom w:val="0"/>
          <w:divBdr>
            <w:top w:val="none" w:sz="0" w:space="0" w:color="auto"/>
            <w:left w:val="none" w:sz="0" w:space="0" w:color="auto"/>
            <w:bottom w:val="none" w:sz="0" w:space="0" w:color="auto"/>
            <w:right w:val="none" w:sz="0" w:space="0" w:color="auto"/>
          </w:divBdr>
        </w:div>
        <w:div w:id="405346350">
          <w:marLeft w:val="0"/>
          <w:marRight w:val="0"/>
          <w:marTop w:val="96"/>
          <w:marBottom w:val="0"/>
          <w:divBdr>
            <w:top w:val="none" w:sz="0" w:space="0" w:color="auto"/>
            <w:left w:val="none" w:sz="0" w:space="0" w:color="auto"/>
            <w:bottom w:val="none" w:sz="0" w:space="0" w:color="auto"/>
            <w:right w:val="none" w:sz="0" w:space="0" w:color="auto"/>
          </w:divBdr>
        </w:div>
        <w:div w:id="405346351">
          <w:marLeft w:val="0"/>
          <w:marRight w:val="0"/>
          <w:marTop w:val="96"/>
          <w:marBottom w:val="0"/>
          <w:divBdr>
            <w:top w:val="none" w:sz="0" w:space="0" w:color="auto"/>
            <w:left w:val="none" w:sz="0" w:space="0" w:color="auto"/>
            <w:bottom w:val="none" w:sz="0" w:space="0" w:color="auto"/>
            <w:right w:val="none" w:sz="0" w:space="0" w:color="auto"/>
          </w:divBdr>
        </w:div>
        <w:div w:id="405346370">
          <w:marLeft w:val="0"/>
          <w:marRight w:val="0"/>
          <w:marTop w:val="96"/>
          <w:marBottom w:val="0"/>
          <w:divBdr>
            <w:top w:val="none" w:sz="0" w:space="0" w:color="auto"/>
            <w:left w:val="none" w:sz="0" w:space="0" w:color="auto"/>
            <w:bottom w:val="none" w:sz="0" w:space="0" w:color="auto"/>
            <w:right w:val="none" w:sz="0" w:space="0" w:color="auto"/>
          </w:divBdr>
        </w:div>
      </w:divsChild>
    </w:div>
    <w:div w:id="405346076">
      <w:marLeft w:val="0"/>
      <w:marRight w:val="0"/>
      <w:marTop w:val="0"/>
      <w:marBottom w:val="0"/>
      <w:divBdr>
        <w:top w:val="none" w:sz="0" w:space="0" w:color="auto"/>
        <w:left w:val="none" w:sz="0" w:space="0" w:color="auto"/>
        <w:bottom w:val="none" w:sz="0" w:space="0" w:color="auto"/>
        <w:right w:val="none" w:sz="0" w:space="0" w:color="auto"/>
      </w:divBdr>
      <w:divsChild>
        <w:div w:id="405346117">
          <w:marLeft w:val="0"/>
          <w:marRight w:val="0"/>
          <w:marTop w:val="96"/>
          <w:marBottom w:val="0"/>
          <w:divBdr>
            <w:top w:val="none" w:sz="0" w:space="0" w:color="auto"/>
            <w:left w:val="none" w:sz="0" w:space="0" w:color="auto"/>
            <w:bottom w:val="none" w:sz="0" w:space="0" w:color="auto"/>
            <w:right w:val="none" w:sz="0" w:space="0" w:color="auto"/>
          </w:divBdr>
        </w:div>
        <w:div w:id="405346353">
          <w:marLeft w:val="0"/>
          <w:marRight w:val="0"/>
          <w:marTop w:val="96"/>
          <w:marBottom w:val="0"/>
          <w:divBdr>
            <w:top w:val="none" w:sz="0" w:space="0" w:color="auto"/>
            <w:left w:val="none" w:sz="0" w:space="0" w:color="auto"/>
            <w:bottom w:val="none" w:sz="0" w:space="0" w:color="auto"/>
            <w:right w:val="none" w:sz="0" w:space="0" w:color="auto"/>
          </w:divBdr>
        </w:div>
        <w:div w:id="405346372">
          <w:marLeft w:val="0"/>
          <w:marRight w:val="0"/>
          <w:marTop w:val="96"/>
          <w:marBottom w:val="0"/>
          <w:divBdr>
            <w:top w:val="none" w:sz="0" w:space="0" w:color="auto"/>
            <w:left w:val="none" w:sz="0" w:space="0" w:color="auto"/>
            <w:bottom w:val="none" w:sz="0" w:space="0" w:color="auto"/>
            <w:right w:val="none" w:sz="0" w:space="0" w:color="auto"/>
          </w:divBdr>
        </w:div>
      </w:divsChild>
    </w:div>
    <w:div w:id="405346078">
      <w:marLeft w:val="0"/>
      <w:marRight w:val="0"/>
      <w:marTop w:val="0"/>
      <w:marBottom w:val="0"/>
      <w:divBdr>
        <w:top w:val="none" w:sz="0" w:space="0" w:color="auto"/>
        <w:left w:val="none" w:sz="0" w:space="0" w:color="auto"/>
        <w:bottom w:val="none" w:sz="0" w:space="0" w:color="auto"/>
        <w:right w:val="none" w:sz="0" w:space="0" w:color="auto"/>
      </w:divBdr>
    </w:div>
    <w:div w:id="405346079">
      <w:marLeft w:val="0"/>
      <w:marRight w:val="0"/>
      <w:marTop w:val="0"/>
      <w:marBottom w:val="0"/>
      <w:divBdr>
        <w:top w:val="none" w:sz="0" w:space="0" w:color="auto"/>
        <w:left w:val="none" w:sz="0" w:space="0" w:color="auto"/>
        <w:bottom w:val="none" w:sz="0" w:space="0" w:color="auto"/>
        <w:right w:val="none" w:sz="0" w:space="0" w:color="auto"/>
      </w:divBdr>
      <w:divsChild>
        <w:div w:id="405346194">
          <w:marLeft w:val="0"/>
          <w:marRight w:val="0"/>
          <w:marTop w:val="134"/>
          <w:marBottom w:val="0"/>
          <w:divBdr>
            <w:top w:val="none" w:sz="0" w:space="0" w:color="auto"/>
            <w:left w:val="none" w:sz="0" w:space="0" w:color="auto"/>
            <w:bottom w:val="none" w:sz="0" w:space="0" w:color="auto"/>
            <w:right w:val="none" w:sz="0" w:space="0" w:color="auto"/>
          </w:divBdr>
        </w:div>
        <w:div w:id="405346226">
          <w:marLeft w:val="0"/>
          <w:marRight w:val="0"/>
          <w:marTop w:val="134"/>
          <w:marBottom w:val="0"/>
          <w:divBdr>
            <w:top w:val="none" w:sz="0" w:space="0" w:color="auto"/>
            <w:left w:val="none" w:sz="0" w:space="0" w:color="auto"/>
            <w:bottom w:val="none" w:sz="0" w:space="0" w:color="auto"/>
            <w:right w:val="none" w:sz="0" w:space="0" w:color="auto"/>
          </w:divBdr>
        </w:div>
      </w:divsChild>
    </w:div>
    <w:div w:id="405346080">
      <w:marLeft w:val="0"/>
      <w:marRight w:val="0"/>
      <w:marTop w:val="0"/>
      <w:marBottom w:val="0"/>
      <w:divBdr>
        <w:top w:val="none" w:sz="0" w:space="0" w:color="auto"/>
        <w:left w:val="none" w:sz="0" w:space="0" w:color="auto"/>
        <w:bottom w:val="none" w:sz="0" w:space="0" w:color="auto"/>
        <w:right w:val="none" w:sz="0" w:space="0" w:color="auto"/>
      </w:divBdr>
    </w:div>
    <w:div w:id="405346081">
      <w:marLeft w:val="0"/>
      <w:marRight w:val="0"/>
      <w:marTop w:val="0"/>
      <w:marBottom w:val="0"/>
      <w:divBdr>
        <w:top w:val="none" w:sz="0" w:space="0" w:color="auto"/>
        <w:left w:val="none" w:sz="0" w:space="0" w:color="auto"/>
        <w:bottom w:val="none" w:sz="0" w:space="0" w:color="auto"/>
        <w:right w:val="none" w:sz="0" w:space="0" w:color="auto"/>
      </w:divBdr>
      <w:divsChild>
        <w:div w:id="405346158">
          <w:marLeft w:val="0"/>
          <w:marRight w:val="0"/>
          <w:marTop w:val="115"/>
          <w:marBottom w:val="0"/>
          <w:divBdr>
            <w:top w:val="none" w:sz="0" w:space="0" w:color="auto"/>
            <w:left w:val="none" w:sz="0" w:space="0" w:color="auto"/>
            <w:bottom w:val="none" w:sz="0" w:space="0" w:color="auto"/>
            <w:right w:val="none" w:sz="0" w:space="0" w:color="auto"/>
          </w:divBdr>
        </w:div>
        <w:div w:id="405346333">
          <w:marLeft w:val="0"/>
          <w:marRight w:val="0"/>
          <w:marTop w:val="115"/>
          <w:marBottom w:val="0"/>
          <w:divBdr>
            <w:top w:val="none" w:sz="0" w:space="0" w:color="auto"/>
            <w:left w:val="none" w:sz="0" w:space="0" w:color="auto"/>
            <w:bottom w:val="none" w:sz="0" w:space="0" w:color="auto"/>
            <w:right w:val="none" w:sz="0" w:space="0" w:color="auto"/>
          </w:divBdr>
        </w:div>
        <w:div w:id="405346355">
          <w:marLeft w:val="0"/>
          <w:marRight w:val="0"/>
          <w:marTop w:val="115"/>
          <w:marBottom w:val="0"/>
          <w:divBdr>
            <w:top w:val="none" w:sz="0" w:space="0" w:color="auto"/>
            <w:left w:val="none" w:sz="0" w:space="0" w:color="auto"/>
            <w:bottom w:val="none" w:sz="0" w:space="0" w:color="auto"/>
            <w:right w:val="none" w:sz="0" w:space="0" w:color="auto"/>
          </w:divBdr>
        </w:div>
      </w:divsChild>
    </w:div>
    <w:div w:id="405346088">
      <w:marLeft w:val="0"/>
      <w:marRight w:val="0"/>
      <w:marTop w:val="0"/>
      <w:marBottom w:val="0"/>
      <w:divBdr>
        <w:top w:val="none" w:sz="0" w:space="0" w:color="auto"/>
        <w:left w:val="none" w:sz="0" w:space="0" w:color="auto"/>
        <w:bottom w:val="none" w:sz="0" w:space="0" w:color="auto"/>
        <w:right w:val="none" w:sz="0" w:space="0" w:color="auto"/>
      </w:divBdr>
    </w:div>
    <w:div w:id="405346089">
      <w:marLeft w:val="0"/>
      <w:marRight w:val="0"/>
      <w:marTop w:val="0"/>
      <w:marBottom w:val="0"/>
      <w:divBdr>
        <w:top w:val="none" w:sz="0" w:space="0" w:color="auto"/>
        <w:left w:val="none" w:sz="0" w:space="0" w:color="auto"/>
        <w:bottom w:val="none" w:sz="0" w:space="0" w:color="auto"/>
        <w:right w:val="none" w:sz="0" w:space="0" w:color="auto"/>
      </w:divBdr>
      <w:divsChild>
        <w:div w:id="405346173">
          <w:marLeft w:val="0"/>
          <w:marRight w:val="0"/>
          <w:marTop w:val="96"/>
          <w:marBottom w:val="0"/>
          <w:divBdr>
            <w:top w:val="none" w:sz="0" w:space="0" w:color="auto"/>
            <w:left w:val="none" w:sz="0" w:space="0" w:color="auto"/>
            <w:bottom w:val="none" w:sz="0" w:space="0" w:color="auto"/>
            <w:right w:val="none" w:sz="0" w:space="0" w:color="auto"/>
          </w:divBdr>
        </w:div>
        <w:div w:id="405346180">
          <w:marLeft w:val="0"/>
          <w:marRight w:val="0"/>
          <w:marTop w:val="96"/>
          <w:marBottom w:val="0"/>
          <w:divBdr>
            <w:top w:val="none" w:sz="0" w:space="0" w:color="auto"/>
            <w:left w:val="none" w:sz="0" w:space="0" w:color="auto"/>
            <w:bottom w:val="none" w:sz="0" w:space="0" w:color="auto"/>
            <w:right w:val="none" w:sz="0" w:space="0" w:color="auto"/>
          </w:divBdr>
        </w:div>
        <w:div w:id="405346186">
          <w:marLeft w:val="0"/>
          <w:marRight w:val="0"/>
          <w:marTop w:val="96"/>
          <w:marBottom w:val="0"/>
          <w:divBdr>
            <w:top w:val="none" w:sz="0" w:space="0" w:color="auto"/>
            <w:left w:val="none" w:sz="0" w:space="0" w:color="auto"/>
            <w:bottom w:val="none" w:sz="0" w:space="0" w:color="auto"/>
            <w:right w:val="none" w:sz="0" w:space="0" w:color="auto"/>
          </w:divBdr>
        </w:div>
        <w:div w:id="405346299">
          <w:marLeft w:val="0"/>
          <w:marRight w:val="0"/>
          <w:marTop w:val="86"/>
          <w:marBottom w:val="0"/>
          <w:divBdr>
            <w:top w:val="none" w:sz="0" w:space="0" w:color="auto"/>
            <w:left w:val="none" w:sz="0" w:space="0" w:color="auto"/>
            <w:bottom w:val="none" w:sz="0" w:space="0" w:color="auto"/>
            <w:right w:val="none" w:sz="0" w:space="0" w:color="auto"/>
          </w:divBdr>
        </w:div>
      </w:divsChild>
    </w:div>
    <w:div w:id="405346096">
      <w:marLeft w:val="0"/>
      <w:marRight w:val="0"/>
      <w:marTop w:val="0"/>
      <w:marBottom w:val="0"/>
      <w:divBdr>
        <w:top w:val="none" w:sz="0" w:space="0" w:color="auto"/>
        <w:left w:val="none" w:sz="0" w:space="0" w:color="auto"/>
        <w:bottom w:val="none" w:sz="0" w:space="0" w:color="auto"/>
        <w:right w:val="none" w:sz="0" w:space="0" w:color="auto"/>
      </w:divBdr>
      <w:divsChild>
        <w:div w:id="405346126">
          <w:marLeft w:val="0"/>
          <w:marRight w:val="0"/>
          <w:marTop w:val="134"/>
          <w:marBottom w:val="0"/>
          <w:divBdr>
            <w:top w:val="none" w:sz="0" w:space="0" w:color="auto"/>
            <w:left w:val="none" w:sz="0" w:space="0" w:color="auto"/>
            <w:bottom w:val="none" w:sz="0" w:space="0" w:color="auto"/>
            <w:right w:val="none" w:sz="0" w:space="0" w:color="auto"/>
          </w:divBdr>
        </w:div>
        <w:div w:id="405346164">
          <w:marLeft w:val="0"/>
          <w:marRight w:val="0"/>
          <w:marTop w:val="134"/>
          <w:marBottom w:val="0"/>
          <w:divBdr>
            <w:top w:val="none" w:sz="0" w:space="0" w:color="auto"/>
            <w:left w:val="none" w:sz="0" w:space="0" w:color="auto"/>
            <w:bottom w:val="none" w:sz="0" w:space="0" w:color="auto"/>
            <w:right w:val="none" w:sz="0" w:space="0" w:color="auto"/>
          </w:divBdr>
        </w:div>
        <w:div w:id="405346198">
          <w:marLeft w:val="0"/>
          <w:marRight w:val="0"/>
          <w:marTop w:val="134"/>
          <w:marBottom w:val="0"/>
          <w:divBdr>
            <w:top w:val="none" w:sz="0" w:space="0" w:color="auto"/>
            <w:left w:val="none" w:sz="0" w:space="0" w:color="auto"/>
            <w:bottom w:val="none" w:sz="0" w:space="0" w:color="auto"/>
            <w:right w:val="none" w:sz="0" w:space="0" w:color="auto"/>
          </w:divBdr>
        </w:div>
        <w:div w:id="405346290">
          <w:marLeft w:val="0"/>
          <w:marRight w:val="0"/>
          <w:marTop w:val="134"/>
          <w:marBottom w:val="0"/>
          <w:divBdr>
            <w:top w:val="none" w:sz="0" w:space="0" w:color="auto"/>
            <w:left w:val="none" w:sz="0" w:space="0" w:color="auto"/>
            <w:bottom w:val="none" w:sz="0" w:space="0" w:color="auto"/>
            <w:right w:val="none" w:sz="0" w:space="0" w:color="auto"/>
          </w:divBdr>
        </w:div>
        <w:div w:id="405346363">
          <w:marLeft w:val="720"/>
          <w:marRight w:val="0"/>
          <w:marTop w:val="115"/>
          <w:marBottom w:val="0"/>
          <w:divBdr>
            <w:top w:val="none" w:sz="0" w:space="0" w:color="auto"/>
            <w:left w:val="none" w:sz="0" w:space="0" w:color="auto"/>
            <w:bottom w:val="none" w:sz="0" w:space="0" w:color="auto"/>
            <w:right w:val="none" w:sz="0" w:space="0" w:color="auto"/>
          </w:divBdr>
        </w:div>
      </w:divsChild>
    </w:div>
    <w:div w:id="405346104">
      <w:marLeft w:val="0"/>
      <w:marRight w:val="0"/>
      <w:marTop w:val="0"/>
      <w:marBottom w:val="0"/>
      <w:divBdr>
        <w:top w:val="none" w:sz="0" w:space="0" w:color="auto"/>
        <w:left w:val="none" w:sz="0" w:space="0" w:color="auto"/>
        <w:bottom w:val="none" w:sz="0" w:space="0" w:color="auto"/>
        <w:right w:val="none" w:sz="0" w:space="0" w:color="auto"/>
      </w:divBdr>
      <w:divsChild>
        <w:div w:id="405346070">
          <w:marLeft w:val="547"/>
          <w:marRight w:val="0"/>
          <w:marTop w:val="134"/>
          <w:marBottom w:val="0"/>
          <w:divBdr>
            <w:top w:val="none" w:sz="0" w:space="0" w:color="auto"/>
            <w:left w:val="none" w:sz="0" w:space="0" w:color="auto"/>
            <w:bottom w:val="none" w:sz="0" w:space="0" w:color="auto"/>
            <w:right w:val="none" w:sz="0" w:space="0" w:color="auto"/>
          </w:divBdr>
        </w:div>
        <w:div w:id="405346184">
          <w:marLeft w:val="547"/>
          <w:marRight w:val="0"/>
          <w:marTop w:val="134"/>
          <w:marBottom w:val="0"/>
          <w:divBdr>
            <w:top w:val="none" w:sz="0" w:space="0" w:color="auto"/>
            <w:left w:val="none" w:sz="0" w:space="0" w:color="auto"/>
            <w:bottom w:val="none" w:sz="0" w:space="0" w:color="auto"/>
            <w:right w:val="none" w:sz="0" w:space="0" w:color="auto"/>
          </w:divBdr>
        </w:div>
      </w:divsChild>
    </w:div>
    <w:div w:id="405346107">
      <w:marLeft w:val="0"/>
      <w:marRight w:val="0"/>
      <w:marTop w:val="0"/>
      <w:marBottom w:val="0"/>
      <w:divBdr>
        <w:top w:val="none" w:sz="0" w:space="0" w:color="auto"/>
        <w:left w:val="none" w:sz="0" w:space="0" w:color="auto"/>
        <w:bottom w:val="none" w:sz="0" w:space="0" w:color="auto"/>
        <w:right w:val="none" w:sz="0" w:space="0" w:color="auto"/>
      </w:divBdr>
      <w:divsChild>
        <w:div w:id="405346166">
          <w:marLeft w:val="0"/>
          <w:marRight w:val="0"/>
          <w:marTop w:val="115"/>
          <w:marBottom w:val="0"/>
          <w:divBdr>
            <w:top w:val="none" w:sz="0" w:space="0" w:color="auto"/>
            <w:left w:val="none" w:sz="0" w:space="0" w:color="auto"/>
            <w:bottom w:val="none" w:sz="0" w:space="0" w:color="auto"/>
            <w:right w:val="none" w:sz="0" w:space="0" w:color="auto"/>
          </w:divBdr>
        </w:div>
        <w:div w:id="405346331">
          <w:marLeft w:val="0"/>
          <w:marRight w:val="0"/>
          <w:marTop w:val="115"/>
          <w:marBottom w:val="0"/>
          <w:divBdr>
            <w:top w:val="none" w:sz="0" w:space="0" w:color="auto"/>
            <w:left w:val="none" w:sz="0" w:space="0" w:color="auto"/>
            <w:bottom w:val="none" w:sz="0" w:space="0" w:color="auto"/>
            <w:right w:val="none" w:sz="0" w:space="0" w:color="auto"/>
          </w:divBdr>
        </w:div>
      </w:divsChild>
    </w:div>
    <w:div w:id="405346108">
      <w:marLeft w:val="0"/>
      <w:marRight w:val="0"/>
      <w:marTop w:val="0"/>
      <w:marBottom w:val="0"/>
      <w:divBdr>
        <w:top w:val="none" w:sz="0" w:space="0" w:color="auto"/>
        <w:left w:val="none" w:sz="0" w:space="0" w:color="auto"/>
        <w:bottom w:val="none" w:sz="0" w:space="0" w:color="auto"/>
        <w:right w:val="none" w:sz="0" w:space="0" w:color="auto"/>
      </w:divBdr>
      <w:divsChild>
        <w:div w:id="405346136">
          <w:marLeft w:val="0"/>
          <w:marRight w:val="0"/>
          <w:marTop w:val="96"/>
          <w:marBottom w:val="0"/>
          <w:divBdr>
            <w:top w:val="none" w:sz="0" w:space="0" w:color="auto"/>
            <w:left w:val="none" w:sz="0" w:space="0" w:color="auto"/>
            <w:bottom w:val="none" w:sz="0" w:space="0" w:color="auto"/>
            <w:right w:val="none" w:sz="0" w:space="0" w:color="auto"/>
          </w:divBdr>
        </w:div>
        <w:div w:id="405346152">
          <w:marLeft w:val="0"/>
          <w:marRight w:val="0"/>
          <w:marTop w:val="96"/>
          <w:marBottom w:val="0"/>
          <w:divBdr>
            <w:top w:val="none" w:sz="0" w:space="0" w:color="auto"/>
            <w:left w:val="none" w:sz="0" w:space="0" w:color="auto"/>
            <w:bottom w:val="none" w:sz="0" w:space="0" w:color="auto"/>
            <w:right w:val="none" w:sz="0" w:space="0" w:color="auto"/>
          </w:divBdr>
        </w:div>
        <w:div w:id="405346328">
          <w:marLeft w:val="0"/>
          <w:marRight w:val="0"/>
          <w:marTop w:val="96"/>
          <w:marBottom w:val="0"/>
          <w:divBdr>
            <w:top w:val="none" w:sz="0" w:space="0" w:color="auto"/>
            <w:left w:val="none" w:sz="0" w:space="0" w:color="auto"/>
            <w:bottom w:val="none" w:sz="0" w:space="0" w:color="auto"/>
            <w:right w:val="none" w:sz="0" w:space="0" w:color="auto"/>
          </w:divBdr>
        </w:div>
      </w:divsChild>
    </w:div>
    <w:div w:id="405346114">
      <w:marLeft w:val="0"/>
      <w:marRight w:val="0"/>
      <w:marTop w:val="0"/>
      <w:marBottom w:val="0"/>
      <w:divBdr>
        <w:top w:val="none" w:sz="0" w:space="0" w:color="auto"/>
        <w:left w:val="none" w:sz="0" w:space="0" w:color="auto"/>
        <w:bottom w:val="none" w:sz="0" w:space="0" w:color="auto"/>
        <w:right w:val="none" w:sz="0" w:space="0" w:color="auto"/>
      </w:divBdr>
      <w:divsChild>
        <w:div w:id="405346157">
          <w:marLeft w:val="0"/>
          <w:marRight w:val="0"/>
          <w:marTop w:val="96"/>
          <w:marBottom w:val="0"/>
          <w:divBdr>
            <w:top w:val="none" w:sz="0" w:space="0" w:color="auto"/>
            <w:left w:val="none" w:sz="0" w:space="0" w:color="auto"/>
            <w:bottom w:val="none" w:sz="0" w:space="0" w:color="auto"/>
            <w:right w:val="none" w:sz="0" w:space="0" w:color="auto"/>
          </w:divBdr>
        </w:div>
        <w:div w:id="405346169">
          <w:marLeft w:val="0"/>
          <w:marRight w:val="0"/>
          <w:marTop w:val="96"/>
          <w:marBottom w:val="0"/>
          <w:divBdr>
            <w:top w:val="none" w:sz="0" w:space="0" w:color="auto"/>
            <w:left w:val="none" w:sz="0" w:space="0" w:color="auto"/>
            <w:bottom w:val="none" w:sz="0" w:space="0" w:color="auto"/>
            <w:right w:val="none" w:sz="0" w:space="0" w:color="auto"/>
          </w:divBdr>
        </w:div>
        <w:div w:id="405346203">
          <w:marLeft w:val="0"/>
          <w:marRight w:val="0"/>
          <w:marTop w:val="96"/>
          <w:marBottom w:val="0"/>
          <w:divBdr>
            <w:top w:val="none" w:sz="0" w:space="0" w:color="auto"/>
            <w:left w:val="none" w:sz="0" w:space="0" w:color="auto"/>
            <w:bottom w:val="none" w:sz="0" w:space="0" w:color="auto"/>
            <w:right w:val="none" w:sz="0" w:space="0" w:color="auto"/>
          </w:divBdr>
        </w:div>
        <w:div w:id="405346234">
          <w:marLeft w:val="0"/>
          <w:marRight w:val="0"/>
          <w:marTop w:val="96"/>
          <w:marBottom w:val="0"/>
          <w:divBdr>
            <w:top w:val="none" w:sz="0" w:space="0" w:color="auto"/>
            <w:left w:val="none" w:sz="0" w:space="0" w:color="auto"/>
            <w:bottom w:val="none" w:sz="0" w:space="0" w:color="auto"/>
            <w:right w:val="none" w:sz="0" w:space="0" w:color="auto"/>
          </w:divBdr>
        </w:div>
      </w:divsChild>
    </w:div>
    <w:div w:id="405346115">
      <w:marLeft w:val="0"/>
      <w:marRight w:val="0"/>
      <w:marTop w:val="0"/>
      <w:marBottom w:val="0"/>
      <w:divBdr>
        <w:top w:val="none" w:sz="0" w:space="0" w:color="auto"/>
        <w:left w:val="none" w:sz="0" w:space="0" w:color="auto"/>
        <w:bottom w:val="none" w:sz="0" w:space="0" w:color="auto"/>
        <w:right w:val="none" w:sz="0" w:space="0" w:color="auto"/>
      </w:divBdr>
      <w:divsChild>
        <w:div w:id="405346084">
          <w:marLeft w:val="720"/>
          <w:marRight w:val="0"/>
          <w:marTop w:val="134"/>
          <w:marBottom w:val="0"/>
          <w:divBdr>
            <w:top w:val="none" w:sz="0" w:space="0" w:color="auto"/>
            <w:left w:val="none" w:sz="0" w:space="0" w:color="auto"/>
            <w:bottom w:val="none" w:sz="0" w:space="0" w:color="auto"/>
            <w:right w:val="none" w:sz="0" w:space="0" w:color="auto"/>
          </w:divBdr>
        </w:div>
        <w:div w:id="405346087">
          <w:marLeft w:val="720"/>
          <w:marRight w:val="0"/>
          <w:marTop w:val="134"/>
          <w:marBottom w:val="0"/>
          <w:divBdr>
            <w:top w:val="none" w:sz="0" w:space="0" w:color="auto"/>
            <w:left w:val="none" w:sz="0" w:space="0" w:color="auto"/>
            <w:bottom w:val="none" w:sz="0" w:space="0" w:color="auto"/>
            <w:right w:val="none" w:sz="0" w:space="0" w:color="auto"/>
          </w:divBdr>
        </w:div>
        <w:div w:id="405346268">
          <w:marLeft w:val="720"/>
          <w:marRight w:val="0"/>
          <w:marTop w:val="134"/>
          <w:marBottom w:val="0"/>
          <w:divBdr>
            <w:top w:val="none" w:sz="0" w:space="0" w:color="auto"/>
            <w:left w:val="none" w:sz="0" w:space="0" w:color="auto"/>
            <w:bottom w:val="none" w:sz="0" w:space="0" w:color="auto"/>
            <w:right w:val="none" w:sz="0" w:space="0" w:color="auto"/>
          </w:divBdr>
        </w:div>
        <w:div w:id="405346387">
          <w:marLeft w:val="0"/>
          <w:marRight w:val="0"/>
          <w:marTop w:val="154"/>
          <w:marBottom w:val="0"/>
          <w:divBdr>
            <w:top w:val="none" w:sz="0" w:space="0" w:color="auto"/>
            <w:left w:val="none" w:sz="0" w:space="0" w:color="auto"/>
            <w:bottom w:val="none" w:sz="0" w:space="0" w:color="auto"/>
            <w:right w:val="none" w:sz="0" w:space="0" w:color="auto"/>
          </w:divBdr>
        </w:div>
      </w:divsChild>
    </w:div>
    <w:div w:id="405346118">
      <w:marLeft w:val="0"/>
      <w:marRight w:val="0"/>
      <w:marTop w:val="0"/>
      <w:marBottom w:val="0"/>
      <w:divBdr>
        <w:top w:val="none" w:sz="0" w:space="0" w:color="auto"/>
        <w:left w:val="none" w:sz="0" w:space="0" w:color="auto"/>
        <w:bottom w:val="none" w:sz="0" w:space="0" w:color="auto"/>
        <w:right w:val="none" w:sz="0" w:space="0" w:color="auto"/>
      </w:divBdr>
    </w:div>
    <w:div w:id="405346122">
      <w:marLeft w:val="0"/>
      <w:marRight w:val="0"/>
      <w:marTop w:val="0"/>
      <w:marBottom w:val="0"/>
      <w:divBdr>
        <w:top w:val="none" w:sz="0" w:space="0" w:color="auto"/>
        <w:left w:val="none" w:sz="0" w:space="0" w:color="auto"/>
        <w:bottom w:val="none" w:sz="0" w:space="0" w:color="auto"/>
        <w:right w:val="none" w:sz="0" w:space="0" w:color="auto"/>
      </w:divBdr>
      <w:divsChild>
        <w:div w:id="405346322">
          <w:marLeft w:val="0"/>
          <w:marRight w:val="0"/>
          <w:marTop w:val="154"/>
          <w:marBottom w:val="0"/>
          <w:divBdr>
            <w:top w:val="none" w:sz="0" w:space="0" w:color="auto"/>
            <w:left w:val="none" w:sz="0" w:space="0" w:color="auto"/>
            <w:bottom w:val="none" w:sz="0" w:space="0" w:color="auto"/>
            <w:right w:val="none" w:sz="0" w:space="0" w:color="auto"/>
          </w:divBdr>
        </w:div>
      </w:divsChild>
    </w:div>
    <w:div w:id="405346131">
      <w:marLeft w:val="0"/>
      <w:marRight w:val="0"/>
      <w:marTop w:val="0"/>
      <w:marBottom w:val="0"/>
      <w:divBdr>
        <w:top w:val="none" w:sz="0" w:space="0" w:color="auto"/>
        <w:left w:val="none" w:sz="0" w:space="0" w:color="auto"/>
        <w:bottom w:val="none" w:sz="0" w:space="0" w:color="auto"/>
        <w:right w:val="none" w:sz="0" w:space="0" w:color="auto"/>
      </w:divBdr>
    </w:div>
    <w:div w:id="405346132">
      <w:marLeft w:val="0"/>
      <w:marRight w:val="0"/>
      <w:marTop w:val="0"/>
      <w:marBottom w:val="0"/>
      <w:divBdr>
        <w:top w:val="none" w:sz="0" w:space="0" w:color="auto"/>
        <w:left w:val="none" w:sz="0" w:space="0" w:color="auto"/>
        <w:bottom w:val="none" w:sz="0" w:space="0" w:color="auto"/>
        <w:right w:val="none" w:sz="0" w:space="0" w:color="auto"/>
      </w:divBdr>
      <w:divsChild>
        <w:div w:id="405346235">
          <w:marLeft w:val="432"/>
          <w:marRight w:val="0"/>
          <w:marTop w:val="96"/>
          <w:marBottom w:val="0"/>
          <w:divBdr>
            <w:top w:val="none" w:sz="0" w:space="0" w:color="auto"/>
            <w:left w:val="none" w:sz="0" w:space="0" w:color="auto"/>
            <w:bottom w:val="none" w:sz="0" w:space="0" w:color="auto"/>
            <w:right w:val="none" w:sz="0" w:space="0" w:color="auto"/>
          </w:divBdr>
        </w:div>
      </w:divsChild>
    </w:div>
    <w:div w:id="405346133">
      <w:marLeft w:val="0"/>
      <w:marRight w:val="0"/>
      <w:marTop w:val="0"/>
      <w:marBottom w:val="0"/>
      <w:divBdr>
        <w:top w:val="none" w:sz="0" w:space="0" w:color="auto"/>
        <w:left w:val="none" w:sz="0" w:space="0" w:color="auto"/>
        <w:bottom w:val="none" w:sz="0" w:space="0" w:color="auto"/>
        <w:right w:val="none" w:sz="0" w:space="0" w:color="auto"/>
      </w:divBdr>
      <w:divsChild>
        <w:div w:id="405346083">
          <w:marLeft w:val="0"/>
          <w:marRight w:val="0"/>
          <w:marTop w:val="115"/>
          <w:marBottom w:val="0"/>
          <w:divBdr>
            <w:top w:val="none" w:sz="0" w:space="0" w:color="auto"/>
            <w:left w:val="none" w:sz="0" w:space="0" w:color="auto"/>
            <w:bottom w:val="none" w:sz="0" w:space="0" w:color="auto"/>
            <w:right w:val="none" w:sz="0" w:space="0" w:color="auto"/>
          </w:divBdr>
        </w:div>
        <w:div w:id="405346266">
          <w:marLeft w:val="0"/>
          <w:marRight w:val="0"/>
          <w:marTop w:val="115"/>
          <w:marBottom w:val="0"/>
          <w:divBdr>
            <w:top w:val="none" w:sz="0" w:space="0" w:color="auto"/>
            <w:left w:val="none" w:sz="0" w:space="0" w:color="auto"/>
            <w:bottom w:val="none" w:sz="0" w:space="0" w:color="auto"/>
            <w:right w:val="none" w:sz="0" w:space="0" w:color="auto"/>
          </w:divBdr>
        </w:div>
      </w:divsChild>
    </w:div>
    <w:div w:id="405346134">
      <w:marLeft w:val="0"/>
      <w:marRight w:val="0"/>
      <w:marTop w:val="0"/>
      <w:marBottom w:val="0"/>
      <w:divBdr>
        <w:top w:val="none" w:sz="0" w:space="0" w:color="auto"/>
        <w:left w:val="none" w:sz="0" w:space="0" w:color="auto"/>
        <w:bottom w:val="none" w:sz="0" w:space="0" w:color="auto"/>
        <w:right w:val="none" w:sz="0" w:space="0" w:color="auto"/>
      </w:divBdr>
    </w:div>
    <w:div w:id="405346138">
      <w:marLeft w:val="0"/>
      <w:marRight w:val="0"/>
      <w:marTop w:val="0"/>
      <w:marBottom w:val="0"/>
      <w:divBdr>
        <w:top w:val="none" w:sz="0" w:space="0" w:color="auto"/>
        <w:left w:val="none" w:sz="0" w:space="0" w:color="auto"/>
        <w:bottom w:val="none" w:sz="0" w:space="0" w:color="auto"/>
        <w:right w:val="none" w:sz="0" w:space="0" w:color="auto"/>
      </w:divBdr>
    </w:div>
    <w:div w:id="405346144">
      <w:marLeft w:val="0"/>
      <w:marRight w:val="0"/>
      <w:marTop w:val="0"/>
      <w:marBottom w:val="0"/>
      <w:divBdr>
        <w:top w:val="none" w:sz="0" w:space="0" w:color="auto"/>
        <w:left w:val="none" w:sz="0" w:space="0" w:color="auto"/>
        <w:bottom w:val="none" w:sz="0" w:space="0" w:color="auto"/>
        <w:right w:val="none" w:sz="0" w:space="0" w:color="auto"/>
      </w:divBdr>
    </w:div>
    <w:div w:id="405346147">
      <w:marLeft w:val="0"/>
      <w:marRight w:val="0"/>
      <w:marTop w:val="0"/>
      <w:marBottom w:val="0"/>
      <w:divBdr>
        <w:top w:val="none" w:sz="0" w:space="0" w:color="auto"/>
        <w:left w:val="none" w:sz="0" w:space="0" w:color="auto"/>
        <w:bottom w:val="none" w:sz="0" w:space="0" w:color="auto"/>
        <w:right w:val="none" w:sz="0" w:space="0" w:color="auto"/>
      </w:divBdr>
      <w:divsChild>
        <w:div w:id="405346227">
          <w:marLeft w:val="0"/>
          <w:marRight w:val="0"/>
          <w:marTop w:val="134"/>
          <w:marBottom w:val="0"/>
          <w:divBdr>
            <w:top w:val="none" w:sz="0" w:space="0" w:color="auto"/>
            <w:left w:val="none" w:sz="0" w:space="0" w:color="auto"/>
            <w:bottom w:val="none" w:sz="0" w:space="0" w:color="auto"/>
            <w:right w:val="none" w:sz="0" w:space="0" w:color="auto"/>
          </w:divBdr>
        </w:div>
        <w:div w:id="405346366">
          <w:marLeft w:val="0"/>
          <w:marRight w:val="0"/>
          <w:marTop w:val="134"/>
          <w:marBottom w:val="0"/>
          <w:divBdr>
            <w:top w:val="none" w:sz="0" w:space="0" w:color="auto"/>
            <w:left w:val="none" w:sz="0" w:space="0" w:color="auto"/>
            <w:bottom w:val="none" w:sz="0" w:space="0" w:color="auto"/>
            <w:right w:val="none" w:sz="0" w:space="0" w:color="auto"/>
          </w:divBdr>
        </w:div>
      </w:divsChild>
    </w:div>
    <w:div w:id="405346150">
      <w:marLeft w:val="0"/>
      <w:marRight w:val="0"/>
      <w:marTop w:val="0"/>
      <w:marBottom w:val="0"/>
      <w:divBdr>
        <w:top w:val="none" w:sz="0" w:space="0" w:color="auto"/>
        <w:left w:val="none" w:sz="0" w:space="0" w:color="auto"/>
        <w:bottom w:val="none" w:sz="0" w:space="0" w:color="auto"/>
        <w:right w:val="none" w:sz="0" w:space="0" w:color="auto"/>
      </w:divBdr>
      <w:divsChild>
        <w:div w:id="405346120">
          <w:marLeft w:val="0"/>
          <w:marRight w:val="0"/>
          <w:marTop w:val="154"/>
          <w:marBottom w:val="0"/>
          <w:divBdr>
            <w:top w:val="none" w:sz="0" w:space="0" w:color="auto"/>
            <w:left w:val="none" w:sz="0" w:space="0" w:color="auto"/>
            <w:bottom w:val="none" w:sz="0" w:space="0" w:color="auto"/>
            <w:right w:val="none" w:sz="0" w:space="0" w:color="auto"/>
          </w:divBdr>
        </w:div>
        <w:div w:id="405346323">
          <w:marLeft w:val="0"/>
          <w:marRight w:val="0"/>
          <w:marTop w:val="154"/>
          <w:marBottom w:val="0"/>
          <w:divBdr>
            <w:top w:val="none" w:sz="0" w:space="0" w:color="auto"/>
            <w:left w:val="none" w:sz="0" w:space="0" w:color="auto"/>
            <w:bottom w:val="none" w:sz="0" w:space="0" w:color="auto"/>
            <w:right w:val="none" w:sz="0" w:space="0" w:color="auto"/>
          </w:divBdr>
        </w:div>
      </w:divsChild>
    </w:div>
    <w:div w:id="405346151">
      <w:marLeft w:val="0"/>
      <w:marRight w:val="0"/>
      <w:marTop w:val="0"/>
      <w:marBottom w:val="0"/>
      <w:divBdr>
        <w:top w:val="none" w:sz="0" w:space="0" w:color="auto"/>
        <w:left w:val="none" w:sz="0" w:space="0" w:color="auto"/>
        <w:bottom w:val="none" w:sz="0" w:space="0" w:color="auto"/>
        <w:right w:val="none" w:sz="0" w:space="0" w:color="auto"/>
      </w:divBdr>
    </w:div>
    <w:div w:id="405346159">
      <w:marLeft w:val="0"/>
      <w:marRight w:val="0"/>
      <w:marTop w:val="0"/>
      <w:marBottom w:val="0"/>
      <w:divBdr>
        <w:top w:val="none" w:sz="0" w:space="0" w:color="auto"/>
        <w:left w:val="none" w:sz="0" w:space="0" w:color="auto"/>
        <w:bottom w:val="none" w:sz="0" w:space="0" w:color="auto"/>
        <w:right w:val="none" w:sz="0" w:space="0" w:color="auto"/>
      </w:divBdr>
    </w:div>
    <w:div w:id="405346163">
      <w:marLeft w:val="0"/>
      <w:marRight w:val="0"/>
      <w:marTop w:val="0"/>
      <w:marBottom w:val="0"/>
      <w:divBdr>
        <w:top w:val="none" w:sz="0" w:space="0" w:color="auto"/>
        <w:left w:val="none" w:sz="0" w:space="0" w:color="auto"/>
        <w:bottom w:val="none" w:sz="0" w:space="0" w:color="auto"/>
        <w:right w:val="none" w:sz="0" w:space="0" w:color="auto"/>
      </w:divBdr>
      <w:divsChild>
        <w:div w:id="405346140">
          <w:marLeft w:val="1325"/>
          <w:marRight w:val="0"/>
          <w:marTop w:val="96"/>
          <w:marBottom w:val="0"/>
          <w:divBdr>
            <w:top w:val="none" w:sz="0" w:space="0" w:color="auto"/>
            <w:left w:val="none" w:sz="0" w:space="0" w:color="auto"/>
            <w:bottom w:val="none" w:sz="0" w:space="0" w:color="auto"/>
            <w:right w:val="none" w:sz="0" w:space="0" w:color="auto"/>
          </w:divBdr>
        </w:div>
        <w:div w:id="405346204">
          <w:marLeft w:val="1325"/>
          <w:marRight w:val="0"/>
          <w:marTop w:val="96"/>
          <w:marBottom w:val="0"/>
          <w:divBdr>
            <w:top w:val="none" w:sz="0" w:space="0" w:color="auto"/>
            <w:left w:val="none" w:sz="0" w:space="0" w:color="auto"/>
            <w:bottom w:val="none" w:sz="0" w:space="0" w:color="auto"/>
            <w:right w:val="none" w:sz="0" w:space="0" w:color="auto"/>
          </w:divBdr>
        </w:div>
        <w:div w:id="405346349">
          <w:marLeft w:val="720"/>
          <w:marRight w:val="0"/>
          <w:marTop w:val="115"/>
          <w:marBottom w:val="0"/>
          <w:divBdr>
            <w:top w:val="none" w:sz="0" w:space="0" w:color="auto"/>
            <w:left w:val="none" w:sz="0" w:space="0" w:color="auto"/>
            <w:bottom w:val="none" w:sz="0" w:space="0" w:color="auto"/>
            <w:right w:val="none" w:sz="0" w:space="0" w:color="auto"/>
          </w:divBdr>
        </w:div>
        <w:div w:id="405346360">
          <w:marLeft w:val="1325"/>
          <w:marRight w:val="0"/>
          <w:marTop w:val="96"/>
          <w:marBottom w:val="0"/>
          <w:divBdr>
            <w:top w:val="none" w:sz="0" w:space="0" w:color="auto"/>
            <w:left w:val="none" w:sz="0" w:space="0" w:color="auto"/>
            <w:bottom w:val="none" w:sz="0" w:space="0" w:color="auto"/>
            <w:right w:val="none" w:sz="0" w:space="0" w:color="auto"/>
          </w:divBdr>
        </w:div>
      </w:divsChild>
    </w:div>
    <w:div w:id="405346165">
      <w:marLeft w:val="0"/>
      <w:marRight w:val="0"/>
      <w:marTop w:val="0"/>
      <w:marBottom w:val="0"/>
      <w:divBdr>
        <w:top w:val="none" w:sz="0" w:space="0" w:color="auto"/>
        <w:left w:val="none" w:sz="0" w:space="0" w:color="auto"/>
        <w:bottom w:val="none" w:sz="0" w:space="0" w:color="auto"/>
        <w:right w:val="none" w:sz="0" w:space="0" w:color="auto"/>
      </w:divBdr>
      <w:divsChild>
        <w:div w:id="405346156">
          <w:marLeft w:val="0"/>
          <w:marRight w:val="0"/>
          <w:marTop w:val="96"/>
          <w:marBottom w:val="0"/>
          <w:divBdr>
            <w:top w:val="none" w:sz="0" w:space="0" w:color="auto"/>
            <w:left w:val="none" w:sz="0" w:space="0" w:color="auto"/>
            <w:bottom w:val="none" w:sz="0" w:space="0" w:color="auto"/>
            <w:right w:val="none" w:sz="0" w:space="0" w:color="auto"/>
          </w:divBdr>
        </w:div>
        <w:div w:id="405346161">
          <w:marLeft w:val="0"/>
          <w:marRight w:val="0"/>
          <w:marTop w:val="96"/>
          <w:marBottom w:val="0"/>
          <w:divBdr>
            <w:top w:val="none" w:sz="0" w:space="0" w:color="auto"/>
            <w:left w:val="none" w:sz="0" w:space="0" w:color="auto"/>
            <w:bottom w:val="none" w:sz="0" w:space="0" w:color="auto"/>
            <w:right w:val="none" w:sz="0" w:space="0" w:color="auto"/>
          </w:divBdr>
        </w:div>
        <w:div w:id="405346206">
          <w:marLeft w:val="0"/>
          <w:marRight w:val="0"/>
          <w:marTop w:val="96"/>
          <w:marBottom w:val="0"/>
          <w:divBdr>
            <w:top w:val="none" w:sz="0" w:space="0" w:color="auto"/>
            <w:left w:val="none" w:sz="0" w:space="0" w:color="auto"/>
            <w:bottom w:val="none" w:sz="0" w:space="0" w:color="auto"/>
            <w:right w:val="none" w:sz="0" w:space="0" w:color="auto"/>
          </w:divBdr>
        </w:div>
        <w:div w:id="405346293">
          <w:marLeft w:val="0"/>
          <w:marRight w:val="0"/>
          <w:marTop w:val="96"/>
          <w:marBottom w:val="0"/>
          <w:divBdr>
            <w:top w:val="none" w:sz="0" w:space="0" w:color="auto"/>
            <w:left w:val="none" w:sz="0" w:space="0" w:color="auto"/>
            <w:bottom w:val="none" w:sz="0" w:space="0" w:color="auto"/>
            <w:right w:val="none" w:sz="0" w:space="0" w:color="auto"/>
          </w:divBdr>
        </w:div>
        <w:div w:id="405346358">
          <w:marLeft w:val="0"/>
          <w:marRight w:val="0"/>
          <w:marTop w:val="96"/>
          <w:marBottom w:val="0"/>
          <w:divBdr>
            <w:top w:val="none" w:sz="0" w:space="0" w:color="auto"/>
            <w:left w:val="none" w:sz="0" w:space="0" w:color="auto"/>
            <w:bottom w:val="none" w:sz="0" w:space="0" w:color="auto"/>
            <w:right w:val="none" w:sz="0" w:space="0" w:color="auto"/>
          </w:divBdr>
        </w:div>
      </w:divsChild>
    </w:div>
    <w:div w:id="405346167">
      <w:marLeft w:val="0"/>
      <w:marRight w:val="0"/>
      <w:marTop w:val="0"/>
      <w:marBottom w:val="0"/>
      <w:divBdr>
        <w:top w:val="none" w:sz="0" w:space="0" w:color="auto"/>
        <w:left w:val="none" w:sz="0" w:space="0" w:color="auto"/>
        <w:bottom w:val="none" w:sz="0" w:space="0" w:color="auto"/>
        <w:right w:val="none" w:sz="0" w:space="0" w:color="auto"/>
      </w:divBdr>
      <w:divsChild>
        <w:div w:id="405346082">
          <w:marLeft w:val="720"/>
          <w:marRight w:val="0"/>
          <w:marTop w:val="86"/>
          <w:marBottom w:val="0"/>
          <w:divBdr>
            <w:top w:val="none" w:sz="0" w:space="0" w:color="auto"/>
            <w:left w:val="none" w:sz="0" w:space="0" w:color="auto"/>
            <w:bottom w:val="none" w:sz="0" w:space="0" w:color="auto"/>
            <w:right w:val="none" w:sz="0" w:space="0" w:color="auto"/>
          </w:divBdr>
        </w:div>
        <w:div w:id="405346116">
          <w:marLeft w:val="720"/>
          <w:marRight w:val="0"/>
          <w:marTop w:val="86"/>
          <w:marBottom w:val="0"/>
          <w:divBdr>
            <w:top w:val="none" w:sz="0" w:space="0" w:color="auto"/>
            <w:left w:val="none" w:sz="0" w:space="0" w:color="auto"/>
            <w:bottom w:val="none" w:sz="0" w:space="0" w:color="auto"/>
            <w:right w:val="none" w:sz="0" w:space="0" w:color="auto"/>
          </w:divBdr>
        </w:div>
        <w:div w:id="405346123">
          <w:marLeft w:val="720"/>
          <w:marRight w:val="0"/>
          <w:marTop w:val="86"/>
          <w:marBottom w:val="0"/>
          <w:divBdr>
            <w:top w:val="none" w:sz="0" w:space="0" w:color="auto"/>
            <w:left w:val="none" w:sz="0" w:space="0" w:color="auto"/>
            <w:bottom w:val="none" w:sz="0" w:space="0" w:color="auto"/>
            <w:right w:val="none" w:sz="0" w:space="0" w:color="auto"/>
          </w:divBdr>
        </w:div>
        <w:div w:id="405346195">
          <w:marLeft w:val="0"/>
          <w:marRight w:val="0"/>
          <w:marTop w:val="96"/>
          <w:marBottom w:val="0"/>
          <w:divBdr>
            <w:top w:val="none" w:sz="0" w:space="0" w:color="auto"/>
            <w:left w:val="none" w:sz="0" w:space="0" w:color="auto"/>
            <w:bottom w:val="none" w:sz="0" w:space="0" w:color="auto"/>
            <w:right w:val="none" w:sz="0" w:space="0" w:color="auto"/>
          </w:divBdr>
        </w:div>
        <w:div w:id="405346197">
          <w:marLeft w:val="0"/>
          <w:marRight w:val="0"/>
          <w:marTop w:val="96"/>
          <w:marBottom w:val="0"/>
          <w:divBdr>
            <w:top w:val="none" w:sz="0" w:space="0" w:color="auto"/>
            <w:left w:val="none" w:sz="0" w:space="0" w:color="auto"/>
            <w:bottom w:val="none" w:sz="0" w:space="0" w:color="auto"/>
            <w:right w:val="none" w:sz="0" w:space="0" w:color="auto"/>
          </w:divBdr>
        </w:div>
        <w:div w:id="405346217">
          <w:marLeft w:val="0"/>
          <w:marRight w:val="0"/>
          <w:marTop w:val="96"/>
          <w:marBottom w:val="0"/>
          <w:divBdr>
            <w:top w:val="none" w:sz="0" w:space="0" w:color="auto"/>
            <w:left w:val="none" w:sz="0" w:space="0" w:color="auto"/>
            <w:bottom w:val="none" w:sz="0" w:space="0" w:color="auto"/>
            <w:right w:val="none" w:sz="0" w:space="0" w:color="auto"/>
          </w:divBdr>
        </w:div>
        <w:div w:id="405346303">
          <w:marLeft w:val="0"/>
          <w:marRight w:val="0"/>
          <w:marTop w:val="96"/>
          <w:marBottom w:val="0"/>
          <w:divBdr>
            <w:top w:val="none" w:sz="0" w:space="0" w:color="auto"/>
            <w:left w:val="none" w:sz="0" w:space="0" w:color="auto"/>
            <w:bottom w:val="none" w:sz="0" w:space="0" w:color="auto"/>
            <w:right w:val="none" w:sz="0" w:space="0" w:color="auto"/>
          </w:divBdr>
        </w:div>
        <w:div w:id="405346307">
          <w:marLeft w:val="720"/>
          <w:marRight w:val="0"/>
          <w:marTop w:val="86"/>
          <w:marBottom w:val="0"/>
          <w:divBdr>
            <w:top w:val="none" w:sz="0" w:space="0" w:color="auto"/>
            <w:left w:val="none" w:sz="0" w:space="0" w:color="auto"/>
            <w:bottom w:val="none" w:sz="0" w:space="0" w:color="auto"/>
            <w:right w:val="none" w:sz="0" w:space="0" w:color="auto"/>
          </w:divBdr>
        </w:div>
        <w:div w:id="405346312">
          <w:marLeft w:val="0"/>
          <w:marRight w:val="0"/>
          <w:marTop w:val="96"/>
          <w:marBottom w:val="0"/>
          <w:divBdr>
            <w:top w:val="none" w:sz="0" w:space="0" w:color="auto"/>
            <w:left w:val="none" w:sz="0" w:space="0" w:color="auto"/>
            <w:bottom w:val="none" w:sz="0" w:space="0" w:color="auto"/>
            <w:right w:val="none" w:sz="0" w:space="0" w:color="auto"/>
          </w:divBdr>
        </w:div>
      </w:divsChild>
    </w:div>
    <w:div w:id="405346178">
      <w:marLeft w:val="0"/>
      <w:marRight w:val="0"/>
      <w:marTop w:val="0"/>
      <w:marBottom w:val="0"/>
      <w:divBdr>
        <w:top w:val="none" w:sz="0" w:space="0" w:color="auto"/>
        <w:left w:val="none" w:sz="0" w:space="0" w:color="auto"/>
        <w:bottom w:val="none" w:sz="0" w:space="0" w:color="auto"/>
        <w:right w:val="none" w:sz="0" w:space="0" w:color="auto"/>
      </w:divBdr>
      <w:divsChild>
        <w:div w:id="405346155">
          <w:marLeft w:val="547"/>
          <w:marRight w:val="0"/>
          <w:marTop w:val="134"/>
          <w:marBottom w:val="0"/>
          <w:divBdr>
            <w:top w:val="none" w:sz="0" w:space="0" w:color="auto"/>
            <w:left w:val="none" w:sz="0" w:space="0" w:color="auto"/>
            <w:bottom w:val="none" w:sz="0" w:space="0" w:color="auto"/>
            <w:right w:val="none" w:sz="0" w:space="0" w:color="auto"/>
          </w:divBdr>
        </w:div>
      </w:divsChild>
    </w:div>
    <w:div w:id="405346183">
      <w:marLeft w:val="0"/>
      <w:marRight w:val="0"/>
      <w:marTop w:val="0"/>
      <w:marBottom w:val="0"/>
      <w:divBdr>
        <w:top w:val="none" w:sz="0" w:space="0" w:color="auto"/>
        <w:left w:val="none" w:sz="0" w:space="0" w:color="auto"/>
        <w:bottom w:val="none" w:sz="0" w:space="0" w:color="auto"/>
        <w:right w:val="none" w:sz="0" w:space="0" w:color="auto"/>
      </w:divBdr>
      <w:divsChild>
        <w:div w:id="405346119">
          <w:marLeft w:val="0"/>
          <w:marRight w:val="0"/>
          <w:marTop w:val="86"/>
          <w:marBottom w:val="0"/>
          <w:divBdr>
            <w:top w:val="none" w:sz="0" w:space="0" w:color="auto"/>
            <w:left w:val="none" w:sz="0" w:space="0" w:color="auto"/>
            <w:bottom w:val="none" w:sz="0" w:space="0" w:color="auto"/>
            <w:right w:val="none" w:sz="0" w:space="0" w:color="auto"/>
          </w:divBdr>
        </w:div>
        <w:div w:id="405346149">
          <w:marLeft w:val="0"/>
          <w:marRight w:val="0"/>
          <w:marTop w:val="86"/>
          <w:marBottom w:val="0"/>
          <w:divBdr>
            <w:top w:val="none" w:sz="0" w:space="0" w:color="auto"/>
            <w:left w:val="none" w:sz="0" w:space="0" w:color="auto"/>
            <w:bottom w:val="none" w:sz="0" w:space="0" w:color="auto"/>
            <w:right w:val="none" w:sz="0" w:space="0" w:color="auto"/>
          </w:divBdr>
        </w:div>
        <w:div w:id="405346179">
          <w:marLeft w:val="720"/>
          <w:marRight w:val="0"/>
          <w:marTop w:val="77"/>
          <w:marBottom w:val="0"/>
          <w:divBdr>
            <w:top w:val="none" w:sz="0" w:space="0" w:color="auto"/>
            <w:left w:val="none" w:sz="0" w:space="0" w:color="auto"/>
            <w:bottom w:val="none" w:sz="0" w:space="0" w:color="auto"/>
            <w:right w:val="none" w:sz="0" w:space="0" w:color="auto"/>
          </w:divBdr>
        </w:div>
        <w:div w:id="405346214">
          <w:marLeft w:val="720"/>
          <w:marRight w:val="0"/>
          <w:marTop w:val="77"/>
          <w:marBottom w:val="0"/>
          <w:divBdr>
            <w:top w:val="none" w:sz="0" w:space="0" w:color="auto"/>
            <w:left w:val="none" w:sz="0" w:space="0" w:color="auto"/>
            <w:bottom w:val="none" w:sz="0" w:space="0" w:color="auto"/>
            <w:right w:val="none" w:sz="0" w:space="0" w:color="auto"/>
          </w:divBdr>
        </w:div>
        <w:div w:id="405346280">
          <w:marLeft w:val="720"/>
          <w:marRight w:val="0"/>
          <w:marTop w:val="77"/>
          <w:marBottom w:val="0"/>
          <w:divBdr>
            <w:top w:val="none" w:sz="0" w:space="0" w:color="auto"/>
            <w:left w:val="none" w:sz="0" w:space="0" w:color="auto"/>
            <w:bottom w:val="none" w:sz="0" w:space="0" w:color="auto"/>
            <w:right w:val="none" w:sz="0" w:space="0" w:color="auto"/>
          </w:divBdr>
        </w:div>
        <w:div w:id="405346365">
          <w:marLeft w:val="720"/>
          <w:marRight w:val="0"/>
          <w:marTop w:val="77"/>
          <w:marBottom w:val="0"/>
          <w:divBdr>
            <w:top w:val="none" w:sz="0" w:space="0" w:color="auto"/>
            <w:left w:val="none" w:sz="0" w:space="0" w:color="auto"/>
            <w:bottom w:val="none" w:sz="0" w:space="0" w:color="auto"/>
            <w:right w:val="none" w:sz="0" w:space="0" w:color="auto"/>
          </w:divBdr>
        </w:div>
        <w:div w:id="405346373">
          <w:marLeft w:val="0"/>
          <w:marRight w:val="0"/>
          <w:marTop w:val="86"/>
          <w:marBottom w:val="0"/>
          <w:divBdr>
            <w:top w:val="none" w:sz="0" w:space="0" w:color="auto"/>
            <w:left w:val="none" w:sz="0" w:space="0" w:color="auto"/>
            <w:bottom w:val="none" w:sz="0" w:space="0" w:color="auto"/>
            <w:right w:val="none" w:sz="0" w:space="0" w:color="auto"/>
          </w:divBdr>
        </w:div>
      </w:divsChild>
    </w:div>
    <w:div w:id="405346185">
      <w:marLeft w:val="0"/>
      <w:marRight w:val="0"/>
      <w:marTop w:val="0"/>
      <w:marBottom w:val="0"/>
      <w:divBdr>
        <w:top w:val="none" w:sz="0" w:space="0" w:color="auto"/>
        <w:left w:val="none" w:sz="0" w:space="0" w:color="auto"/>
        <w:bottom w:val="none" w:sz="0" w:space="0" w:color="auto"/>
        <w:right w:val="none" w:sz="0" w:space="0" w:color="auto"/>
      </w:divBdr>
    </w:div>
    <w:div w:id="405346189">
      <w:marLeft w:val="0"/>
      <w:marRight w:val="0"/>
      <w:marTop w:val="0"/>
      <w:marBottom w:val="0"/>
      <w:divBdr>
        <w:top w:val="none" w:sz="0" w:space="0" w:color="auto"/>
        <w:left w:val="none" w:sz="0" w:space="0" w:color="auto"/>
        <w:bottom w:val="none" w:sz="0" w:space="0" w:color="auto"/>
        <w:right w:val="none" w:sz="0" w:space="0" w:color="auto"/>
      </w:divBdr>
      <w:divsChild>
        <w:div w:id="405346065">
          <w:marLeft w:val="720"/>
          <w:marRight w:val="0"/>
          <w:marTop w:val="96"/>
          <w:marBottom w:val="0"/>
          <w:divBdr>
            <w:top w:val="none" w:sz="0" w:space="0" w:color="auto"/>
            <w:left w:val="none" w:sz="0" w:space="0" w:color="auto"/>
            <w:bottom w:val="none" w:sz="0" w:space="0" w:color="auto"/>
            <w:right w:val="none" w:sz="0" w:space="0" w:color="auto"/>
          </w:divBdr>
        </w:div>
        <w:div w:id="405346310">
          <w:marLeft w:val="720"/>
          <w:marRight w:val="0"/>
          <w:marTop w:val="96"/>
          <w:marBottom w:val="0"/>
          <w:divBdr>
            <w:top w:val="none" w:sz="0" w:space="0" w:color="auto"/>
            <w:left w:val="none" w:sz="0" w:space="0" w:color="auto"/>
            <w:bottom w:val="none" w:sz="0" w:space="0" w:color="auto"/>
            <w:right w:val="none" w:sz="0" w:space="0" w:color="auto"/>
          </w:divBdr>
        </w:div>
        <w:div w:id="405346378">
          <w:marLeft w:val="0"/>
          <w:marRight w:val="0"/>
          <w:marTop w:val="115"/>
          <w:marBottom w:val="0"/>
          <w:divBdr>
            <w:top w:val="none" w:sz="0" w:space="0" w:color="auto"/>
            <w:left w:val="none" w:sz="0" w:space="0" w:color="auto"/>
            <w:bottom w:val="none" w:sz="0" w:space="0" w:color="auto"/>
            <w:right w:val="none" w:sz="0" w:space="0" w:color="auto"/>
          </w:divBdr>
        </w:div>
        <w:div w:id="405346396">
          <w:marLeft w:val="720"/>
          <w:marRight w:val="0"/>
          <w:marTop w:val="96"/>
          <w:marBottom w:val="0"/>
          <w:divBdr>
            <w:top w:val="none" w:sz="0" w:space="0" w:color="auto"/>
            <w:left w:val="none" w:sz="0" w:space="0" w:color="auto"/>
            <w:bottom w:val="none" w:sz="0" w:space="0" w:color="auto"/>
            <w:right w:val="none" w:sz="0" w:space="0" w:color="auto"/>
          </w:divBdr>
        </w:div>
        <w:div w:id="405346401">
          <w:marLeft w:val="0"/>
          <w:marRight w:val="0"/>
          <w:marTop w:val="115"/>
          <w:marBottom w:val="0"/>
          <w:divBdr>
            <w:top w:val="none" w:sz="0" w:space="0" w:color="auto"/>
            <w:left w:val="none" w:sz="0" w:space="0" w:color="auto"/>
            <w:bottom w:val="none" w:sz="0" w:space="0" w:color="auto"/>
            <w:right w:val="none" w:sz="0" w:space="0" w:color="auto"/>
          </w:divBdr>
        </w:div>
      </w:divsChild>
    </w:div>
    <w:div w:id="405346190">
      <w:marLeft w:val="0"/>
      <w:marRight w:val="0"/>
      <w:marTop w:val="0"/>
      <w:marBottom w:val="0"/>
      <w:divBdr>
        <w:top w:val="none" w:sz="0" w:space="0" w:color="auto"/>
        <w:left w:val="none" w:sz="0" w:space="0" w:color="auto"/>
        <w:bottom w:val="none" w:sz="0" w:space="0" w:color="auto"/>
        <w:right w:val="none" w:sz="0" w:space="0" w:color="auto"/>
      </w:divBdr>
      <w:divsChild>
        <w:div w:id="405346071">
          <w:marLeft w:val="0"/>
          <w:marRight w:val="0"/>
          <w:marTop w:val="115"/>
          <w:marBottom w:val="0"/>
          <w:divBdr>
            <w:top w:val="none" w:sz="0" w:space="0" w:color="auto"/>
            <w:left w:val="none" w:sz="0" w:space="0" w:color="auto"/>
            <w:bottom w:val="none" w:sz="0" w:space="0" w:color="auto"/>
            <w:right w:val="none" w:sz="0" w:space="0" w:color="auto"/>
          </w:divBdr>
        </w:div>
        <w:div w:id="405346105">
          <w:marLeft w:val="0"/>
          <w:marRight w:val="0"/>
          <w:marTop w:val="115"/>
          <w:marBottom w:val="0"/>
          <w:divBdr>
            <w:top w:val="none" w:sz="0" w:space="0" w:color="auto"/>
            <w:left w:val="none" w:sz="0" w:space="0" w:color="auto"/>
            <w:bottom w:val="none" w:sz="0" w:space="0" w:color="auto"/>
            <w:right w:val="none" w:sz="0" w:space="0" w:color="auto"/>
          </w:divBdr>
        </w:div>
        <w:div w:id="405346239">
          <w:marLeft w:val="0"/>
          <w:marRight w:val="0"/>
          <w:marTop w:val="115"/>
          <w:marBottom w:val="0"/>
          <w:divBdr>
            <w:top w:val="none" w:sz="0" w:space="0" w:color="auto"/>
            <w:left w:val="none" w:sz="0" w:space="0" w:color="auto"/>
            <w:bottom w:val="none" w:sz="0" w:space="0" w:color="auto"/>
            <w:right w:val="none" w:sz="0" w:space="0" w:color="auto"/>
          </w:divBdr>
        </w:div>
        <w:div w:id="405346270">
          <w:marLeft w:val="0"/>
          <w:marRight w:val="0"/>
          <w:marTop w:val="115"/>
          <w:marBottom w:val="0"/>
          <w:divBdr>
            <w:top w:val="none" w:sz="0" w:space="0" w:color="auto"/>
            <w:left w:val="none" w:sz="0" w:space="0" w:color="auto"/>
            <w:bottom w:val="none" w:sz="0" w:space="0" w:color="auto"/>
            <w:right w:val="none" w:sz="0" w:space="0" w:color="auto"/>
          </w:divBdr>
        </w:div>
      </w:divsChild>
    </w:div>
    <w:div w:id="405346193">
      <w:marLeft w:val="0"/>
      <w:marRight w:val="0"/>
      <w:marTop w:val="0"/>
      <w:marBottom w:val="0"/>
      <w:divBdr>
        <w:top w:val="none" w:sz="0" w:space="0" w:color="auto"/>
        <w:left w:val="none" w:sz="0" w:space="0" w:color="auto"/>
        <w:bottom w:val="none" w:sz="0" w:space="0" w:color="auto"/>
        <w:right w:val="none" w:sz="0" w:space="0" w:color="auto"/>
      </w:divBdr>
      <w:divsChild>
        <w:div w:id="405346201">
          <w:marLeft w:val="0"/>
          <w:marRight w:val="0"/>
          <w:marTop w:val="115"/>
          <w:marBottom w:val="0"/>
          <w:divBdr>
            <w:top w:val="none" w:sz="0" w:space="0" w:color="auto"/>
            <w:left w:val="none" w:sz="0" w:space="0" w:color="auto"/>
            <w:bottom w:val="none" w:sz="0" w:space="0" w:color="auto"/>
            <w:right w:val="none" w:sz="0" w:space="0" w:color="auto"/>
          </w:divBdr>
        </w:div>
        <w:div w:id="405346289">
          <w:marLeft w:val="0"/>
          <w:marRight w:val="0"/>
          <w:marTop w:val="115"/>
          <w:marBottom w:val="0"/>
          <w:divBdr>
            <w:top w:val="none" w:sz="0" w:space="0" w:color="auto"/>
            <w:left w:val="none" w:sz="0" w:space="0" w:color="auto"/>
            <w:bottom w:val="none" w:sz="0" w:space="0" w:color="auto"/>
            <w:right w:val="none" w:sz="0" w:space="0" w:color="auto"/>
          </w:divBdr>
        </w:div>
      </w:divsChild>
    </w:div>
    <w:div w:id="405346196">
      <w:marLeft w:val="0"/>
      <w:marRight w:val="0"/>
      <w:marTop w:val="0"/>
      <w:marBottom w:val="0"/>
      <w:divBdr>
        <w:top w:val="none" w:sz="0" w:space="0" w:color="auto"/>
        <w:left w:val="none" w:sz="0" w:space="0" w:color="auto"/>
        <w:bottom w:val="none" w:sz="0" w:space="0" w:color="auto"/>
        <w:right w:val="none" w:sz="0" w:space="0" w:color="auto"/>
      </w:divBdr>
      <w:divsChild>
        <w:div w:id="405346176">
          <w:marLeft w:val="0"/>
          <w:marRight w:val="0"/>
          <w:marTop w:val="115"/>
          <w:marBottom w:val="0"/>
          <w:divBdr>
            <w:top w:val="none" w:sz="0" w:space="0" w:color="auto"/>
            <w:left w:val="none" w:sz="0" w:space="0" w:color="auto"/>
            <w:bottom w:val="none" w:sz="0" w:space="0" w:color="auto"/>
            <w:right w:val="none" w:sz="0" w:space="0" w:color="auto"/>
          </w:divBdr>
        </w:div>
        <w:div w:id="405346254">
          <w:marLeft w:val="0"/>
          <w:marRight w:val="0"/>
          <w:marTop w:val="115"/>
          <w:marBottom w:val="0"/>
          <w:divBdr>
            <w:top w:val="none" w:sz="0" w:space="0" w:color="auto"/>
            <w:left w:val="none" w:sz="0" w:space="0" w:color="auto"/>
            <w:bottom w:val="none" w:sz="0" w:space="0" w:color="auto"/>
            <w:right w:val="none" w:sz="0" w:space="0" w:color="auto"/>
          </w:divBdr>
        </w:div>
      </w:divsChild>
    </w:div>
    <w:div w:id="405346200">
      <w:marLeft w:val="0"/>
      <w:marRight w:val="0"/>
      <w:marTop w:val="0"/>
      <w:marBottom w:val="0"/>
      <w:divBdr>
        <w:top w:val="none" w:sz="0" w:space="0" w:color="auto"/>
        <w:left w:val="none" w:sz="0" w:space="0" w:color="auto"/>
        <w:bottom w:val="none" w:sz="0" w:space="0" w:color="auto"/>
        <w:right w:val="none" w:sz="0" w:space="0" w:color="auto"/>
      </w:divBdr>
      <w:divsChild>
        <w:div w:id="405346252">
          <w:marLeft w:val="0"/>
          <w:marRight w:val="0"/>
          <w:marTop w:val="0"/>
          <w:marBottom w:val="0"/>
          <w:divBdr>
            <w:top w:val="none" w:sz="0" w:space="0" w:color="auto"/>
            <w:left w:val="none" w:sz="0" w:space="0" w:color="auto"/>
            <w:bottom w:val="none" w:sz="0" w:space="0" w:color="auto"/>
            <w:right w:val="none" w:sz="0" w:space="0" w:color="auto"/>
          </w:divBdr>
          <w:divsChild>
            <w:div w:id="405346341">
              <w:marLeft w:val="0"/>
              <w:marRight w:val="0"/>
              <w:marTop w:val="0"/>
              <w:marBottom w:val="0"/>
              <w:divBdr>
                <w:top w:val="none" w:sz="0" w:space="0" w:color="auto"/>
                <w:left w:val="none" w:sz="0" w:space="0" w:color="auto"/>
                <w:bottom w:val="none" w:sz="0" w:space="0" w:color="auto"/>
                <w:right w:val="none" w:sz="0" w:space="0" w:color="auto"/>
              </w:divBdr>
              <w:divsChild>
                <w:div w:id="405346379">
                  <w:marLeft w:val="0"/>
                  <w:marRight w:val="0"/>
                  <w:marTop w:val="0"/>
                  <w:marBottom w:val="0"/>
                  <w:divBdr>
                    <w:top w:val="none" w:sz="0" w:space="0" w:color="auto"/>
                    <w:left w:val="none" w:sz="0" w:space="0" w:color="auto"/>
                    <w:bottom w:val="none" w:sz="0" w:space="0" w:color="auto"/>
                    <w:right w:val="none" w:sz="0" w:space="0" w:color="auto"/>
                  </w:divBdr>
                  <w:divsChild>
                    <w:div w:id="405346391">
                      <w:marLeft w:val="0"/>
                      <w:marRight w:val="0"/>
                      <w:marTop w:val="0"/>
                      <w:marBottom w:val="0"/>
                      <w:divBdr>
                        <w:top w:val="none" w:sz="0" w:space="0" w:color="auto"/>
                        <w:left w:val="none" w:sz="0" w:space="0" w:color="auto"/>
                        <w:bottom w:val="none" w:sz="0" w:space="0" w:color="auto"/>
                        <w:right w:val="none" w:sz="0" w:space="0" w:color="auto"/>
                      </w:divBdr>
                      <w:divsChild>
                        <w:div w:id="405346412">
                          <w:marLeft w:val="0"/>
                          <w:marRight w:val="0"/>
                          <w:marTop w:val="0"/>
                          <w:marBottom w:val="0"/>
                          <w:divBdr>
                            <w:top w:val="none" w:sz="0" w:space="0" w:color="auto"/>
                            <w:left w:val="none" w:sz="0" w:space="0" w:color="auto"/>
                            <w:bottom w:val="none" w:sz="0" w:space="0" w:color="auto"/>
                            <w:right w:val="none" w:sz="0" w:space="0" w:color="auto"/>
                          </w:divBdr>
                          <w:divsChild>
                            <w:div w:id="405346146">
                              <w:marLeft w:val="0"/>
                              <w:marRight w:val="0"/>
                              <w:marTop w:val="0"/>
                              <w:marBottom w:val="0"/>
                              <w:divBdr>
                                <w:top w:val="none" w:sz="0" w:space="0" w:color="auto"/>
                                <w:left w:val="none" w:sz="0" w:space="0" w:color="auto"/>
                                <w:bottom w:val="none" w:sz="0" w:space="0" w:color="auto"/>
                                <w:right w:val="none" w:sz="0" w:space="0" w:color="auto"/>
                              </w:divBdr>
                              <w:divsChild>
                                <w:div w:id="405346090">
                                  <w:marLeft w:val="0"/>
                                  <w:marRight w:val="0"/>
                                  <w:marTop w:val="0"/>
                                  <w:marBottom w:val="0"/>
                                  <w:divBdr>
                                    <w:top w:val="none" w:sz="0" w:space="0" w:color="auto"/>
                                    <w:left w:val="none" w:sz="0" w:space="0" w:color="auto"/>
                                    <w:bottom w:val="none" w:sz="0" w:space="0" w:color="auto"/>
                                    <w:right w:val="none" w:sz="0" w:space="0" w:color="auto"/>
                                  </w:divBdr>
                                  <w:divsChild>
                                    <w:div w:id="405346171">
                                      <w:marLeft w:val="0"/>
                                      <w:marRight w:val="0"/>
                                      <w:marTop w:val="0"/>
                                      <w:marBottom w:val="0"/>
                                      <w:divBdr>
                                        <w:top w:val="none" w:sz="0" w:space="0" w:color="auto"/>
                                        <w:left w:val="none" w:sz="0" w:space="0" w:color="auto"/>
                                        <w:bottom w:val="none" w:sz="0" w:space="0" w:color="auto"/>
                                        <w:right w:val="none" w:sz="0" w:space="0" w:color="auto"/>
                                      </w:divBdr>
                                      <w:divsChild>
                                        <w:div w:id="4053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346202">
      <w:marLeft w:val="0"/>
      <w:marRight w:val="0"/>
      <w:marTop w:val="0"/>
      <w:marBottom w:val="0"/>
      <w:divBdr>
        <w:top w:val="none" w:sz="0" w:space="0" w:color="auto"/>
        <w:left w:val="none" w:sz="0" w:space="0" w:color="auto"/>
        <w:bottom w:val="none" w:sz="0" w:space="0" w:color="auto"/>
        <w:right w:val="none" w:sz="0" w:space="0" w:color="auto"/>
      </w:divBdr>
      <w:divsChild>
        <w:div w:id="405346205">
          <w:marLeft w:val="0"/>
          <w:marRight w:val="0"/>
          <w:marTop w:val="115"/>
          <w:marBottom w:val="0"/>
          <w:divBdr>
            <w:top w:val="none" w:sz="0" w:space="0" w:color="auto"/>
            <w:left w:val="none" w:sz="0" w:space="0" w:color="auto"/>
            <w:bottom w:val="none" w:sz="0" w:space="0" w:color="auto"/>
            <w:right w:val="none" w:sz="0" w:space="0" w:color="auto"/>
          </w:divBdr>
        </w:div>
        <w:div w:id="405346346">
          <w:marLeft w:val="0"/>
          <w:marRight w:val="0"/>
          <w:marTop w:val="115"/>
          <w:marBottom w:val="0"/>
          <w:divBdr>
            <w:top w:val="none" w:sz="0" w:space="0" w:color="auto"/>
            <w:left w:val="none" w:sz="0" w:space="0" w:color="auto"/>
            <w:bottom w:val="none" w:sz="0" w:space="0" w:color="auto"/>
            <w:right w:val="none" w:sz="0" w:space="0" w:color="auto"/>
          </w:divBdr>
        </w:div>
      </w:divsChild>
    </w:div>
    <w:div w:id="405346211">
      <w:marLeft w:val="0"/>
      <w:marRight w:val="0"/>
      <w:marTop w:val="0"/>
      <w:marBottom w:val="0"/>
      <w:divBdr>
        <w:top w:val="none" w:sz="0" w:space="0" w:color="auto"/>
        <w:left w:val="none" w:sz="0" w:space="0" w:color="auto"/>
        <w:bottom w:val="none" w:sz="0" w:space="0" w:color="auto"/>
        <w:right w:val="none" w:sz="0" w:space="0" w:color="auto"/>
      </w:divBdr>
      <w:divsChild>
        <w:div w:id="405346287">
          <w:marLeft w:val="0"/>
          <w:marRight w:val="0"/>
          <w:marTop w:val="134"/>
          <w:marBottom w:val="0"/>
          <w:divBdr>
            <w:top w:val="none" w:sz="0" w:space="0" w:color="auto"/>
            <w:left w:val="none" w:sz="0" w:space="0" w:color="auto"/>
            <w:bottom w:val="none" w:sz="0" w:space="0" w:color="auto"/>
            <w:right w:val="none" w:sz="0" w:space="0" w:color="auto"/>
          </w:divBdr>
        </w:div>
        <w:div w:id="405346336">
          <w:marLeft w:val="0"/>
          <w:marRight w:val="0"/>
          <w:marTop w:val="134"/>
          <w:marBottom w:val="0"/>
          <w:divBdr>
            <w:top w:val="none" w:sz="0" w:space="0" w:color="auto"/>
            <w:left w:val="none" w:sz="0" w:space="0" w:color="auto"/>
            <w:bottom w:val="none" w:sz="0" w:space="0" w:color="auto"/>
            <w:right w:val="none" w:sz="0" w:space="0" w:color="auto"/>
          </w:divBdr>
        </w:div>
        <w:div w:id="405346394">
          <w:marLeft w:val="0"/>
          <w:marRight w:val="0"/>
          <w:marTop w:val="134"/>
          <w:marBottom w:val="0"/>
          <w:divBdr>
            <w:top w:val="none" w:sz="0" w:space="0" w:color="auto"/>
            <w:left w:val="none" w:sz="0" w:space="0" w:color="auto"/>
            <w:bottom w:val="none" w:sz="0" w:space="0" w:color="auto"/>
            <w:right w:val="none" w:sz="0" w:space="0" w:color="auto"/>
          </w:divBdr>
        </w:div>
      </w:divsChild>
    </w:div>
    <w:div w:id="405346212">
      <w:marLeft w:val="0"/>
      <w:marRight w:val="0"/>
      <w:marTop w:val="0"/>
      <w:marBottom w:val="0"/>
      <w:divBdr>
        <w:top w:val="none" w:sz="0" w:space="0" w:color="auto"/>
        <w:left w:val="none" w:sz="0" w:space="0" w:color="auto"/>
        <w:bottom w:val="none" w:sz="0" w:space="0" w:color="auto"/>
        <w:right w:val="none" w:sz="0" w:space="0" w:color="auto"/>
      </w:divBdr>
      <w:divsChild>
        <w:div w:id="405346137">
          <w:marLeft w:val="0"/>
          <w:marRight w:val="0"/>
          <w:marTop w:val="134"/>
          <w:marBottom w:val="0"/>
          <w:divBdr>
            <w:top w:val="none" w:sz="0" w:space="0" w:color="auto"/>
            <w:left w:val="none" w:sz="0" w:space="0" w:color="auto"/>
            <w:bottom w:val="none" w:sz="0" w:space="0" w:color="auto"/>
            <w:right w:val="none" w:sz="0" w:space="0" w:color="auto"/>
          </w:divBdr>
        </w:div>
        <w:div w:id="405346291">
          <w:marLeft w:val="0"/>
          <w:marRight w:val="0"/>
          <w:marTop w:val="134"/>
          <w:marBottom w:val="0"/>
          <w:divBdr>
            <w:top w:val="none" w:sz="0" w:space="0" w:color="auto"/>
            <w:left w:val="none" w:sz="0" w:space="0" w:color="auto"/>
            <w:bottom w:val="none" w:sz="0" w:space="0" w:color="auto"/>
            <w:right w:val="none" w:sz="0" w:space="0" w:color="auto"/>
          </w:divBdr>
        </w:div>
        <w:div w:id="405346300">
          <w:marLeft w:val="0"/>
          <w:marRight w:val="0"/>
          <w:marTop w:val="134"/>
          <w:marBottom w:val="0"/>
          <w:divBdr>
            <w:top w:val="none" w:sz="0" w:space="0" w:color="auto"/>
            <w:left w:val="none" w:sz="0" w:space="0" w:color="auto"/>
            <w:bottom w:val="none" w:sz="0" w:space="0" w:color="auto"/>
            <w:right w:val="none" w:sz="0" w:space="0" w:color="auto"/>
          </w:divBdr>
        </w:div>
      </w:divsChild>
    </w:div>
    <w:div w:id="405346213">
      <w:marLeft w:val="0"/>
      <w:marRight w:val="0"/>
      <w:marTop w:val="0"/>
      <w:marBottom w:val="0"/>
      <w:divBdr>
        <w:top w:val="none" w:sz="0" w:space="0" w:color="auto"/>
        <w:left w:val="none" w:sz="0" w:space="0" w:color="auto"/>
        <w:bottom w:val="none" w:sz="0" w:space="0" w:color="auto"/>
        <w:right w:val="none" w:sz="0" w:space="0" w:color="auto"/>
      </w:divBdr>
      <w:divsChild>
        <w:div w:id="405346218">
          <w:marLeft w:val="0"/>
          <w:marRight w:val="0"/>
          <w:marTop w:val="134"/>
          <w:marBottom w:val="0"/>
          <w:divBdr>
            <w:top w:val="none" w:sz="0" w:space="0" w:color="auto"/>
            <w:left w:val="none" w:sz="0" w:space="0" w:color="auto"/>
            <w:bottom w:val="none" w:sz="0" w:space="0" w:color="auto"/>
            <w:right w:val="none" w:sz="0" w:space="0" w:color="auto"/>
          </w:divBdr>
        </w:div>
        <w:div w:id="405346224">
          <w:marLeft w:val="0"/>
          <w:marRight w:val="0"/>
          <w:marTop w:val="134"/>
          <w:marBottom w:val="0"/>
          <w:divBdr>
            <w:top w:val="none" w:sz="0" w:space="0" w:color="auto"/>
            <w:left w:val="none" w:sz="0" w:space="0" w:color="auto"/>
            <w:bottom w:val="none" w:sz="0" w:space="0" w:color="auto"/>
            <w:right w:val="none" w:sz="0" w:space="0" w:color="auto"/>
          </w:divBdr>
        </w:div>
      </w:divsChild>
    </w:div>
    <w:div w:id="405346219">
      <w:marLeft w:val="0"/>
      <w:marRight w:val="0"/>
      <w:marTop w:val="0"/>
      <w:marBottom w:val="0"/>
      <w:divBdr>
        <w:top w:val="none" w:sz="0" w:space="0" w:color="auto"/>
        <w:left w:val="none" w:sz="0" w:space="0" w:color="auto"/>
        <w:bottom w:val="none" w:sz="0" w:space="0" w:color="auto"/>
        <w:right w:val="none" w:sz="0" w:space="0" w:color="auto"/>
      </w:divBdr>
    </w:div>
    <w:div w:id="405346221">
      <w:marLeft w:val="0"/>
      <w:marRight w:val="0"/>
      <w:marTop w:val="0"/>
      <w:marBottom w:val="0"/>
      <w:divBdr>
        <w:top w:val="none" w:sz="0" w:space="0" w:color="auto"/>
        <w:left w:val="none" w:sz="0" w:space="0" w:color="auto"/>
        <w:bottom w:val="none" w:sz="0" w:space="0" w:color="auto"/>
        <w:right w:val="none" w:sz="0" w:space="0" w:color="auto"/>
      </w:divBdr>
    </w:div>
    <w:div w:id="405346222">
      <w:marLeft w:val="0"/>
      <w:marRight w:val="0"/>
      <w:marTop w:val="0"/>
      <w:marBottom w:val="0"/>
      <w:divBdr>
        <w:top w:val="none" w:sz="0" w:space="0" w:color="auto"/>
        <w:left w:val="none" w:sz="0" w:space="0" w:color="auto"/>
        <w:bottom w:val="none" w:sz="0" w:space="0" w:color="auto"/>
        <w:right w:val="none" w:sz="0" w:space="0" w:color="auto"/>
      </w:divBdr>
      <w:divsChild>
        <w:div w:id="405346160">
          <w:marLeft w:val="0"/>
          <w:marRight w:val="0"/>
          <w:marTop w:val="96"/>
          <w:marBottom w:val="0"/>
          <w:divBdr>
            <w:top w:val="none" w:sz="0" w:space="0" w:color="auto"/>
            <w:left w:val="none" w:sz="0" w:space="0" w:color="auto"/>
            <w:bottom w:val="none" w:sz="0" w:space="0" w:color="auto"/>
            <w:right w:val="none" w:sz="0" w:space="0" w:color="auto"/>
          </w:divBdr>
        </w:div>
        <w:div w:id="405346297">
          <w:marLeft w:val="0"/>
          <w:marRight w:val="0"/>
          <w:marTop w:val="96"/>
          <w:marBottom w:val="0"/>
          <w:divBdr>
            <w:top w:val="none" w:sz="0" w:space="0" w:color="auto"/>
            <w:left w:val="none" w:sz="0" w:space="0" w:color="auto"/>
            <w:bottom w:val="none" w:sz="0" w:space="0" w:color="auto"/>
            <w:right w:val="none" w:sz="0" w:space="0" w:color="auto"/>
          </w:divBdr>
        </w:div>
        <w:div w:id="405346335">
          <w:marLeft w:val="0"/>
          <w:marRight w:val="0"/>
          <w:marTop w:val="96"/>
          <w:marBottom w:val="0"/>
          <w:divBdr>
            <w:top w:val="none" w:sz="0" w:space="0" w:color="auto"/>
            <w:left w:val="none" w:sz="0" w:space="0" w:color="auto"/>
            <w:bottom w:val="none" w:sz="0" w:space="0" w:color="auto"/>
            <w:right w:val="none" w:sz="0" w:space="0" w:color="auto"/>
          </w:divBdr>
        </w:div>
      </w:divsChild>
    </w:div>
    <w:div w:id="405346223">
      <w:marLeft w:val="0"/>
      <w:marRight w:val="0"/>
      <w:marTop w:val="0"/>
      <w:marBottom w:val="0"/>
      <w:divBdr>
        <w:top w:val="none" w:sz="0" w:space="0" w:color="auto"/>
        <w:left w:val="none" w:sz="0" w:space="0" w:color="auto"/>
        <w:bottom w:val="none" w:sz="0" w:space="0" w:color="auto"/>
        <w:right w:val="none" w:sz="0" w:space="0" w:color="auto"/>
      </w:divBdr>
      <w:divsChild>
        <w:div w:id="405346098">
          <w:marLeft w:val="1008"/>
          <w:marRight w:val="0"/>
          <w:marTop w:val="77"/>
          <w:marBottom w:val="0"/>
          <w:divBdr>
            <w:top w:val="none" w:sz="0" w:space="0" w:color="auto"/>
            <w:left w:val="none" w:sz="0" w:space="0" w:color="auto"/>
            <w:bottom w:val="none" w:sz="0" w:space="0" w:color="auto"/>
            <w:right w:val="none" w:sz="0" w:space="0" w:color="auto"/>
          </w:divBdr>
        </w:div>
        <w:div w:id="405346362">
          <w:marLeft w:val="432"/>
          <w:marRight w:val="0"/>
          <w:marTop w:val="77"/>
          <w:marBottom w:val="0"/>
          <w:divBdr>
            <w:top w:val="none" w:sz="0" w:space="0" w:color="auto"/>
            <w:left w:val="none" w:sz="0" w:space="0" w:color="auto"/>
            <w:bottom w:val="none" w:sz="0" w:space="0" w:color="auto"/>
            <w:right w:val="none" w:sz="0" w:space="0" w:color="auto"/>
          </w:divBdr>
        </w:div>
        <w:div w:id="405346388">
          <w:marLeft w:val="1008"/>
          <w:marRight w:val="0"/>
          <w:marTop w:val="77"/>
          <w:marBottom w:val="0"/>
          <w:divBdr>
            <w:top w:val="none" w:sz="0" w:space="0" w:color="auto"/>
            <w:left w:val="none" w:sz="0" w:space="0" w:color="auto"/>
            <w:bottom w:val="none" w:sz="0" w:space="0" w:color="auto"/>
            <w:right w:val="none" w:sz="0" w:space="0" w:color="auto"/>
          </w:divBdr>
        </w:div>
      </w:divsChild>
    </w:div>
    <w:div w:id="405346233">
      <w:marLeft w:val="0"/>
      <w:marRight w:val="0"/>
      <w:marTop w:val="0"/>
      <w:marBottom w:val="0"/>
      <w:divBdr>
        <w:top w:val="none" w:sz="0" w:space="0" w:color="auto"/>
        <w:left w:val="none" w:sz="0" w:space="0" w:color="auto"/>
        <w:bottom w:val="none" w:sz="0" w:space="0" w:color="auto"/>
        <w:right w:val="none" w:sz="0" w:space="0" w:color="auto"/>
      </w:divBdr>
      <w:divsChild>
        <w:div w:id="405346100">
          <w:marLeft w:val="0"/>
          <w:marRight w:val="0"/>
          <w:marTop w:val="115"/>
          <w:marBottom w:val="0"/>
          <w:divBdr>
            <w:top w:val="none" w:sz="0" w:space="0" w:color="auto"/>
            <w:left w:val="none" w:sz="0" w:space="0" w:color="auto"/>
            <w:bottom w:val="none" w:sz="0" w:space="0" w:color="auto"/>
            <w:right w:val="none" w:sz="0" w:space="0" w:color="auto"/>
          </w:divBdr>
        </w:div>
        <w:div w:id="405346121">
          <w:marLeft w:val="720"/>
          <w:marRight w:val="0"/>
          <w:marTop w:val="96"/>
          <w:marBottom w:val="0"/>
          <w:divBdr>
            <w:top w:val="none" w:sz="0" w:space="0" w:color="auto"/>
            <w:left w:val="none" w:sz="0" w:space="0" w:color="auto"/>
            <w:bottom w:val="none" w:sz="0" w:space="0" w:color="auto"/>
            <w:right w:val="none" w:sz="0" w:space="0" w:color="auto"/>
          </w:divBdr>
        </w:div>
        <w:div w:id="405346192">
          <w:marLeft w:val="0"/>
          <w:marRight w:val="0"/>
          <w:marTop w:val="115"/>
          <w:marBottom w:val="0"/>
          <w:divBdr>
            <w:top w:val="none" w:sz="0" w:space="0" w:color="auto"/>
            <w:left w:val="none" w:sz="0" w:space="0" w:color="auto"/>
            <w:bottom w:val="none" w:sz="0" w:space="0" w:color="auto"/>
            <w:right w:val="none" w:sz="0" w:space="0" w:color="auto"/>
          </w:divBdr>
        </w:div>
        <w:div w:id="405346215">
          <w:marLeft w:val="720"/>
          <w:marRight w:val="0"/>
          <w:marTop w:val="96"/>
          <w:marBottom w:val="0"/>
          <w:divBdr>
            <w:top w:val="none" w:sz="0" w:space="0" w:color="auto"/>
            <w:left w:val="none" w:sz="0" w:space="0" w:color="auto"/>
            <w:bottom w:val="none" w:sz="0" w:space="0" w:color="auto"/>
            <w:right w:val="none" w:sz="0" w:space="0" w:color="auto"/>
          </w:divBdr>
        </w:div>
        <w:div w:id="405346220">
          <w:marLeft w:val="0"/>
          <w:marRight w:val="0"/>
          <w:marTop w:val="115"/>
          <w:marBottom w:val="0"/>
          <w:divBdr>
            <w:top w:val="none" w:sz="0" w:space="0" w:color="auto"/>
            <w:left w:val="none" w:sz="0" w:space="0" w:color="auto"/>
            <w:bottom w:val="none" w:sz="0" w:space="0" w:color="auto"/>
            <w:right w:val="none" w:sz="0" w:space="0" w:color="auto"/>
          </w:divBdr>
        </w:div>
        <w:div w:id="405346340">
          <w:marLeft w:val="720"/>
          <w:marRight w:val="0"/>
          <w:marTop w:val="96"/>
          <w:marBottom w:val="0"/>
          <w:divBdr>
            <w:top w:val="none" w:sz="0" w:space="0" w:color="auto"/>
            <w:left w:val="none" w:sz="0" w:space="0" w:color="auto"/>
            <w:bottom w:val="none" w:sz="0" w:space="0" w:color="auto"/>
            <w:right w:val="none" w:sz="0" w:space="0" w:color="auto"/>
          </w:divBdr>
        </w:div>
        <w:div w:id="405346347">
          <w:marLeft w:val="0"/>
          <w:marRight w:val="0"/>
          <w:marTop w:val="115"/>
          <w:marBottom w:val="0"/>
          <w:divBdr>
            <w:top w:val="none" w:sz="0" w:space="0" w:color="auto"/>
            <w:left w:val="none" w:sz="0" w:space="0" w:color="auto"/>
            <w:bottom w:val="none" w:sz="0" w:space="0" w:color="auto"/>
            <w:right w:val="none" w:sz="0" w:space="0" w:color="auto"/>
          </w:divBdr>
        </w:div>
        <w:div w:id="405346383">
          <w:marLeft w:val="720"/>
          <w:marRight w:val="0"/>
          <w:marTop w:val="96"/>
          <w:marBottom w:val="0"/>
          <w:divBdr>
            <w:top w:val="none" w:sz="0" w:space="0" w:color="auto"/>
            <w:left w:val="none" w:sz="0" w:space="0" w:color="auto"/>
            <w:bottom w:val="none" w:sz="0" w:space="0" w:color="auto"/>
            <w:right w:val="none" w:sz="0" w:space="0" w:color="auto"/>
          </w:divBdr>
        </w:div>
      </w:divsChild>
    </w:div>
    <w:div w:id="405346240">
      <w:marLeft w:val="0"/>
      <w:marRight w:val="0"/>
      <w:marTop w:val="0"/>
      <w:marBottom w:val="0"/>
      <w:divBdr>
        <w:top w:val="none" w:sz="0" w:space="0" w:color="auto"/>
        <w:left w:val="none" w:sz="0" w:space="0" w:color="auto"/>
        <w:bottom w:val="none" w:sz="0" w:space="0" w:color="auto"/>
        <w:right w:val="none" w:sz="0" w:space="0" w:color="auto"/>
      </w:divBdr>
      <w:divsChild>
        <w:div w:id="405346389">
          <w:marLeft w:val="547"/>
          <w:marRight w:val="0"/>
          <w:marTop w:val="154"/>
          <w:marBottom w:val="0"/>
          <w:divBdr>
            <w:top w:val="none" w:sz="0" w:space="0" w:color="auto"/>
            <w:left w:val="none" w:sz="0" w:space="0" w:color="auto"/>
            <w:bottom w:val="none" w:sz="0" w:space="0" w:color="auto"/>
            <w:right w:val="none" w:sz="0" w:space="0" w:color="auto"/>
          </w:divBdr>
        </w:div>
        <w:div w:id="405346415">
          <w:marLeft w:val="547"/>
          <w:marRight w:val="0"/>
          <w:marTop w:val="154"/>
          <w:marBottom w:val="0"/>
          <w:divBdr>
            <w:top w:val="none" w:sz="0" w:space="0" w:color="auto"/>
            <w:left w:val="none" w:sz="0" w:space="0" w:color="auto"/>
            <w:bottom w:val="none" w:sz="0" w:space="0" w:color="auto"/>
            <w:right w:val="none" w:sz="0" w:space="0" w:color="auto"/>
          </w:divBdr>
        </w:div>
      </w:divsChild>
    </w:div>
    <w:div w:id="405346241">
      <w:marLeft w:val="0"/>
      <w:marRight w:val="0"/>
      <w:marTop w:val="0"/>
      <w:marBottom w:val="0"/>
      <w:divBdr>
        <w:top w:val="none" w:sz="0" w:space="0" w:color="auto"/>
        <w:left w:val="none" w:sz="0" w:space="0" w:color="auto"/>
        <w:bottom w:val="none" w:sz="0" w:space="0" w:color="auto"/>
        <w:right w:val="none" w:sz="0" w:space="0" w:color="auto"/>
      </w:divBdr>
      <w:divsChild>
        <w:div w:id="405346172">
          <w:marLeft w:val="720"/>
          <w:marRight w:val="0"/>
          <w:marTop w:val="77"/>
          <w:marBottom w:val="0"/>
          <w:divBdr>
            <w:top w:val="none" w:sz="0" w:space="0" w:color="auto"/>
            <w:left w:val="none" w:sz="0" w:space="0" w:color="auto"/>
            <w:bottom w:val="none" w:sz="0" w:space="0" w:color="auto"/>
            <w:right w:val="none" w:sz="0" w:space="0" w:color="auto"/>
          </w:divBdr>
        </w:div>
        <w:div w:id="405346175">
          <w:marLeft w:val="0"/>
          <w:marRight w:val="0"/>
          <w:marTop w:val="86"/>
          <w:marBottom w:val="0"/>
          <w:divBdr>
            <w:top w:val="none" w:sz="0" w:space="0" w:color="auto"/>
            <w:left w:val="none" w:sz="0" w:space="0" w:color="auto"/>
            <w:bottom w:val="none" w:sz="0" w:space="0" w:color="auto"/>
            <w:right w:val="none" w:sz="0" w:space="0" w:color="auto"/>
          </w:divBdr>
        </w:div>
        <w:div w:id="405346187">
          <w:marLeft w:val="0"/>
          <w:marRight w:val="0"/>
          <w:marTop w:val="86"/>
          <w:marBottom w:val="0"/>
          <w:divBdr>
            <w:top w:val="none" w:sz="0" w:space="0" w:color="auto"/>
            <w:left w:val="none" w:sz="0" w:space="0" w:color="auto"/>
            <w:bottom w:val="none" w:sz="0" w:space="0" w:color="auto"/>
            <w:right w:val="none" w:sz="0" w:space="0" w:color="auto"/>
          </w:divBdr>
        </w:div>
        <w:div w:id="405346225">
          <w:marLeft w:val="720"/>
          <w:marRight w:val="0"/>
          <w:marTop w:val="77"/>
          <w:marBottom w:val="0"/>
          <w:divBdr>
            <w:top w:val="none" w:sz="0" w:space="0" w:color="auto"/>
            <w:left w:val="none" w:sz="0" w:space="0" w:color="auto"/>
            <w:bottom w:val="none" w:sz="0" w:space="0" w:color="auto"/>
            <w:right w:val="none" w:sz="0" w:space="0" w:color="auto"/>
          </w:divBdr>
        </w:div>
        <w:div w:id="405346236">
          <w:marLeft w:val="0"/>
          <w:marRight w:val="0"/>
          <w:marTop w:val="86"/>
          <w:marBottom w:val="0"/>
          <w:divBdr>
            <w:top w:val="none" w:sz="0" w:space="0" w:color="auto"/>
            <w:left w:val="none" w:sz="0" w:space="0" w:color="auto"/>
            <w:bottom w:val="none" w:sz="0" w:space="0" w:color="auto"/>
            <w:right w:val="none" w:sz="0" w:space="0" w:color="auto"/>
          </w:divBdr>
        </w:div>
        <w:div w:id="405346304">
          <w:marLeft w:val="720"/>
          <w:marRight w:val="0"/>
          <w:marTop w:val="77"/>
          <w:marBottom w:val="0"/>
          <w:divBdr>
            <w:top w:val="none" w:sz="0" w:space="0" w:color="auto"/>
            <w:left w:val="none" w:sz="0" w:space="0" w:color="auto"/>
            <w:bottom w:val="none" w:sz="0" w:space="0" w:color="auto"/>
            <w:right w:val="none" w:sz="0" w:space="0" w:color="auto"/>
          </w:divBdr>
        </w:div>
        <w:div w:id="405346324">
          <w:marLeft w:val="720"/>
          <w:marRight w:val="0"/>
          <w:marTop w:val="77"/>
          <w:marBottom w:val="0"/>
          <w:divBdr>
            <w:top w:val="none" w:sz="0" w:space="0" w:color="auto"/>
            <w:left w:val="none" w:sz="0" w:space="0" w:color="auto"/>
            <w:bottom w:val="none" w:sz="0" w:space="0" w:color="auto"/>
            <w:right w:val="none" w:sz="0" w:space="0" w:color="auto"/>
          </w:divBdr>
        </w:div>
      </w:divsChild>
    </w:div>
    <w:div w:id="405346242">
      <w:marLeft w:val="0"/>
      <w:marRight w:val="0"/>
      <w:marTop w:val="0"/>
      <w:marBottom w:val="0"/>
      <w:divBdr>
        <w:top w:val="none" w:sz="0" w:space="0" w:color="auto"/>
        <w:left w:val="none" w:sz="0" w:space="0" w:color="auto"/>
        <w:bottom w:val="none" w:sz="0" w:space="0" w:color="auto"/>
        <w:right w:val="none" w:sz="0" w:space="0" w:color="auto"/>
      </w:divBdr>
      <w:divsChild>
        <w:div w:id="405346256">
          <w:marLeft w:val="432"/>
          <w:marRight w:val="0"/>
          <w:marTop w:val="96"/>
          <w:marBottom w:val="0"/>
          <w:divBdr>
            <w:top w:val="none" w:sz="0" w:space="0" w:color="auto"/>
            <w:left w:val="none" w:sz="0" w:space="0" w:color="auto"/>
            <w:bottom w:val="none" w:sz="0" w:space="0" w:color="auto"/>
            <w:right w:val="none" w:sz="0" w:space="0" w:color="auto"/>
          </w:divBdr>
        </w:div>
      </w:divsChild>
    </w:div>
    <w:div w:id="405346244">
      <w:marLeft w:val="0"/>
      <w:marRight w:val="0"/>
      <w:marTop w:val="0"/>
      <w:marBottom w:val="0"/>
      <w:divBdr>
        <w:top w:val="none" w:sz="0" w:space="0" w:color="auto"/>
        <w:left w:val="none" w:sz="0" w:space="0" w:color="auto"/>
        <w:bottom w:val="none" w:sz="0" w:space="0" w:color="auto"/>
        <w:right w:val="none" w:sz="0" w:space="0" w:color="auto"/>
      </w:divBdr>
      <w:divsChild>
        <w:div w:id="405346064">
          <w:marLeft w:val="0"/>
          <w:marRight w:val="0"/>
          <w:marTop w:val="96"/>
          <w:marBottom w:val="0"/>
          <w:divBdr>
            <w:top w:val="none" w:sz="0" w:space="0" w:color="auto"/>
            <w:left w:val="none" w:sz="0" w:space="0" w:color="auto"/>
            <w:bottom w:val="none" w:sz="0" w:space="0" w:color="auto"/>
            <w:right w:val="none" w:sz="0" w:space="0" w:color="auto"/>
          </w:divBdr>
        </w:div>
        <w:div w:id="405346074">
          <w:marLeft w:val="0"/>
          <w:marRight w:val="0"/>
          <w:marTop w:val="96"/>
          <w:marBottom w:val="0"/>
          <w:divBdr>
            <w:top w:val="none" w:sz="0" w:space="0" w:color="auto"/>
            <w:left w:val="none" w:sz="0" w:space="0" w:color="auto"/>
            <w:bottom w:val="none" w:sz="0" w:space="0" w:color="auto"/>
            <w:right w:val="none" w:sz="0" w:space="0" w:color="auto"/>
          </w:divBdr>
        </w:div>
        <w:div w:id="405346154">
          <w:marLeft w:val="0"/>
          <w:marRight w:val="0"/>
          <w:marTop w:val="96"/>
          <w:marBottom w:val="0"/>
          <w:divBdr>
            <w:top w:val="none" w:sz="0" w:space="0" w:color="auto"/>
            <w:left w:val="none" w:sz="0" w:space="0" w:color="auto"/>
            <w:bottom w:val="none" w:sz="0" w:space="0" w:color="auto"/>
            <w:right w:val="none" w:sz="0" w:space="0" w:color="auto"/>
          </w:divBdr>
        </w:div>
        <w:div w:id="405346232">
          <w:marLeft w:val="0"/>
          <w:marRight w:val="0"/>
          <w:marTop w:val="96"/>
          <w:marBottom w:val="0"/>
          <w:divBdr>
            <w:top w:val="none" w:sz="0" w:space="0" w:color="auto"/>
            <w:left w:val="none" w:sz="0" w:space="0" w:color="auto"/>
            <w:bottom w:val="none" w:sz="0" w:space="0" w:color="auto"/>
            <w:right w:val="none" w:sz="0" w:space="0" w:color="auto"/>
          </w:divBdr>
        </w:div>
      </w:divsChild>
    </w:div>
    <w:div w:id="405346255">
      <w:marLeft w:val="0"/>
      <w:marRight w:val="0"/>
      <w:marTop w:val="0"/>
      <w:marBottom w:val="0"/>
      <w:divBdr>
        <w:top w:val="none" w:sz="0" w:space="0" w:color="auto"/>
        <w:left w:val="none" w:sz="0" w:space="0" w:color="auto"/>
        <w:bottom w:val="none" w:sz="0" w:space="0" w:color="auto"/>
        <w:right w:val="none" w:sz="0" w:space="0" w:color="auto"/>
      </w:divBdr>
      <w:divsChild>
        <w:div w:id="405346113">
          <w:marLeft w:val="547"/>
          <w:marRight w:val="0"/>
          <w:marTop w:val="115"/>
          <w:marBottom w:val="0"/>
          <w:divBdr>
            <w:top w:val="none" w:sz="0" w:space="0" w:color="auto"/>
            <w:left w:val="none" w:sz="0" w:space="0" w:color="auto"/>
            <w:bottom w:val="none" w:sz="0" w:space="0" w:color="auto"/>
            <w:right w:val="none" w:sz="0" w:space="0" w:color="auto"/>
          </w:divBdr>
        </w:div>
        <w:div w:id="405346148">
          <w:marLeft w:val="547"/>
          <w:marRight w:val="0"/>
          <w:marTop w:val="96"/>
          <w:marBottom w:val="0"/>
          <w:divBdr>
            <w:top w:val="none" w:sz="0" w:space="0" w:color="auto"/>
            <w:left w:val="none" w:sz="0" w:space="0" w:color="auto"/>
            <w:bottom w:val="none" w:sz="0" w:space="0" w:color="auto"/>
            <w:right w:val="none" w:sz="0" w:space="0" w:color="auto"/>
          </w:divBdr>
        </w:div>
        <w:div w:id="405346285">
          <w:marLeft w:val="547"/>
          <w:marRight w:val="0"/>
          <w:marTop w:val="96"/>
          <w:marBottom w:val="0"/>
          <w:divBdr>
            <w:top w:val="none" w:sz="0" w:space="0" w:color="auto"/>
            <w:left w:val="none" w:sz="0" w:space="0" w:color="auto"/>
            <w:bottom w:val="none" w:sz="0" w:space="0" w:color="auto"/>
            <w:right w:val="none" w:sz="0" w:space="0" w:color="auto"/>
          </w:divBdr>
        </w:div>
        <w:div w:id="405346377">
          <w:marLeft w:val="547"/>
          <w:marRight w:val="0"/>
          <w:marTop w:val="96"/>
          <w:marBottom w:val="0"/>
          <w:divBdr>
            <w:top w:val="none" w:sz="0" w:space="0" w:color="auto"/>
            <w:left w:val="none" w:sz="0" w:space="0" w:color="auto"/>
            <w:bottom w:val="none" w:sz="0" w:space="0" w:color="auto"/>
            <w:right w:val="none" w:sz="0" w:space="0" w:color="auto"/>
          </w:divBdr>
        </w:div>
      </w:divsChild>
    </w:div>
    <w:div w:id="405346259">
      <w:marLeft w:val="0"/>
      <w:marRight w:val="0"/>
      <w:marTop w:val="0"/>
      <w:marBottom w:val="0"/>
      <w:divBdr>
        <w:top w:val="none" w:sz="0" w:space="0" w:color="auto"/>
        <w:left w:val="none" w:sz="0" w:space="0" w:color="auto"/>
        <w:bottom w:val="none" w:sz="0" w:space="0" w:color="auto"/>
        <w:right w:val="none" w:sz="0" w:space="0" w:color="auto"/>
      </w:divBdr>
      <w:divsChild>
        <w:div w:id="405346142">
          <w:marLeft w:val="720"/>
          <w:marRight w:val="0"/>
          <w:marTop w:val="115"/>
          <w:marBottom w:val="0"/>
          <w:divBdr>
            <w:top w:val="none" w:sz="0" w:space="0" w:color="auto"/>
            <w:left w:val="none" w:sz="0" w:space="0" w:color="auto"/>
            <w:bottom w:val="none" w:sz="0" w:space="0" w:color="auto"/>
            <w:right w:val="none" w:sz="0" w:space="0" w:color="auto"/>
          </w:divBdr>
        </w:div>
        <w:div w:id="405346258">
          <w:marLeft w:val="0"/>
          <w:marRight w:val="0"/>
          <w:marTop w:val="134"/>
          <w:marBottom w:val="0"/>
          <w:divBdr>
            <w:top w:val="none" w:sz="0" w:space="0" w:color="auto"/>
            <w:left w:val="none" w:sz="0" w:space="0" w:color="auto"/>
            <w:bottom w:val="none" w:sz="0" w:space="0" w:color="auto"/>
            <w:right w:val="none" w:sz="0" w:space="0" w:color="auto"/>
          </w:divBdr>
        </w:div>
        <w:div w:id="405346306">
          <w:marLeft w:val="720"/>
          <w:marRight w:val="0"/>
          <w:marTop w:val="115"/>
          <w:marBottom w:val="0"/>
          <w:divBdr>
            <w:top w:val="none" w:sz="0" w:space="0" w:color="auto"/>
            <w:left w:val="none" w:sz="0" w:space="0" w:color="auto"/>
            <w:bottom w:val="none" w:sz="0" w:space="0" w:color="auto"/>
            <w:right w:val="none" w:sz="0" w:space="0" w:color="auto"/>
          </w:divBdr>
        </w:div>
        <w:div w:id="405346369">
          <w:marLeft w:val="720"/>
          <w:marRight w:val="0"/>
          <w:marTop w:val="115"/>
          <w:marBottom w:val="0"/>
          <w:divBdr>
            <w:top w:val="none" w:sz="0" w:space="0" w:color="auto"/>
            <w:left w:val="none" w:sz="0" w:space="0" w:color="auto"/>
            <w:bottom w:val="none" w:sz="0" w:space="0" w:color="auto"/>
            <w:right w:val="none" w:sz="0" w:space="0" w:color="auto"/>
          </w:divBdr>
        </w:div>
      </w:divsChild>
    </w:div>
    <w:div w:id="405346260">
      <w:marLeft w:val="0"/>
      <w:marRight w:val="0"/>
      <w:marTop w:val="0"/>
      <w:marBottom w:val="0"/>
      <w:divBdr>
        <w:top w:val="none" w:sz="0" w:space="0" w:color="auto"/>
        <w:left w:val="none" w:sz="0" w:space="0" w:color="auto"/>
        <w:bottom w:val="none" w:sz="0" w:space="0" w:color="auto"/>
        <w:right w:val="none" w:sz="0" w:space="0" w:color="auto"/>
      </w:divBdr>
      <w:divsChild>
        <w:div w:id="405346228">
          <w:marLeft w:val="547"/>
          <w:marRight w:val="0"/>
          <w:marTop w:val="96"/>
          <w:marBottom w:val="0"/>
          <w:divBdr>
            <w:top w:val="none" w:sz="0" w:space="0" w:color="auto"/>
            <w:left w:val="none" w:sz="0" w:space="0" w:color="auto"/>
            <w:bottom w:val="none" w:sz="0" w:space="0" w:color="auto"/>
            <w:right w:val="none" w:sz="0" w:space="0" w:color="auto"/>
          </w:divBdr>
        </w:div>
      </w:divsChild>
    </w:div>
    <w:div w:id="405346263">
      <w:marLeft w:val="0"/>
      <w:marRight w:val="0"/>
      <w:marTop w:val="0"/>
      <w:marBottom w:val="0"/>
      <w:divBdr>
        <w:top w:val="none" w:sz="0" w:space="0" w:color="auto"/>
        <w:left w:val="none" w:sz="0" w:space="0" w:color="auto"/>
        <w:bottom w:val="none" w:sz="0" w:space="0" w:color="auto"/>
        <w:right w:val="none" w:sz="0" w:space="0" w:color="auto"/>
      </w:divBdr>
    </w:div>
    <w:div w:id="405346265">
      <w:marLeft w:val="0"/>
      <w:marRight w:val="0"/>
      <w:marTop w:val="0"/>
      <w:marBottom w:val="0"/>
      <w:divBdr>
        <w:top w:val="none" w:sz="0" w:space="0" w:color="auto"/>
        <w:left w:val="none" w:sz="0" w:space="0" w:color="auto"/>
        <w:bottom w:val="none" w:sz="0" w:space="0" w:color="auto"/>
        <w:right w:val="none" w:sz="0" w:space="0" w:color="auto"/>
      </w:divBdr>
      <w:divsChild>
        <w:div w:id="405346124">
          <w:marLeft w:val="0"/>
          <w:marRight w:val="0"/>
          <w:marTop w:val="154"/>
          <w:marBottom w:val="0"/>
          <w:divBdr>
            <w:top w:val="none" w:sz="0" w:space="0" w:color="auto"/>
            <w:left w:val="none" w:sz="0" w:space="0" w:color="auto"/>
            <w:bottom w:val="none" w:sz="0" w:space="0" w:color="auto"/>
            <w:right w:val="none" w:sz="0" w:space="0" w:color="auto"/>
          </w:divBdr>
        </w:div>
        <w:div w:id="405346246">
          <w:marLeft w:val="0"/>
          <w:marRight w:val="0"/>
          <w:marTop w:val="154"/>
          <w:marBottom w:val="0"/>
          <w:divBdr>
            <w:top w:val="none" w:sz="0" w:space="0" w:color="auto"/>
            <w:left w:val="none" w:sz="0" w:space="0" w:color="auto"/>
            <w:bottom w:val="none" w:sz="0" w:space="0" w:color="auto"/>
            <w:right w:val="none" w:sz="0" w:space="0" w:color="auto"/>
          </w:divBdr>
        </w:div>
      </w:divsChild>
    </w:div>
    <w:div w:id="405346267">
      <w:marLeft w:val="0"/>
      <w:marRight w:val="0"/>
      <w:marTop w:val="0"/>
      <w:marBottom w:val="0"/>
      <w:divBdr>
        <w:top w:val="none" w:sz="0" w:space="0" w:color="auto"/>
        <w:left w:val="none" w:sz="0" w:space="0" w:color="auto"/>
        <w:bottom w:val="none" w:sz="0" w:space="0" w:color="auto"/>
        <w:right w:val="none" w:sz="0" w:space="0" w:color="auto"/>
      </w:divBdr>
      <w:divsChild>
        <w:div w:id="405346102">
          <w:marLeft w:val="0"/>
          <w:marRight w:val="0"/>
          <w:marTop w:val="154"/>
          <w:marBottom w:val="0"/>
          <w:divBdr>
            <w:top w:val="none" w:sz="0" w:space="0" w:color="auto"/>
            <w:left w:val="none" w:sz="0" w:space="0" w:color="auto"/>
            <w:bottom w:val="none" w:sz="0" w:space="0" w:color="auto"/>
            <w:right w:val="none" w:sz="0" w:space="0" w:color="auto"/>
          </w:divBdr>
        </w:div>
        <w:div w:id="405346257">
          <w:marLeft w:val="0"/>
          <w:marRight w:val="0"/>
          <w:marTop w:val="154"/>
          <w:marBottom w:val="0"/>
          <w:divBdr>
            <w:top w:val="none" w:sz="0" w:space="0" w:color="auto"/>
            <w:left w:val="none" w:sz="0" w:space="0" w:color="auto"/>
            <w:bottom w:val="none" w:sz="0" w:space="0" w:color="auto"/>
            <w:right w:val="none" w:sz="0" w:space="0" w:color="auto"/>
          </w:divBdr>
        </w:div>
        <w:div w:id="405346288">
          <w:marLeft w:val="0"/>
          <w:marRight w:val="0"/>
          <w:marTop w:val="154"/>
          <w:marBottom w:val="0"/>
          <w:divBdr>
            <w:top w:val="none" w:sz="0" w:space="0" w:color="auto"/>
            <w:left w:val="none" w:sz="0" w:space="0" w:color="auto"/>
            <w:bottom w:val="none" w:sz="0" w:space="0" w:color="auto"/>
            <w:right w:val="none" w:sz="0" w:space="0" w:color="auto"/>
          </w:divBdr>
        </w:div>
        <w:div w:id="405346374">
          <w:marLeft w:val="0"/>
          <w:marRight w:val="0"/>
          <w:marTop w:val="154"/>
          <w:marBottom w:val="0"/>
          <w:divBdr>
            <w:top w:val="none" w:sz="0" w:space="0" w:color="auto"/>
            <w:left w:val="none" w:sz="0" w:space="0" w:color="auto"/>
            <w:bottom w:val="none" w:sz="0" w:space="0" w:color="auto"/>
            <w:right w:val="none" w:sz="0" w:space="0" w:color="auto"/>
          </w:divBdr>
        </w:div>
      </w:divsChild>
    </w:div>
    <w:div w:id="405346269">
      <w:marLeft w:val="0"/>
      <w:marRight w:val="0"/>
      <w:marTop w:val="0"/>
      <w:marBottom w:val="0"/>
      <w:divBdr>
        <w:top w:val="none" w:sz="0" w:space="0" w:color="auto"/>
        <w:left w:val="none" w:sz="0" w:space="0" w:color="auto"/>
        <w:bottom w:val="none" w:sz="0" w:space="0" w:color="auto"/>
        <w:right w:val="none" w:sz="0" w:space="0" w:color="auto"/>
      </w:divBdr>
      <w:divsChild>
        <w:div w:id="405346315">
          <w:marLeft w:val="432"/>
          <w:marRight w:val="0"/>
          <w:marTop w:val="0"/>
          <w:marBottom w:val="0"/>
          <w:divBdr>
            <w:top w:val="none" w:sz="0" w:space="0" w:color="auto"/>
            <w:left w:val="none" w:sz="0" w:space="0" w:color="auto"/>
            <w:bottom w:val="none" w:sz="0" w:space="0" w:color="auto"/>
            <w:right w:val="none" w:sz="0" w:space="0" w:color="auto"/>
          </w:divBdr>
        </w:div>
        <w:div w:id="405346393">
          <w:marLeft w:val="432"/>
          <w:marRight w:val="0"/>
          <w:marTop w:val="0"/>
          <w:marBottom w:val="0"/>
          <w:divBdr>
            <w:top w:val="none" w:sz="0" w:space="0" w:color="auto"/>
            <w:left w:val="none" w:sz="0" w:space="0" w:color="auto"/>
            <w:bottom w:val="none" w:sz="0" w:space="0" w:color="auto"/>
            <w:right w:val="none" w:sz="0" w:space="0" w:color="auto"/>
          </w:divBdr>
        </w:div>
      </w:divsChild>
    </w:div>
    <w:div w:id="405346272">
      <w:marLeft w:val="0"/>
      <w:marRight w:val="0"/>
      <w:marTop w:val="0"/>
      <w:marBottom w:val="0"/>
      <w:divBdr>
        <w:top w:val="none" w:sz="0" w:space="0" w:color="auto"/>
        <w:left w:val="none" w:sz="0" w:space="0" w:color="auto"/>
        <w:bottom w:val="none" w:sz="0" w:space="0" w:color="auto"/>
        <w:right w:val="none" w:sz="0" w:space="0" w:color="auto"/>
      </w:divBdr>
      <w:divsChild>
        <w:div w:id="405346145">
          <w:marLeft w:val="547"/>
          <w:marRight w:val="0"/>
          <w:marTop w:val="134"/>
          <w:marBottom w:val="0"/>
          <w:divBdr>
            <w:top w:val="none" w:sz="0" w:space="0" w:color="auto"/>
            <w:left w:val="none" w:sz="0" w:space="0" w:color="auto"/>
            <w:bottom w:val="none" w:sz="0" w:space="0" w:color="auto"/>
            <w:right w:val="none" w:sz="0" w:space="0" w:color="auto"/>
          </w:divBdr>
        </w:div>
      </w:divsChild>
    </w:div>
    <w:div w:id="405346274">
      <w:marLeft w:val="0"/>
      <w:marRight w:val="0"/>
      <w:marTop w:val="0"/>
      <w:marBottom w:val="0"/>
      <w:divBdr>
        <w:top w:val="none" w:sz="0" w:space="0" w:color="auto"/>
        <w:left w:val="none" w:sz="0" w:space="0" w:color="auto"/>
        <w:bottom w:val="none" w:sz="0" w:space="0" w:color="auto"/>
        <w:right w:val="none" w:sz="0" w:space="0" w:color="auto"/>
      </w:divBdr>
    </w:div>
    <w:div w:id="405346275">
      <w:marLeft w:val="0"/>
      <w:marRight w:val="0"/>
      <w:marTop w:val="0"/>
      <w:marBottom w:val="0"/>
      <w:divBdr>
        <w:top w:val="none" w:sz="0" w:space="0" w:color="auto"/>
        <w:left w:val="none" w:sz="0" w:space="0" w:color="auto"/>
        <w:bottom w:val="none" w:sz="0" w:space="0" w:color="auto"/>
        <w:right w:val="none" w:sz="0" w:space="0" w:color="auto"/>
      </w:divBdr>
      <w:divsChild>
        <w:div w:id="405346093">
          <w:marLeft w:val="0"/>
          <w:marRight w:val="0"/>
          <w:marTop w:val="134"/>
          <w:marBottom w:val="0"/>
          <w:divBdr>
            <w:top w:val="none" w:sz="0" w:space="0" w:color="auto"/>
            <w:left w:val="none" w:sz="0" w:space="0" w:color="auto"/>
            <w:bottom w:val="none" w:sz="0" w:space="0" w:color="auto"/>
            <w:right w:val="none" w:sz="0" w:space="0" w:color="auto"/>
          </w:divBdr>
        </w:div>
        <w:div w:id="405346273">
          <w:marLeft w:val="720"/>
          <w:marRight w:val="0"/>
          <w:marTop w:val="115"/>
          <w:marBottom w:val="0"/>
          <w:divBdr>
            <w:top w:val="none" w:sz="0" w:space="0" w:color="auto"/>
            <w:left w:val="none" w:sz="0" w:space="0" w:color="auto"/>
            <w:bottom w:val="none" w:sz="0" w:space="0" w:color="auto"/>
            <w:right w:val="none" w:sz="0" w:space="0" w:color="auto"/>
          </w:divBdr>
        </w:div>
        <w:div w:id="405346301">
          <w:marLeft w:val="720"/>
          <w:marRight w:val="0"/>
          <w:marTop w:val="115"/>
          <w:marBottom w:val="0"/>
          <w:divBdr>
            <w:top w:val="none" w:sz="0" w:space="0" w:color="auto"/>
            <w:left w:val="none" w:sz="0" w:space="0" w:color="auto"/>
            <w:bottom w:val="none" w:sz="0" w:space="0" w:color="auto"/>
            <w:right w:val="none" w:sz="0" w:space="0" w:color="auto"/>
          </w:divBdr>
        </w:div>
        <w:div w:id="405346395">
          <w:marLeft w:val="0"/>
          <w:marRight w:val="0"/>
          <w:marTop w:val="134"/>
          <w:marBottom w:val="0"/>
          <w:divBdr>
            <w:top w:val="none" w:sz="0" w:space="0" w:color="auto"/>
            <w:left w:val="none" w:sz="0" w:space="0" w:color="auto"/>
            <w:bottom w:val="none" w:sz="0" w:space="0" w:color="auto"/>
            <w:right w:val="none" w:sz="0" w:space="0" w:color="auto"/>
          </w:divBdr>
        </w:div>
        <w:div w:id="405346406">
          <w:marLeft w:val="0"/>
          <w:marRight w:val="0"/>
          <w:marTop w:val="134"/>
          <w:marBottom w:val="0"/>
          <w:divBdr>
            <w:top w:val="none" w:sz="0" w:space="0" w:color="auto"/>
            <w:left w:val="none" w:sz="0" w:space="0" w:color="auto"/>
            <w:bottom w:val="none" w:sz="0" w:space="0" w:color="auto"/>
            <w:right w:val="none" w:sz="0" w:space="0" w:color="auto"/>
          </w:divBdr>
        </w:div>
      </w:divsChild>
    </w:div>
    <w:div w:id="405346276">
      <w:marLeft w:val="0"/>
      <w:marRight w:val="0"/>
      <w:marTop w:val="0"/>
      <w:marBottom w:val="0"/>
      <w:divBdr>
        <w:top w:val="none" w:sz="0" w:space="0" w:color="auto"/>
        <w:left w:val="none" w:sz="0" w:space="0" w:color="auto"/>
        <w:bottom w:val="none" w:sz="0" w:space="0" w:color="auto"/>
        <w:right w:val="none" w:sz="0" w:space="0" w:color="auto"/>
      </w:divBdr>
      <w:divsChild>
        <w:div w:id="405346308">
          <w:marLeft w:val="0"/>
          <w:marRight w:val="0"/>
          <w:marTop w:val="0"/>
          <w:marBottom w:val="0"/>
          <w:divBdr>
            <w:top w:val="none" w:sz="0" w:space="0" w:color="auto"/>
            <w:left w:val="none" w:sz="0" w:space="0" w:color="auto"/>
            <w:bottom w:val="none" w:sz="0" w:space="0" w:color="auto"/>
            <w:right w:val="single" w:sz="6" w:space="0" w:color="FFFFFF"/>
          </w:divBdr>
          <w:divsChild>
            <w:div w:id="405346376">
              <w:marLeft w:val="0"/>
              <w:marRight w:val="0"/>
              <w:marTop w:val="0"/>
              <w:marBottom w:val="0"/>
              <w:divBdr>
                <w:top w:val="none" w:sz="0" w:space="0" w:color="auto"/>
                <w:left w:val="none" w:sz="0" w:space="0" w:color="auto"/>
                <w:bottom w:val="none" w:sz="0" w:space="0" w:color="auto"/>
                <w:right w:val="none" w:sz="0" w:space="0" w:color="auto"/>
              </w:divBdr>
              <w:divsChild>
                <w:div w:id="405346271">
                  <w:marLeft w:val="0"/>
                  <w:marRight w:val="0"/>
                  <w:marTop w:val="0"/>
                  <w:marBottom w:val="0"/>
                  <w:divBdr>
                    <w:top w:val="none" w:sz="0" w:space="0" w:color="auto"/>
                    <w:left w:val="none" w:sz="0" w:space="0" w:color="auto"/>
                    <w:bottom w:val="none" w:sz="0" w:space="0" w:color="auto"/>
                    <w:right w:val="none" w:sz="0" w:space="0" w:color="auto"/>
                  </w:divBdr>
                  <w:divsChild>
                    <w:div w:id="405346237">
                      <w:marLeft w:val="30"/>
                      <w:marRight w:val="0"/>
                      <w:marTop w:val="0"/>
                      <w:marBottom w:val="0"/>
                      <w:divBdr>
                        <w:top w:val="none" w:sz="0" w:space="0" w:color="auto"/>
                        <w:left w:val="none" w:sz="0" w:space="0" w:color="auto"/>
                        <w:bottom w:val="none" w:sz="0" w:space="0" w:color="auto"/>
                        <w:right w:val="none" w:sz="0" w:space="0" w:color="auto"/>
                      </w:divBdr>
                      <w:divsChild>
                        <w:div w:id="405346326">
                          <w:marLeft w:val="0"/>
                          <w:marRight w:val="0"/>
                          <w:marTop w:val="0"/>
                          <w:marBottom w:val="0"/>
                          <w:divBdr>
                            <w:top w:val="none" w:sz="0" w:space="0" w:color="auto"/>
                            <w:left w:val="none" w:sz="0" w:space="0" w:color="auto"/>
                            <w:bottom w:val="none" w:sz="0" w:space="0" w:color="auto"/>
                            <w:right w:val="none" w:sz="0" w:space="0" w:color="auto"/>
                          </w:divBdr>
                          <w:divsChild>
                            <w:div w:id="405346072">
                              <w:marLeft w:val="0"/>
                              <w:marRight w:val="0"/>
                              <w:marTop w:val="0"/>
                              <w:marBottom w:val="0"/>
                              <w:divBdr>
                                <w:top w:val="none" w:sz="0" w:space="0" w:color="auto"/>
                                <w:left w:val="none" w:sz="0" w:space="0" w:color="auto"/>
                                <w:bottom w:val="none" w:sz="0" w:space="0" w:color="auto"/>
                                <w:right w:val="none" w:sz="0" w:space="0" w:color="auto"/>
                              </w:divBdr>
                              <w:divsChild>
                                <w:div w:id="4053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346286">
      <w:marLeft w:val="0"/>
      <w:marRight w:val="0"/>
      <w:marTop w:val="0"/>
      <w:marBottom w:val="0"/>
      <w:divBdr>
        <w:top w:val="none" w:sz="0" w:space="0" w:color="auto"/>
        <w:left w:val="none" w:sz="0" w:space="0" w:color="auto"/>
        <w:bottom w:val="none" w:sz="0" w:space="0" w:color="auto"/>
        <w:right w:val="none" w:sz="0" w:space="0" w:color="auto"/>
      </w:divBdr>
    </w:div>
    <w:div w:id="405346292">
      <w:marLeft w:val="0"/>
      <w:marRight w:val="0"/>
      <w:marTop w:val="0"/>
      <w:marBottom w:val="0"/>
      <w:divBdr>
        <w:top w:val="none" w:sz="0" w:space="0" w:color="auto"/>
        <w:left w:val="none" w:sz="0" w:space="0" w:color="auto"/>
        <w:bottom w:val="none" w:sz="0" w:space="0" w:color="auto"/>
        <w:right w:val="none" w:sz="0" w:space="0" w:color="auto"/>
      </w:divBdr>
      <w:divsChild>
        <w:div w:id="405346091">
          <w:marLeft w:val="0"/>
          <w:marRight w:val="0"/>
          <w:marTop w:val="154"/>
          <w:marBottom w:val="0"/>
          <w:divBdr>
            <w:top w:val="none" w:sz="0" w:space="0" w:color="auto"/>
            <w:left w:val="none" w:sz="0" w:space="0" w:color="auto"/>
            <w:bottom w:val="none" w:sz="0" w:space="0" w:color="auto"/>
            <w:right w:val="none" w:sz="0" w:space="0" w:color="auto"/>
          </w:divBdr>
        </w:div>
        <w:div w:id="405346168">
          <w:marLeft w:val="0"/>
          <w:marRight w:val="0"/>
          <w:marTop w:val="154"/>
          <w:marBottom w:val="0"/>
          <w:divBdr>
            <w:top w:val="none" w:sz="0" w:space="0" w:color="auto"/>
            <w:left w:val="none" w:sz="0" w:space="0" w:color="auto"/>
            <w:bottom w:val="none" w:sz="0" w:space="0" w:color="auto"/>
            <w:right w:val="none" w:sz="0" w:space="0" w:color="auto"/>
          </w:divBdr>
        </w:div>
        <w:div w:id="405346174">
          <w:marLeft w:val="0"/>
          <w:marRight w:val="0"/>
          <w:marTop w:val="154"/>
          <w:marBottom w:val="0"/>
          <w:divBdr>
            <w:top w:val="none" w:sz="0" w:space="0" w:color="auto"/>
            <w:left w:val="none" w:sz="0" w:space="0" w:color="auto"/>
            <w:bottom w:val="none" w:sz="0" w:space="0" w:color="auto"/>
            <w:right w:val="none" w:sz="0" w:space="0" w:color="auto"/>
          </w:divBdr>
        </w:div>
      </w:divsChild>
    </w:div>
    <w:div w:id="405346294">
      <w:marLeft w:val="0"/>
      <w:marRight w:val="0"/>
      <w:marTop w:val="0"/>
      <w:marBottom w:val="0"/>
      <w:divBdr>
        <w:top w:val="none" w:sz="0" w:space="0" w:color="auto"/>
        <w:left w:val="none" w:sz="0" w:space="0" w:color="auto"/>
        <w:bottom w:val="none" w:sz="0" w:space="0" w:color="auto"/>
        <w:right w:val="none" w:sz="0" w:space="0" w:color="auto"/>
      </w:divBdr>
      <w:divsChild>
        <w:div w:id="405346095">
          <w:marLeft w:val="720"/>
          <w:marRight w:val="0"/>
          <w:marTop w:val="86"/>
          <w:marBottom w:val="0"/>
          <w:divBdr>
            <w:top w:val="none" w:sz="0" w:space="0" w:color="auto"/>
            <w:left w:val="none" w:sz="0" w:space="0" w:color="auto"/>
            <w:bottom w:val="none" w:sz="0" w:space="0" w:color="auto"/>
            <w:right w:val="none" w:sz="0" w:space="0" w:color="auto"/>
          </w:divBdr>
        </w:div>
        <w:div w:id="405346141">
          <w:marLeft w:val="0"/>
          <w:marRight w:val="0"/>
          <w:marTop w:val="96"/>
          <w:marBottom w:val="0"/>
          <w:divBdr>
            <w:top w:val="none" w:sz="0" w:space="0" w:color="auto"/>
            <w:left w:val="none" w:sz="0" w:space="0" w:color="auto"/>
            <w:bottom w:val="none" w:sz="0" w:space="0" w:color="auto"/>
            <w:right w:val="none" w:sz="0" w:space="0" w:color="auto"/>
          </w:divBdr>
        </w:div>
        <w:div w:id="405346153">
          <w:marLeft w:val="0"/>
          <w:marRight w:val="0"/>
          <w:marTop w:val="96"/>
          <w:marBottom w:val="0"/>
          <w:divBdr>
            <w:top w:val="none" w:sz="0" w:space="0" w:color="auto"/>
            <w:left w:val="none" w:sz="0" w:space="0" w:color="auto"/>
            <w:bottom w:val="none" w:sz="0" w:space="0" w:color="auto"/>
            <w:right w:val="none" w:sz="0" w:space="0" w:color="auto"/>
          </w:divBdr>
        </w:div>
        <w:div w:id="405346177">
          <w:marLeft w:val="720"/>
          <w:marRight w:val="0"/>
          <w:marTop w:val="86"/>
          <w:marBottom w:val="0"/>
          <w:divBdr>
            <w:top w:val="none" w:sz="0" w:space="0" w:color="auto"/>
            <w:left w:val="none" w:sz="0" w:space="0" w:color="auto"/>
            <w:bottom w:val="none" w:sz="0" w:space="0" w:color="auto"/>
            <w:right w:val="none" w:sz="0" w:space="0" w:color="auto"/>
          </w:divBdr>
        </w:div>
        <w:div w:id="405346243">
          <w:marLeft w:val="720"/>
          <w:marRight w:val="0"/>
          <w:marTop w:val="86"/>
          <w:marBottom w:val="0"/>
          <w:divBdr>
            <w:top w:val="none" w:sz="0" w:space="0" w:color="auto"/>
            <w:left w:val="none" w:sz="0" w:space="0" w:color="auto"/>
            <w:bottom w:val="none" w:sz="0" w:space="0" w:color="auto"/>
            <w:right w:val="none" w:sz="0" w:space="0" w:color="auto"/>
          </w:divBdr>
        </w:div>
        <w:div w:id="405346245">
          <w:marLeft w:val="720"/>
          <w:marRight w:val="0"/>
          <w:marTop w:val="86"/>
          <w:marBottom w:val="0"/>
          <w:divBdr>
            <w:top w:val="none" w:sz="0" w:space="0" w:color="auto"/>
            <w:left w:val="none" w:sz="0" w:space="0" w:color="auto"/>
            <w:bottom w:val="none" w:sz="0" w:space="0" w:color="auto"/>
            <w:right w:val="none" w:sz="0" w:space="0" w:color="auto"/>
          </w:divBdr>
        </w:div>
        <w:div w:id="405346261">
          <w:marLeft w:val="720"/>
          <w:marRight w:val="0"/>
          <w:marTop w:val="86"/>
          <w:marBottom w:val="0"/>
          <w:divBdr>
            <w:top w:val="none" w:sz="0" w:space="0" w:color="auto"/>
            <w:left w:val="none" w:sz="0" w:space="0" w:color="auto"/>
            <w:bottom w:val="none" w:sz="0" w:space="0" w:color="auto"/>
            <w:right w:val="none" w:sz="0" w:space="0" w:color="auto"/>
          </w:divBdr>
        </w:div>
        <w:div w:id="405346282">
          <w:marLeft w:val="720"/>
          <w:marRight w:val="0"/>
          <w:marTop w:val="86"/>
          <w:marBottom w:val="0"/>
          <w:divBdr>
            <w:top w:val="none" w:sz="0" w:space="0" w:color="auto"/>
            <w:left w:val="none" w:sz="0" w:space="0" w:color="auto"/>
            <w:bottom w:val="none" w:sz="0" w:space="0" w:color="auto"/>
            <w:right w:val="none" w:sz="0" w:space="0" w:color="auto"/>
          </w:divBdr>
        </w:div>
      </w:divsChild>
    </w:div>
    <w:div w:id="405346296">
      <w:marLeft w:val="0"/>
      <w:marRight w:val="0"/>
      <w:marTop w:val="0"/>
      <w:marBottom w:val="0"/>
      <w:divBdr>
        <w:top w:val="none" w:sz="0" w:space="0" w:color="auto"/>
        <w:left w:val="none" w:sz="0" w:space="0" w:color="auto"/>
        <w:bottom w:val="none" w:sz="0" w:space="0" w:color="auto"/>
        <w:right w:val="none" w:sz="0" w:space="0" w:color="auto"/>
      </w:divBdr>
      <w:divsChild>
        <w:div w:id="405346229">
          <w:marLeft w:val="0"/>
          <w:marRight w:val="0"/>
          <w:marTop w:val="134"/>
          <w:marBottom w:val="0"/>
          <w:divBdr>
            <w:top w:val="none" w:sz="0" w:space="0" w:color="auto"/>
            <w:left w:val="none" w:sz="0" w:space="0" w:color="auto"/>
            <w:bottom w:val="none" w:sz="0" w:space="0" w:color="auto"/>
            <w:right w:val="none" w:sz="0" w:space="0" w:color="auto"/>
          </w:divBdr>
        </w:div>
        <w:div w:id="405346279">
          <w:marLeft w:val="0"/>
          <w:marRight w:val="0"/>
          <w:marTop w:val="134"/>
          <w:marBottom w:val="0"/>
          <w:divBdr>
            <w:top w:val="none" w:sz="0" w:space="0" w:color="auto"/>
            <w:left w:val="none" w:sz="0" w:space="0" w:color="auto"/>
            <w:bottom w:val="none" w:sz="0" w:space="0" w:color="auto"/>
            <w:right w:val="none" w:sz="0" w:space="0" w:color="auto"/>
          </w:divBdr>
        </w:div>
        <w:div w:id="405346403">
          <w:marLeft w:val="0"/>
          <w:marRight w:val="0"/>
          <w:marTop w:val="134"/>
          <w:marBottom w:val="0"/>
          <w:divBdr>
            <w:top w:val="none" w:sz="0" w:space="0" w:color="auto"/>
            <w:left w:val="none" w:sz="0" w:space="0" w:color="auto"/>
            <w:bottom w:val="none" w:sz="0" w:space="0" w:color="auto"/>
            <w:right w:val="none" w:sz="0" w:space="0" w:color="auto"/>
          </w:divBdr>
        </w:div>
      </w:divsChild>
    </w:div>
    <w:div w:id="405346298">
      <w:marLeft w:val="0"/>
      <w:marRight w:val="0"/>
      <w:marTop w:val="0"/>
      <w:marBottom w:val="0"/>
      <w:divBdr>
        <w:top w:val="none" w:sz="0" w:space="0" w:color="auto"/>
        <w:left w:val="none" w:sz="0" w:space="0" w:color="auto"/>
        <w:bottom w:val="none" w:sz="0" w:space="0" w:color="auto"/>
        <w:right w:val="none" w:sz="0" w:space="0" w:color="auto"/>
      </w:divBdr>
      <w:divsChild>
        <w:div w:id="405346135">
          <w:marLeft w:val="547"/>
          <w:marRight w:val="0"/>
          <w:marTop w:val="115"/>
          <w:marBottom w:val="0"/>
          <w:divBdr>
            <w:top w:val="none" w:sz="0" w:space="0" w:color="auto"/>
            <w:left w:val="none" w:sz="0" w:space="0" w:color="auto"/>
            <w:bottom w:val="none" w:sz="0" w:space="0" w:color="auto"/>
            <w:right w:val="none" w:sz="0" w:space="0" w:color="auto"/>
          </w:divBdr>
        </w:div>
        <w:div w:id="405346338">
          <w:marLeft w:val="547"/>
          <w:marRight w:val="0"/>
          <w:marTop w:val="115"/>
          <w:marBottom w:val="0"/>
          <w:divBdr>
            <w:top w:val="none" w:sz="0" w:space="0" w:color="auto"/>
            <w:left w:val="none" w:sz="0" w:space="0" w:color="auto"/>
            <w:bottom w:val="none" w:sz="0" w:space="0" w:color="auto"/>
            <w:right w:val="none" w:sz="0" w:space="0" w:color="auto"/>
          </w:divBdr>
        </w:div>
      </w:divsChild>
    </w:div>
    <w:div w:id="405346309">
      <w:marLeft w:val="0"/>
      <w:marRight w:val="0"/>
      <w:marTop w:val="0"/>
      <w:marBottom w:val="0"/>
      <w:divBdr>
        <w:top w:val="none" w:sz="0" w:space="0" w:color="auto"/>
        <w:left w:val="none" w:sz="0" w:space="0" w:color="auto"/>
        <w:bottom w:val="none" w:sz="0" w:space="0" w:color="auto"/>
        <w:right w:val="none" w:sz="0" w:space="0" w:color="auto"/>
      </w:divBdr>
      <w:divsChild>
        <w:div w:id="405346068">
          <w:marLeft w:val="576"/>
          <w:marRight w:val="0"/>
          <w:marTop w:val="96"/>
          <w:marBottom w:val="0"/>
          <w:divBdr>
            <w:top w:val="none" w:sz="0" w:space="0" w:color="auto"/>
            <w:left w:val="none" w:sz="0" w:space="0" w:color="auto"/>
            <w:bottom w:val="none" w:sz="0" w:space="0" w:color="auto"/>
            <w:right w:val="none" w:sz="0" w:space="0" w:color="auto"/>
          </w:divBdr>
        </w:div>
        <w:div w:id="405346191">
          <w:marLeft w:val="576"/>
          <w:marRight w:val="0"/>
          <w:marTop w:val="96"/>
          <w:marBottom w:val="0"/>
          <w:divBdr>
            <w:top w:val="none" w:sz="0" w:space="0" w:color="auto"/>
            <w:left w:val="none" w:sz="0" w:space="0" w:color="auto"/>
            <w:bottom w:val="none" w:sz="0" w:space="0" w:color="auto"/>
            <w:right w:val="none" w:sz="0" w:space="0" w:color="auto"/>
          </w:divBdr>
        </w:div>
        <w:div w:id="405346216">
          <w:marLeft w:val="576"/>
          <w:marRight w:val="0"/>
          <w:marTop w:val="96"/>
          <w:marBottom w:val="0"/>
          <w:divBdr>
            <w:top w:val="none" w:sz="0" w:space="0" w:color="auto"/>
            <w:left w:val="none" w:sz="0" w:space="0" w:color="auto"/>
            <w:bottom w:val="none" w:sz="0" w:space="0" w:color="auto"/>
            <w:right w:val="none" w:sz="0" w:space="0" w:color="auto"/>
          </w:divBdr>
        </w:div>
        <w:div w:id="405346249">
          <w:marLeft w:val="576"/>
          <w:marRight w:val="0"/>
          <w:marTop w:val="96"/>
          <w:marBottom w:val="0"/>
          <w:divBdr>
            <w:top w:val="none" w:sz="0" w:space="0" w:color="auto"/>
            <w:left w:val="none" w:sz="0" w:space="0" w:color="auto"/>
            <w:bottom w:val="none" w:sz="0" w:space="0" w:color="auto"/>
            <w:right w:val="none" w:sz="0" w:space="0" w:color="auto"/>
          </w:divBdr>
        </w:div>
        <w:div w:id="405346264">
          <w:marLeft w:val="576"/>
          <w:marRight w:val="0"/>
          <w:marTop w:val="96"/>
          <w:marBottom w:val="0"/>
          <w:divBdr>
            <w:top w:val="none" w:sz="0" w:space="0" w:color="auto"/>
            <w:left w:val="none" w:sz="0" w:space="0" w:color="auto"/>
            <w:bottom w:val="none" w:sz="0" w:space="0" w:color="auto"/>
            <w:right w:val="none" w:sz="0" w:space="0" w:color="auto"/>
          </w:divBdr>
        </w:div>
        <w:div w:id="405346277">
          <w:marLeft w:val="576"/>
          <w:marRight w:val="0"/>
          <w:marTop w:val="96"/>
          <w:marBottom w:val="0"/>
          <w:divBdr>
            <w:top w:val="none" w:sz="0" w:space="0" w:color="auto"/>
            <w:left w:val="none" w:sz="0" w:space="0" w:color="auto"/>
            <w:bottom w:val="none" w:sz="0" w:space="0" w:color="auto"/>
            <w:right w:val="none" w:sz="0" w:space="0" w:color="auto"/>
          </w:divBdr>
        </w:div>
        <w:div w:id="405346321">
          <w:marLeft w:val="576"/>
          <w:marRight w:val="0"/>
          <w:marTop w:val="96"/>
          <w:marBottom w:val="0"/>
          <w:divBdr>
            <w:top w:val="none" w:sz="0" w:space="0" w:color="auto"/>
            <w:left w:val="none" w:sz="0" w:space="0" w:color="auto"/>
            <w:bottom w:val="none" w:sz="0" w:space="0" w:color="auto"/>
            <w:right w:val="none" w:sz="0" w:space="0" w:color="auto"/>
          </w:divBdr>
        </w:div>
      </w:divsChild>
    </w:div>
    <w:div w:id="405346311">
      <w:marLeft w:val="0"/>
      <w:marRight w:val="0"/>
      <w:marTop w:val="0"/>
      <w:marBottom w:val="0"/>
      <w:divBdr>
        <w:top w:val="none" w:sz="0" w:space="0" w:color="auto"/>
        <w:left w:val="none" w:sz="0" w:space="0" w:color="auto"/>
        <w:bottom w:val="none" w:sz="0" w:space="0" w:color="auto"/>
        <w:right w:val="none" w:sz="0" w:space="0" w:color="auto"/>
      </w:divBdr>
      <w:divsChild>
        <w:div w:id="405346106">
          <w:marLeft w:val="0"/>
          <w:marRight w:val="0"/>
          <w:marTop w:val="154"/>
          <w:marBottom w:val="0"/>
          <w:divBdr>
            <w:top w:val="none" w:sz="0" w:space="0" w:color="auto"/>
            <w:left w:val="none" w:sz="0" w:space="0" w:color="auto"/>
            <w:bottom w:val="none" w:sz="0" w:space="0" w:color="auto"/>
            <w:right w:val="none" w:sz="0" w:space="0" w:color="auto"/>
          </w:divBdr>
        </w:div>
        <w:div w:id="405346357">
          <w:marLeft w:val="0"/>
          <w:marRight w:val="0"/>
          <w:marTop w:val="154"/>
          <w:marBottom w:val="0"/>
          <w:divBdr>
            <w:top w:val="none" w:sz="0" w:space="0" w:color="auto"/>
            <w:left w:val="none" w:sz="0" w:space="0" w:color="auto"/>
            <w:bottom w:val="none" w:sz="0" w:space="0" w:color="auto"/>
            <w:right w:val="none" w:sz="0" w:space="0" w:color="auto"/>
          </w:divBdr>
        </w:div>
      </w:divsChild>
    </w:div>
    <w:div w:id="405346314">
      <w:marLeft w:val="0"/>
      <w:marRight w:val="0"/>
      <w:marTop w:val="0"/>
      <w:marBottom w:val="0"/>
      <w:divBdr>
        <w:top w:val="none" w:sz="0" w:space="0" w:color="auto"/>
        <w:left w:val="none" w:sz="0" w:space="0" w:color="auto"/>
        <w:bottom w:val="none" w:sz="0" w:space="0" w:color="auto"/>
        <w:right w:val="none" w:sz="0" w:space="0" w:color="auto"/>
      </w:divBdr>
      <w:divsChild>
        <w:div w:id="405346181">
          <w:marLeft w:val="0"/>
          <w:marRight w:val="0"/>
          <w:marTop w:val="154"/>
          <w:marBottom w:val="0"/>
          <w:divBdr>
            <w:top w:val="none" w:sz="0" w:space="0" w:color="auto"/>
            <w:left w:val="none" w:sz="0" w:space="0" w:color="auto"/>
            <w:bottom w:val="none" w:sz="0" w:space="0" w:color="auto"/>
            <w:right w:val="none" w:sz="0" w:space="0" w:color="auto"/>
          </w:divBdr>
        </w:div>
        <w:div w:id="405346248">
          <w:marLeft w:val="0"/>
          <w:marRight w:val="0"/>
          <w:marTop w:val="154"/>
          <w:marBottom w:val="0"/>
          <w:divBdr>
            <w:top w:val="none" w:sz="0" w:space="0" w:color="auto"/>
            <w:left w:val="none" w:sz="0" w:space="0" w:color="auto"/>
            <w:bottom w:val="none" w:sz="0" w:space="0" w:color="auto"/>
            <w:right w:val="none" w:sz="0" w:space="0" w:color="auto"/>
          </w:divBdr>
        </w:div>
      </w:divsChild>
    </w:div>
    <w:div w:id="405346316">
      <w:marLeft w:val="0"/>
      <w:marRight w:val="0"/>
      <w:marTop w:val="0"/>
      <w:marBottom w:val="0"/>
      <w:divBdr>
        <w:top w:val="none" w:sz="0" w:space="0" w:color="auto"/>
        <w:left w:val="none" w:sz="0" w:space="0" w:color="auto"/>
        <w:bottom w:val="none" w:sz="0" w:space="0" w:color="auto"/>
        <w:right w:val="none" w:sz="0" w:space="0" w:color="auto"/>
      </w:divBdr>
    </w:div>
    <w:div w:id="405346317">
      <w:marLeft w:val="0"/>
      <w:marRight w:val="0"/>
      <w:marTop w:val="0"/>
      <w:marBottom w:val="0"/>
      <w:divBdr>
        <w:top w:val="none" w:sz="0" w:space="0" w:color="auto"/>
        <w:left w:val="none" w:sz="0" w:space="0" w:color="auto"/>
        <w:bottom w:val="none" w:sz="0" w:space="0" w:color="auto"/>
        <w:right w:val="none" w:sz="0" w:space="0" w:color="auto"/>
      </w:divBdr>
      <w:divsChild>
        <w:div w:id="405346329">
          <w:marLeft w:val="0"/>
          <w:marRight w:val="0"/>
          <w:marTop w:val="115"/>
          <w:marBottom w:val="0"/>
          <w:divBdr>
            <w:top w:val="none" w:sz="0" w:space="0" w:color="auto"/>
            <w:left w:val="none" w:sz="0" w:space="0" w:color="auto"/>
            <w:bottom w:val="none" w:sz="0" w:space="0" w:color="auto"/>
            <w:right w:val="none" w:sz="0" w:space="0" w:color="auto"/>
          </w:divBdr>
        </w:div>
        <w:div w:id="405346368">
          <w:marLeft w:val="0"/>
          <w:marRight w:val="0"/>
          <w:marTop w:val="115"/>
          <w:marBottom w:val="0"/>
          <w:divBdr>
            <w:top w:val="none" w:sz="0" w:space="0" w:color="auto"/>
            <w:left w:val="none" w:sz="0" w:space="0" w:color="auto"/>
            <w:bottom w:val="none" w:sz="0" w:space="0" w:color="auto"/>
            <w:right w:val="none" w:sz="0" w:space="0" w:color="auto"/>
          </w:divBdr>
        </w:div>
      </w:divsChild>
    </w:div>
    <w:div w:id="405346319">
      <w:marLeft w:val="0"/>
      <w:marRight w:val="0"/>
      <w:marTop w:val="0"/>
      <w:marBottom w:val="0"/>
      <w:divBdr>
        <w:top w:val="none" w:sz="0" w:space="0" w:color="auto"/>
        <w:left w:val="none" w:sz="0" w:space="0" w:color="auto"/>
        <w:bottom w:val="none" w:sz="0" w:space="0" w:color="auto"/>
        <w:right w:val="none" w:sz="0" w:space="0" w:color="auto"/>
      </w:divBdr>
    </w:div>
    <w:div w:id="405346325">
      <w:marLeft w:val="0"/>
      <w:marRight w:val="0"/>
      <w:marTop w:val="0"/>
      <w:marBottom w:val="0"/>
      <w:divBdr>
        <w:top w:val="none" w:sz="0" w:space="0" w:color="auto"/>
        <w:left w:val="none" w:sz="0" w:space="0" w:color="auto"/>
        <w:bottom w:val="none" w:sz="0" w:space="0" w:color="auto"/>
        <w:right w:val="none" w:sz="0" w:space="0" w:color="auto"/>
      </w:divBdr>
    </w:div>
    <w:div w:id="405346332">
      <w:marLeft w:val="0"/>
      <w:marRight w:val="0"/>
      <w:marTop w:val="0"/>
      <w:marBottom w:val="0"/>
      <w:divBdr>
        <w:top w:val="none" w:sz="0" w:space="0" w:color="auto"/>
        <w:left w:val="none" w:sz="0" w:space="0" w:color="auto"/>
        <w:bottom w:val="none" w:sz="0" w:space="0" w:color="auto"/>
        <w:right w:val="none" w:sz="0" w:space="0" w:color="auto"/>
      </w:divBdr>
      <w:divsChild>
        <w:div w:id="405346097">
          <w:marLeft w:val="0"/>
          <w:marRight w:val="0"/>
          <w:marTop w:val="86"/>
          <w:marBottom w:val="0"/>
          <w:divBdr>
            <w:top w:val="none" w:sz="0" w:space="0" w:color="auto"/>
            <w:left w:val="none" w:sz="0" w:space="0" w:color="auto"/>
            <w:bottom w:val="none" w:sz="0" w:space="0" w:color="auto"/>
            <w:right w:val="none" w:sz="0" w:space="0" w:color="auto"/>
          </w:divBdr>
        </w:div>
        <w:div w:id="405346109">
          <w:marLeft w:val="0"/>
          <w:marRight w:val="0"/>
          <w:marTop w:val="86"/>
          <w:marBottom w:val="0"/>
          <w:divBdr>
            <w:top w:val="none" w:sz="0" w:space="0" w:color="auto"/>
            <w:left w:val="none" w:sz="0" w:space="0" w:color="auto"/>
            <w:bottom w:val="none" w:sz="0" w:space="0" w:color="auto"/>
            <w:right w:val="none" w:sz="0" w:space="0" w:color="auto"/>
          </w:divBdr>
        </w:div>
        <w:div w:id="405346318">
          <w:marLeft w:val="0"/>
          <w:marRight w:val="0"/>
          <w:marTop w:val="86"/>
          <w:marBottom w:val="0"/>
          <w:divBdr>
            <w:top w:val="none" w:sz="0" w:space="0" w:color="auto"/>
            <w:left w:val="none" w:sz="0" w:space="0" w:color="auto"/>
            <w:bottom w:val="none" w:sz="0" w:space="0" w:color="auto"/>
            <w:right w:val="none" w:sz="0" w:space="0" w:color="auto"/>
          </w:divBdr>
        </w:div>
        <w:div w:id="405346348">
          <w:marLeft w:val="0"/>
          <w:marRight w:val="0"/>
          <w:marTop w:val="86"/>
          <w:marBottom w:val="0"/>
          <w:divBdr>
            <w:top w:val="none" w:sz="0" w:space="0" w:color="auto"/>
            <w:left w:val="none" w:sz="0" w:space="0" w:color="auto"/>
            <w:bottom w:val="none" w:sz="0" w:space="0" w:color="auto"/>
            <w:right w:val="none" w:sz="0" w:space="0" w:color="auto"/>
          </w:divBdr>
        </w:div>
        <w:div w:id="405346381">
          <w:marLeft w:val="0"/>
          <w:marRight w:val="0"/>
          <w:marTop w:val="86"/>
          <w:marBottom w:val="0"/>
          <w:divBdr>
            <w:top w:val="none" w:sz="0" w:space="0" w:color="auto"/>
            <w:left w:val="none" w:sz="0" w:space="0" w:color="auto"/>
            <w:bottom w:val="none" w:sz="0" w:space="0" w:color="auto"/>
            <w:right w:val="none" w:sz="0" w:space="0" w:color="auto"/>
          </w:divBdr>
        </w:div>
        <w:div w:id="405346407">
          <w:marLeft w:val="0"/>
          <w:marRight w:val="0"/>
          <w:marTop w:val="86"/>
          <w:marBottom w:val="0"/>
          <w:divBdr>
            <w:top w:val="none" w:sz="0" w:space="0" w:color="auto"/>
            <w:left w:val="none" w:sz="0" w:space="0" w:color="auto"/>
            <w:bottom w:val="none" w:sz="0" w:space="0" w:color="auto"/>
            <w:right w:val="none" w:sz="0" w:space="0" w:color="auto"/>
          </w:divBdr>
        </w:div>
        <w:div w:id="405346410">
          <w:marLeft w:val="0"/>
          <w:marRight w:val="0"/>
          <w:marTop w:val="86"/>
          <w:marBottom w:val="0"/>
          <w:divBdr>
            <w:top w:val="none" w:sz="0" w:space="0" w:color="auto"/>
            <w:left w:val="none" w:sz="0" w:space="0" w:color="auto"/>
            <w:bottom w:val="none" w:sz="0" w:space="0" w:color="auto"/>
            <w:right w:val="none" w:sz="0" w:space="0" w:color="auto"/>
          </w:divBdr>
        </w:div>
      </w:divsChild>
    </w:div>
    <w:div w:id="405346339">
      <w:marLeft w:val="0"/>
      <w:marRight w:val="0"/>
      <w:marTop w:val="0"/>
      <w:marBottom w:val="0"/>
      <w:divBdr>
        <w:top w:val="none" w:sz="0" w:space="0" w:color="auto"/>
        <w:left w:val="none" w:sz="0" w:space="0" w:color="auto"/>
        <w:bottom w:val="none" w:sz="0" w:space="0" w:color="auto"/>
        <w:right w:val="none" w:sz="0" w:space="0" w:color="auto"/>
      </w:divBdr>
      <w:divsChild>
        <w:div w:id="405346077">
          <w:marLeft w:val="432"/>
          <w:marRight w:val="0"/>
          <w:marTop w:val="86"/>
          <w:marBottom w:val="0"/>
          <w:divBdr>
            <w:top w:val="none" w:sz="0" w:space="0" w:color="auto"/>
            <w:left w:val="none" w:sz="0" w:space="0" w:color="auto"/>
            <w:bottom w:val="none" w:sz="0" w:space="0" w:color="auto"/>
            <w:right w:val="none" w:sz="0" w:space="0" w:color="auto"/>
          </w:divBdr>
        </w:div>
        <w:div w:id="405346103">
          <w:marLeft w:val="432"/>
          <w:marRight w:val="0"/>
          <w:marTop w:val="86"/>
          <w:marBottom w:val="0"/>
          <w:divBdr>
            <w:top w:val="none" w:sz="0" w:space="0" w:color="auto"/>
            <w:left w:val="none" w:sz="0" w:space="0" w:color="auto"/>
            <w:bottom w:val="none" w:sz="0" w:space="0" w:color="auto"/>
            <w:right w:val="none" w:sz="0" w:space="0" w:color="auto"/>
          </w:divBdr>
        </w:div>
        <w:div w:id="405346210">
          <w:marLeft w:val="432"/>
          <w:marRight w:val="0"/>
          <w:marTop w:val="86"/>
          <w:marBottom w:val="0"/>
          <w:divBdr>
            <w:top w:val="none" w:sz="0" w:space="0" w:color="auto"/>
            <w:left w:val="none" w:sz="0" w:space="0" w:color="auto"/>
            <w:bottom w:val="none" w:sz="0" w:space="0" w:color="auto"/>
            <w:right w:val="none" w:sz="0" w:space="0" w:color="auto"/>
          </w:divBdr>
        </w:div>
        <w:div w:id="405346305">
          <w:marLeft w:val="432"/>
          <w:marRight w:val="0"/>
          <w:marTop w:val="86"/>
          <w:marBottom w:val="0"/>
          <w:divBdr>
            <w:top w:val="none" w:sz="0" w:space="0" w:color="auto"/>
            <w:left w:val="none" w:sz="0" w:space="0" w:color="auto"/>
            <w:bottom w:val="none" w:sz="0" w:space="0" w:color="auto"/>
            <w:right w:val="none" w:sz="0" w:space="0" w:color="auto"/>
          </w:divBdr>
        </w:div>
        <w:div w:id="405346320">
          <w:marLeft w:val="432"/>
          <w:marRight w:val="0"/>
          <w:marTop w:val="86"/>
          <w:marBottom w:val="0"/>
          <w:divBdr>
            <w:top w:val="none" w:sz="0" w:space="0" w:color="auto"/>
            <w:left w:val="none" w:sz="0" w:space="0" w:color="auto"/>
            <w:bottom w:val="none" w:sz="0" w:space="0" w:color="auto"/>
            <w:right w:val="none" w:sz="0" w:space="0" w:color="auto"/>
          </w:divBdr>
        </w:div>
        <w:div w:id="405346371">
          <w:marLeft w:val="432"/>
          <w:marRight w:val="0"/>
          <w:marTop w:val="86"/>
          <w:marBottom w:val="0"/>
          <w:divBdr>
            <w:top w:val="none" w:sz="0" w:space="0" w:color="auto"/>
            <w:left w:val="none" w:sz="0" w:space="0" w:color="auto"/>
            <w:bottom w:val="none" w:sz="0" w:space="0" w:color="auto"/>
            <w:right w:val="none" w:sz="0" w:space="0" w:color="auto"/>
          </w:divBdr>
        </w:div>
      </w:divsChild>
    </w:div>
    <w:div w:id="405346344">
      <w:marLeft w:val="0"/>
      <w:marRight w:val="0"/>
      <w:marTop w:val="0"/>
      <w:marBottom w:val="0"/>
      <w:divBdr>
        <w:top w:val="none" w:sz="0" w:space="0" w:color="auto"/>
        <w:left w:val="none" w:sz="0" w:space="0" w:color="auto"/>
        <w:bottom w:val="none" w:sz="0" w:space="0" w:color="auto"/>
        <w:right w:val="none" w:sz="0" w:space="0" w:color="auto"/>
      </w:divBdr>
      <w:divsChild>
        <w:div w:id="405346073">
          <w:marLeft w:val="432"/>
          <w:marRight w:val="0"/>
          <w:marTop w:val="96"/>
          <w:marBottom w:val="0"/>
          <w:divBdr>
            <w:top w:val="none" w:sz="0" w:space="0" w:color="auto"/>
            <w:left w:val="none" w:sz="0" w:space="0" w:color="auto"/>
            <w:bottom w:val="none" w:sz="0" w:space="0" w:color="auto"/>
            <w:right w:val="none" w:sz="0" w:space="0" w:color="auto"/>
          </w:divBdr>
        </w:div>
        <w:div w:id="405346295">
          <w:marLeft w:val="432"/>
          <w:marRight w:val="0"/>
          <w:marTop w:val="96"/>
          <w:marBottom w:val="0"/>
          <w:divBdr>
            <w:top w:val="none" w:sz="0" w:space="0" w:color="auto"/>
            <w:left w:val="none" w:sz="0" w:space="0" w:color="auto"/>
            <w:bottom w:val="none" w:sz="0" w:space="0" w:color="auto"/>
            <w:right w:val="none" w:sz="0" w:space="0" w:color="auto"/>
          </w:divBdr>
        </w:div>
        <w:div w:id="405346330">
          <w:marLeft w:val="432"/>
          <w:marRight w:val="0"/>
          <w:marTop w:val="96"/>
          <w:marBottom w:val="0"/>
          <w:divBdr>
            <w:top w:val="none" w:sz="0" w:space="0" w:color="auto"/>
            <w:left w:val="none" w:sz="0" w:space="0" w:color="auto"/>
            <w:bottom w:val="none" w:sz="0" w:space="0" w:color="auto"/>
            <w:right w:val="none" w:sz="0" w:space="0" w:color="auto"/>
          </w:divBdr>
        </w:div>
      </w:divsChild>
    </w:div>
    <w:div w:id="405346345">
      <w:marLeft w:val="0"/>
      <w:marRight w:val="0"/>
      <w:marTop w:val="0"/>
      <w:marBottom w:val="0"/>
      <w:divBdr>
        <w:top w:val="none" w:sz="0" w:space="0" w:color="auto"/>
        <w:left w:val="none" w:sz="0" w:space="0" w:color="auto"/>
        <w:bottom w:val="none" w:sz="0" w:space="0" w:color="auto"/>
        <w:right w:val="none" w:sz="0" w:space="0" w:color="auto"/>
      </w:divBdr>
    </w:div>
    <w:div w:id="405346352">
      <w:marLeft w:val="0"/>
      <w:marRight w:val="0"/>
      <w:marTop w:val="0"/>
      <w:marBottom w:val="0"/>
      <w:divBdr>
        <w:top w:val="none" w:sz="0" w:space="0" w:color="auto"/>
        <w:left w:val="none" w:sz="0" w:space="0" w:color="auto"/>
        <w:bottom w:val="none" w:sz="0" w:space="0" w:color="auto"/>
        <w:right w:val="none" w:sz="0" w:space="0" w:color="auto"/>
      </w:divBdr>
      <w:divsChild>
        <w:div w:id="405346085">
          <w:marLeft w:val="0"/>
          <w:marRight w:val="0"/>
          <w:marTop w:val="154"/>
          <w:marBottom w:val="0"/>
          <w:divBdr>
            <w:top w:val="none" w:sz="0" w:space="0" w:color="auto"/>
            <w:left w:val="none" w:sz="0" w:space="0" w:color="auto"/>
            <w:bottom w:val="none" w:sz="0" w:space="0" w:color="auto"/>
            <w:right w:val="none" w:sz="0" w:space="0" w:color="auto"/>
          </w:divBdr>
        </w:div>
        <w:div w:id="405346337">
          <w:marLeft w:val="0"/>
          <w:marRight w:val="0"/>
          <w:marTop w:val="154"/>
          <w:marBottom w:val="0"/>
          <w:divBdr>
            <w:top w:val="none" w:sz="0" w:space="0" w:color="auto"/>
            <w:left w:val="none" w:sz="0" w:space="0" w:color="auto"/>
            <w:bottom w:val="none" w:sz="0" w:space="0" w:color="auto"/>
            <w:right w:val="none" w:sz="0" w:space="0" w:color="auto"/>
          </w:divBdr>
        </w:div>
      </w:divsChild>
    </w:div>
    <w:div w:id="405346359">
      <w:marLeft w:val="0"/>
      <w:marRight w:val="0"/>
      <w:marTop w:val="0"/>
      <w:marBottom w:val="0"/>
      <w:divBdr>
        <w:top w:val="none" w:sz="0" w:space="0" w:color="auto"/>
        <w:left w:val="none" w:sz="0" w:space="0" w:color="auto"/>
        <w:bottom w:val="none" w:sz="0" w:space="0" w:color="auto"/>
        <w:right w:val="none" w:sz="0" w:space="0" w:color="auto"/>
      </w:divBdr>
    </w:div>
    <w:div w:id="405346361">
      <w:marLeft w:val="0"/>
      <w:marRight w:val="0"/>
      <w:marTop w:val="0"/>
      <w:marBottom w:val="0"/>
      <w:divBdr>
        <w:top w:val="none" w:sz="0" w:space="0" w:color="auto"/>
        <w:left w:val="none" w:sz="0" w:space="0" w:color="auto"/>
        <w:bottom w:val="none" w:sz="0" w:space="0" w:color="auto"/>
        <w:right w:val="none" w:sz="0" w:space="0" w:color="auto"/>
      </w:divBdr>
      <w:divsChild>
        <w:div w:id="405346101">
          <w:marLeft w:val="0"/>
          <w:marRight w:val="0"/>
          <w:marTop w:val="154"/>
          <w:marBottom w:val="0"/>
          <w:divBdr>
            <w:top w:val="none" w:sz="0" w:space="0" w:color="auto"/>
            <w:left w:val="none" w:sz="0" w:space="0" w:color="auto"/>
            <w:bottom w:val="none" w:sz="0" w:space="0" w:color="auto"/>
            <w:right w:val="none" w:sz="0" w:space="0" w:color="auto"/>
          </w:divBdr>
        </w:div>
        <w:div w:id="405346343">
          <w:marLeft w:val="0"/>
          <w:marRight w:val="0"/>
          <w:marTop w:val="154"/>
          <w:marBottom w:val="0"/>
          <w:divBdr>
            <w:top w:val="none" w:sz="0" w:space="0" w:color="auto"/>
            <w:left w:val="none" w:sz="0" w:space="0" w:color="auto"/>
            <w:bottom w:val="none" w:sz="0" w:space="0" w:color="auto"/>
            <w:right w:val="none" w:sz="0" w:space="0" w:color="auto"/>
          </w:divBdr>
        </w:div>
      </w:divsChild>
    </w:div>
    <w:div w:id="405346367">
      <w:marLeft w:val="0"/>
      <w:marRight w:val="0"/>
      <w:marTop w:val="0"/>
      <w:marBottom w:val="0"/>
      <w:divBdr>
        <w:top w:val="none" w:sz="0" w:space="0" w:color="auto"/>
        <w:left w:val="none" w:sz="0" w:space="0" w:color="auto"/>
        <w:bottom w:val="none" w:sz="0" w:space="0" w:color="auto"/>
        <w:right w:val="none" w:sz="0" w:space="0" w:color="auto"/>
      </w:divBdr>
    </w:div>
    <w:div w:id="405346380">
      <w:marLeft w:val="0"/>
      <w:marRight w:val="0"/>
      <w:marTop w:val="0"/>
      <w:marBottom w:val="0"/>
      <w:divBdr>
        <w:top w:val="none" w:sz="0" w:space="0" w:color="auto"/>
        <w:left w:val="none" w:sz="0" w:space="0" w:color="auto"/>
        <w:bottom w:val="none" w:sz="0" w:space="0" w:color="auto"/>
        <w:right w:val="none" w:sz="0" w:space="0" w:color="auto"/>
      </w:divBdr>
      <w:divsChild>
        <w:div w:id="405346188">
          <w:marLeft w:val="432"/>
          <w:marRight w:val="0"/>
          <w:marTop w:val="154"/>
          <w:marBottom w:val="0"/>
          <w:divBdr>
            <w:top w:val="none" w:sz="0" w:space="0" w:color="auto"/>
            <w:left w:val="none" w:sz="0" w:space="0" w:color="auto"/>
            <w:bottom w:val="none" w:sz="0" w:space="0" w:color="auto"/>
            <w:right w:val="none" w:sz="0" w:space="0" w:color="auto"/>
          </w:divBdr>
        </w:div>
        <w:div w:id="405346238">
          <w:marLeft w:val="432"/>
          <w:marRight w:val="0"/>
          <w:marTop w:val="154"/>
          <w:marBottom w:val="0"/>
          <w:divBdr>
            <w:top w:val="none" w:sz="0" w:space="0" w:color="auto"/>
            <w:left w:val="none" w:sz="0" w:space="0" w:color="auto"/>
            <w:bottom w:val="none" w:sz="0" w:space="0" w:color="auto"/>
            <w:right w:val="none" w:sz="0" w:space="0" w:color="auto"/>
          </w:divBdr>
        </w:div>
        <w:div w:id="405346278">
          <w:marLeft w:val="432"/>
          <w:marRight w:val="0"/>
          <w:marTop w:val="154"/>
          <w:marBottom w:val="0"/>
          <w:divBdr>
            <w:top w:val="none" w:sz="0" w:space="0" w:color="auto"/>
            <w:left w:val="none" w:sz="0" w:space="0" w:color="auto"/>
            <w:bottom w:val="none" w:sz="0" w:space="0" w:color="auto"/>
            <w:right w:val="none" w:sz="0" w:space="0" w:color="auto"/>
          </w:divBdr>
        </w:div>
        <w:div w:id="405346342">
          <w:marLeft w:val="432"/>
          <w:marRight w:val="0"/>
          <w:marTop w:val="154"/>
          <w:marBottom w:val="0"/>
          <w:divBdr>
            <w:top w:val="none" w:sz="0" w:space="0" w:color="auto"/>
            <w:left w:val="none" w:sz="0" w:space="0" w:color="auto"/>
            <w:bottom w:val="none" w:sz="0" w:space="0" w:color="auto"/>
            <w:right w:val="none" w:sz="0" w:space="0" w:color="auto"/>
          </w:divBdr>
        </w:div>
      </w:divsChild>
    </w:div>
    <w:div w:id="405346382">
      <w:marLeft w:val="0"/>
      <w:marRight w:val="0"/>
      <w:marTop w:val="0"/>
      <w:marBottom w:val="0"/>
      <w:divBdr>
        <w:top w:val="none" w:sz="0" w:space="0" w:color="auto"/>
        <w:left w:val="none" w:sz="0" w:space="0" w:color="auto"/>
        <w:bottom w:val="none" w:sz="0" w:space="0" w:color="auto"/>
        <w:right w:val="none" w:sz="0" w:space="0" w:color="auto"/>
      </w:divBdr>
      <w:divsChild>
        <w:div w:id="405346209">
          <w:marLeft w:val="432"/>
          <w:marRight w:val="0"/>
          <w:marTop w:val="96"/>
          <w:marBottom w:val="0"/>
          <w:divBdr>
            <w:top w:val="none" w:sz="0" w:space="0" w:color="auto"/>
            <w:left w:val="none" w:sz="0" w:space="0" w:color="auto"/>
            <w:bottom w:val="none" w:sz="0" w:space="0" w:color="auto"/>
            <w:right w:val="none" w:sz="0" w:space="0" w:color="auto"/>
          </w:divBdr>
        </w:div>
      </w:divsChild>
    </w:div>
    <w:div w:id="405346384">
      <w:marLeft w:val="0"/>
      <w:marRight w:val="0"/>
      <w:marTop w:val="0"/>
      <w:marBottom w:val="0"/>
      <w:divBdr>
        <w:top w:val="none" w:sz="0" w:space="0" w:color="auto"/>
        <w:left w:val="none" w:sz="0" w:space="0" w:color="auto"/>
        <w:bottom w:val="none" w:sz="0" w:space="0" w:color="auto"/>
        <w:right w:val="none" w:sz="0" w:space="0" w:color="auto"/>
      </w:divBdr>
      <w:divsChild>
        <w:div w:id="405346099">
          <w:marLeft w:val="0"/>
          <w:marRight w:val="0"/>
          <w:marTop w:val="115"/>
          <w:marBottom w:val="0"/>
          <w:divBdr>
            <w:top w:val="none" w:sz="0" w:space="0" w:color="auto"/>
            <w:left w:val="none" w:sz="0" w:space="0" w:color="auto"/>
            <w:bottom w:val="none" w:sz="0" w:space="0" w:color="auto"/>
            <w:right w:val="none" w:sz="0" w:space="0" w:color="auto"/>
          </w:divBdr>
        </w:div>
        <w:div w:id="405346262">
          <w:marLeft w:val="0"/>
          <w:marRight w:val="0"/>
          <w:marTop w:val="115"/>
          <w:marBottom w:val="0"/>
          <w:divBdr>
            <w:top w:val="none" w:sz="0" w:space="0" w:color="auto"/>
            <w:left w:val="none" w:sz="0" w:space="0" w:color="auto"/>
            <w:bottom w:val="none" w:sz="0" w:space="0" w:color="auto"/>
            <w:right w:val="none" w:sz="0" w:space="0" w:color="auto"/>
          </w:divBdr>
        </w:div>
        <w:div w:id="405346375">
          <w:marLeft w:val="0"/>
          <w:marRight w:val="0"/>
          <w:marTop w:val="115"/>
          <w:marBottom w:val="0"/>
          <w:divBdr>
            <w:top w:val="none" w:sz="0" w:space="0" w:color="auto"/>
            <w:left w:val="none" w:sz="0" w:space="0" w:color="auto"/>
            <w:bottom w:val="none" w:sz="0" w:space="0" w:color="auto"/>
            <w:right w:val="none" w:sz="0" w:space="0" w:color="auto"/>
          </w:divBdr>
        </w:div>
      </w:divsChild>
    </w:div>
    <w:div w:id="405346385">
      <w:marLeft w:val="0"/>
      <w:marRight w:val="0"/>
      <w:marTop w:val="0"/>
      <w:marBottom w:val="0"/>
      <w:divBdr>
        <w:top w:val="none" w:sz="0" w:space="0" w:color="auto"/>
        <w:left w:val="none" w:sz="0" w:space="0" w:color="auto"/>
        <w:bottom w:val="none" w:sz="0" w:space="0" w:color="auto"/>
        <w:right w:val="none" w:sz="0" w:space="0" w:color="auto"/>
      </w:divBdr>
      <w:divsChild>
        <w:div w:id="405346086">
          <w:marLeft w:val="432"/>
          <w:marRight w:val="0"/>
          <w:marTop w:val="0"/>
          <w:marBottom w:val="0"/>
          <w:divBdr>
            <w:top w:val="none" w:sz="0" w:space="0" w:color="auto"/>
            <w:left w:val="none" w:sz="0" w:space="0" w:color="auto"/>
            <w:bottom w:val="none" w:sz="0" w:space="0" w:color="auto"/>
            <w:right w:val="none" w:sz="0" w:space="0" w:color="auto"/>
          </w:divBdr>
        </w:div>
        <w:div w:id="405346334">
          <w:marLeft w:val="432"/>
          <w:marRight w:val="0"/>
          <w:marTop w:val="0"/>
          <w:marBottom w:val="0"/>
          <w:divBdr>
            <w:top w:val="none" w:sz="0" w:space="0" w:color="auto"/>
            <w:left w:val="none" w:sz="0" w:space="0" w:color="auto"/>
            <w:bottom w:val="none" w:sz="0" w:space="0" w:color="auto"/>
            <w:right w:val="none" w:sz="0" w:space="0" w:color="auto"/>
          </w:divBdr>
        </w:div>
      </w:divsChild>
    </w:div>
    <w:div w:id="405346390">
      <w:marLeft w:val="0"/>
      <w:marRight w:val="0"/>
      <w:marTop w:val="0"/>
      <w:marBottom w:val="0"/>
      <w:divBdr>
        <w:top w:val="none" w:sz="0" w:space="0" w:color="auto"/>
        <w:left w:val="none" w:sz="0" w:space="0" w:color="auto"/>
        <w:bottom w:val="none" w:sz="0" w:space="0" w:color="auto"/>
        <w:right w:val="none" w:sz="0" w:space="0" w:color="auto"/>
      </w:divBdr>
      <w:divsChild>
        <w:div w:id="405346139">
          <w:marLeft w:val="720"/>
          <w:marRight w:val="0"/>
          <w:marTop w:val="96"/>
          <w:marBottom w:val="0"/>
          <w:divBdr>
            <w:top w:val="none" w:sz="0" w:space="0" w:color="auto"/>
            <w:left w:val="none" w:sz="0" w:space="0" w:color="auto"/>
            <w:bottom w:val="none" w:sz="0" w:space="0" w:color="auto"/>
            <w:right w:val="none" w:sz="0" w:space="0" w:color="auto"/>
          </w:divBdr>
        </w:div>
        <w:div w:id="405346231">
          <w:marLeft w:val="720"/>
          <w:marRight w:val="0"/>
          <w:marTop w:val="96"/>
          <w:marBottom w:val="0"/>
          <w:divBdr>
            <w:top w:val="none" w:sz="0" w:space="0" w:color="auto"/>
            <w:left w:val="none" w:sz="0" w:space="0" w:color="auto"/>
            <w:bottom w:val="none" w:sz="0" w:space="0" w:color="auto"/>
            <w:right w:val="none" w:sz="0" w:space="0" w:color="auto"/>
          </w:divBdr>
        </w:div>
        <w:div w:id="405346281">
          <w:marLeft w:val="0"/>
          <w:marRight w:val="0"/>
          <w:marTop w:val="115"/>
          <w:marBottom w:val="0"/>
          <w:divBdr>
            <w:top w:val="none" w:sz="0" w:space="0" w:color="auto"/>
            <w:left w:val="none" w:sz="0" w:space="0" w:color="auto"/>
            <w:bottom w:val="none" w:sz="0" w:space="0" w:color="auto"/>
            <w:right w:val="none" w:sz="0" w:space="0" w:color="auto"/>
          </w:divBdr>
        </w:div>
        <w:div w:id="405346284">
          <w:marLeft w:val="720"/>
          <w:marRight w:val="0"/>
          <w:marTop w:val="96"/>
          <w:marBottom w:val="0"/>
          <w:divBdr>
            <w:top w:val="none" w:sz="0" w:space="0" w:color="auto"/>
            <w:left w:val="none" w:sz="0" w:space="0" w:color="auto"/>
            <w:bottom w:val="none" w:sz="0" w:space="0" w:color="auto"/>
            <w:right w:val="none" w:sz="0" w:space="0" w:color="auto"/>
          </w:divBdr>
        </w:div>
      </w:divsChild>
    </w:div>
    <w:div w:id="405346398">
      <w:marLeft w:val="0"/>
      <w:marRight w:val="0"/>
      <w:marTop w:val="0"/>
      <w:marBottom w:val="0"/>
      <w:divBdr>
        <w:top w:val="none" w:sz="0" w:space="0" w:color="auto"/>
        <w:left w:val="none" w:sz="0" w:space="0" w:color="auto"/>
        <w:bottom w:val="none" w:sz="0" w:space="0" w:color="auto"/>
        <w:right w:val="none" w:sz="0" w:space="0" w:color="auto"/>
      </w:divBdr>
      <w:divsChild>
        <w:div w:id="405346182">
          <w:marLeft w:val="0"/>
          <w:marRight w:val="0"/>
          <w:marTop w:val="96"/>
          <w:marBottom w:val="0"/>
          <w:divBdr>
            <w:top w:val="none" w:sz="0" w:space="0" w:color="auto"/>
            <w:left w:val="none" w:sz="0" w:space="0" w:color="auto"/>
            <w:bottom w:val="none" w:sz="0" w:space="0" w:color="auto"/>
            <w:right w:val="none" w:sz="0" w:space="0" w:color="auto"/>
          </w:divBdr>
        </w:div>
        <w:div w:id="405346208">
          <w:marLeft w:val="0"/>
          <w:marRight w:val="0"/>
          <w:marTop w:val="96"/>
          <w:marBottom w:val="0"/>
          <w:divBdr>
            <w:top w:val="none" w:sz="0" w:space="0" w:color="auto"/>
            <w:left w:val="none" w:sz="0" w:space="0" w:color="auto"/>
            <w:bottom w:val="none" w:sz="0" w:space="0" w:color="auto"/>
            <w:right w:val="none" w:sz="0" w:space="0" w:color="auto"/>
          </w:divBdr>
        </w:div>
        <w:div w:id="405346302">
          <w:marLeft w:val="0"/>
          <w:marRight w:val="0"/>
          <w:marTop w:val="96"/>
          <w:marBottom w:val="0"/>
          <w:divBdr>
            <w:top w:val="none" w:sz="0" w:space="0" w:color="auto"/>
            <w:left w:val="none" w:sz="0" w:space="0" w:color="auto"/>
            <w:bottom w:val="none" w:sz="0" w:space="0" w:color="auto"/>
            <w:right w:val="none" w:sz="0" w:space="0" w:color="auto"/>
          </w:divBdr>
        </w:div>
        <w:div w:id="405346364">
          <w:marLeft w:val="0"/>
          <w:marRight w:val="0"/>
          <w:marTop w:val="96"/>
          <w:marBottom w:val="0"/>
          <w:divBdr>
            <w:top w:val="none" w:sz="0" w:space="0" w:color="auto"/>
            <w:left w:val="none" w:sz="0" w:space="0" w:color="auto"/>
            <w:bottom w:val="none" w:sz="0" w:space="0" w:color="auto"/>
            <w:right w:val="none" w:sz="0" w:space="0" w:color="auto"/>
          </w:divBdr>
        </w:div>
        <w:div w:id="405346392">
          <w:marLeft w:val="0"/>
          <w:marRight w:val="0"/>
          <w:marTop w:val="86"/>
          <w:marBottom w:val="0"/>
          <w:divBdr>
            <w:top w:val="none" w:sz="0" w:space="0" w:color="auto"/>
            <w:left w:val="none" w:sz="0" w:space="0" w:color="auto"/>
            <w:bottom w:val="none" w:sz="0" w:space="0" w:color="auto"/>
            <w:right w:val="none" w:sz="0" w:space="0" w:color="auto"/>
          </w:divBdr>
        </w:div>
      </w:divsChild>
    </w:div>
    <w:div w:id="405346402">
      <w:marLeft w:val="0"/>
      <w:marRight w:val="0"/>
      <w:marTop w:val="0"/>
      <w:marBottom w:val="0"/>
      <w:divBdr>
        <w:top w:val="none" w:sz="0" w:space="0" w:color="auto"/>
        <w:left w:val="none" w:sz="0" w:space="0" w:color="auto"/>
        <w:bottom w:val="none" w:sz="0" w:space="0" w:color="auto"/>
        <w:right w:val="none" w:sz="0" w:space="0" w:color="auto"/>
      </w:divBdr>
      <w:divsChild>
        <w:div w:id="405346094">
          <w:marLeft w:val="432"/>
          <w:marRight w:val="0"/>
          <w:marTop w:val="134"/>
          <w:marBottom w:val="0"/>
          <w:divBdr>
            <w:top w:val="none" w:sz="0" w:space="0" w:color="auto"/>
            <w:left w:val="none" w:sz="0" w:space="0" w:color="auto"/>
            <w:bottom w:val="none" w:sz="0" w:space="0" w:color="auto"/>
            <w:right w:val="none" w:sz="0" w:space="0" w:color="auto"/>
          </w:divBdr>
        </w:div>
      </w:divsChild>
    </w:div>
    <w:div w:id="405346408">
      <w:marLeft w:val="0"/>
      <w:marRight w:val="0"/>
      <w:marTop w:val="0"/>
      <w:marBottom w:val="0"/>
      <w:divBdr>
        <w:top w:val="none" w:sz="0" w:space="0" w:color="auto"/>
        <w:left w:val="none" w:sz="0" w:space="0" w:color="auto"/>
        <w:bottom w:val="none" w:sz="0" w:space="0" w:color="auto"/>
        <w:right w:val="none" w:sz="0" w:space="0" w:color="auto"/>
      </w:divBdr>
      <w:divsChild>
        <w:div w:id="405346250">
          <w:marLeft w:val="0"/>
          <w:marRight w:val="0"/>
          <w:marTop w:val="154"/>
          <w:marBottom w:val="0"/>
          <w:divBdr>
            <w:top w:val="none" w:sz="0" w:space="0" w:color="auto"/>
            <w:left w:val="none" w:sz="0" w:space="0" w:color="auto"/>
            <w:bottom w:val="none" w:sz="0" w:space="0" w:color="auto"/>
            <w:right w:val="none" w:sz="0" w:space="0" w:color="auto"/>
          </w:divBdr>
        </w:div>
        <w:div w:id="405346251">
          <w:marLeft w:val="0"/>
          <w:marRight w:val="0"/>
          <w:marTop w:val="154"/>
          <w:marBottom w:val="0"/>
          <w:divBdr>
            <w:top w:val="none" w:sz="0" w:space="0" w:color="auto"/>
            <w:left w:val="none" w:sz="0" w:space="0" w:color="auto"/>
            <w:bottom w:val="none" w:sz="0" w:space="0" w:color="auto"/>
            <w:right w:val="none" w:sz="0" w:space="0" w:color="auto"/>
          </w:divBdr>
        </w:div>
        <w:div w:id="405346399">
          <w:marLeft w:val="0"/>
          <w:marRight w:val="0"/>
          <w:marTop w:val="154"/>
          <w:marBottom w:val="0"/>
          <w:divBdr>
            <w:top w:val="none" w:sz="0" w:space="0" w:color="auto"/>
            <w:left w:val="none" w:sz="0" w:space="0" w:color="auto"/>
            <w:bottom w:val="none" w:sz="0" w:space="0" w:color="auto"/>
            <w:right w:val="none" w:sz="0" w:space="0" w:color="auto"/>
          </w:divBdr>
        </w:div>
        <w:div w:id="405346404">
          <w:marLeft w:val="0"/>
          <w:marRight w:val="0"/>
          <w:marTop w:val="154"/>
          <w:marBottom w:val="0"/>
          <w:divBdr>
            <w:top w:val="none" w:sz="0" w:space="0" w:color="auto"/>
            <w:left w:val="none" w:sz="0" w:space="0" w:color="auto"/>
            <w:bottom w:val="none" w:sz="0" w:space="0" w:color="auto"/>
            <w:right w:val="none" w:sz="0" w:space="0" w:color="auto"/>
          </w:divBdr>
        </w:div>
      </w:divsChild>
    </w:div>
    <w:div w:id="405346409">
      <w:marLeft w:val="0"/>
      <w:marRight w:val="0"/>
      <w:marTop w:val="0"/>
      <w:marBottom w:val="0"/>
      <w:divBdr>
        <w:top w:val="none" w:sz="0" w:space="0" w:color="auto"/>
        <w:left w:val="none" w:sz="0" w:space="0" w:color="auto"/>
        <w:bottom w:val="none" w:sz="0" w:space="0" w:color="auto"/>
        <w:right w:val="none" w:sz="0" w:space="0" w:color="auto"/>
      </w:divBdr>
      <w:divsChild>
        <w:div w:id="405346143">
          <w:marLeft w:val="0"/>
          <w:marRight w:val="0"/>
          <w:marTop w:val="86"/>
          <w:marBottom w:val="0"/>
          <w:divBdr>
            <w:top w:val="none" w:sz="0" w:space="0" w:color="auto"/>
            <w:left w:val="none" w:sz="0" w:space="0" w:color="auto"/>
            <w:bottom w:val="none" w:sz="0" w:space="0" w:color="auto"/>
            <w:right w:val="none" w:sz="0" w:space="0" w:color="auto"/>
          </w:divBdr>
        </w:div>
        <w:div w:id="405346170">
          <w:marLeft w:val="0"/>
          <w:marRight w:val="0"/>
          <w:marTop w:val="86"/>
          <w:marBottom w:val="0"/>
          <w:divBdr>
            <w:top w:val="none" w:sz="0" w:space="0" w:color="auto"/>
            <w:left w:val="none" w:sz="0" w:space="0" w:color="auto"/>
            <w:bottom w:val="none" w:sz="0" w:space="0" w:color="auto"/>
            <w:right w:val="none" w:sz="0" w:space="0" w:color="auto"/>
          </w:divBdr>
        </w:div>
        <w:div w:id="405346230">
          <w:marLeft w:val="0"/>
          <w:marRight w:val="0"/>
          <w:marTop w:val="86"/>
          <w:marBottom w:val="0"/>
          <w:divBdr>
            <w:top w:val="none" w:sz="0" w:space="0" w:color="auto"/>
            <w:left w:val="none" w:sz="0" w:space="0" w:color="auto"/>
            <w:bottom w:val="none" w:sz="0" w:space="0" w:color="auto"/>
            <w:right w:val="none" w:sz="0" w:space="0" w:color="auto"/>
          </w:divBdr>
        </w:div>
        <w:div w:id="405346253">
          <w:marLeft w:val="0"/>
          <w:marRight w:val="0"/>
          <w:marTop w:val="86"/>
          <w:marBottom w:val="0"/>
          <w:divBdr>
            <w:top w:val="none" w:sz="0" w:space="0" w:color="auto"/>
            <w:left w:val="none" w:sz="0" w:space="0" w:color="auto"/>
            <w:bottom w:val="none" w:sz="0" w:space="0" w:color="auto"/>
            <w:right w:val="none" w:sz="0" w:space="0" w:color="auto"/>
          </w:divBdr>
        </w:div>
        <w:div w:id="405346397">
          <w:marLeft w:val="0"/>
          <w:marRight w:val="0"/>
          <w:marTop w:val="86"/>
          <w:marBottom w:val="0"/>
          <w:divBdr>
            <w:top w:val="none" w:sz="0" w:space="0" w:color="auto"/>
            <w:left w:val="none" w:sz="0" w:space="0" w:color="auto"/>
            <w:bottom w:val="none" w:sz="0" w:space="0" w:color="auto"/>
            <w:right w:val="none" w:sz="0" w:space="0" w:color="auto"/>
          </w:divBdr>
        </w:div>
      </w:divsChild>
    </w:div>
    <w:div w:id="405346411">
      <w:marLeft w:val="0"/>
      <w:marRight w:val="0"/>
      <w:marTop w:val="0"/>
      <w:marBottom w:val="0"/>
      <w:divBdr>
        <w:top w:val="none" w:sz="0" w:space="0" w:color="auto"/>
        <w:left w:val="none" w:sz="0" w:space="0" w:color="auto"/>
        <w:bottom w:val="none" w:sz="0" w:space="0" w:color="auto"/>
        <w:right w:val="none" w:sz="0" w:space="0" w:color="auto"/>
      </w:divBdr>
      <w:divsChild>
        <w:div w:id="405346128">
          <w:marLeft w:val="0"/>
          <w:marRight w:val="0"/>
          <w:marTop w:val="134"/>
          <w:marBottom w:val="0"/>
          <w:divBdr>
            <w:top w:val="none" w:sz="0" w:space="0" w:color="auto"/>
            <w:left w:val="none" w:sz="0" w:space="0" w:color="auto"/>
            <w:bottom w:val="none" w:sz="0" w:space="0" w:color="auto"/>
            <w:right w:val="none" w:sz="0" w:space="0" w:color="auto"/>
          </w:divBdr>
        </w:div>
        <w:div w:id="405346313">
          <w:marLeft w:val="0"/>
          <w:marRight w:val="0"/>
          <w:marTop w:val="134"/>
          <w:marBottom w:val="0"/>
          <w:divBdr>
            <w:top w:val="none" w:sz="0" w:space="0" w:color="auto"/>
            <w:left w:val="none" w:sz="0" w:space="0" w:color="auto"/>
            <w:bottom w:val="none" w:sz="0" w:space="0" w:color="auto"/>
            <w:right w:val="none" w:sz="0" w:space="0" w:color="auto"/>
          </w:divBdr>
        </w:div>
        <w:div w:id="405346356">
          <w:marLeft w:val="0"/>
          <w:marRight w:val="0"/>
          <w:marTop w:val="134"/>
          <w:marBottom w:val="0"/>
          <w:divBdr>
            <w:top w:val="none" w:sz="0" w:space="0" w:color="auto"/>
            <w:left w:val="none" w:sz="0" w:space="0" w:color="auto"/>
            <w:bottom w:val="none" w:sz="0" w:space="0" w:color="auto"/>
            <w:right w:val="none" w:sz="0" w:space="0" w:color="auto"/>
          </w:divBdr>
        </w:div>
      </w:divsChild>
    </w:div>
    <w:div w:id="405346413">
      <w:marLeft w:val="0"/>
      <w:marRight w:val="0"/>
      <w:marTop w:val="0"/>
      <w:marBottom w:val="0"/>
      <w:divBdr>
        <w:top w:val="none" w:sz="0" w:space="0" w:color="auto"/>
        <w:left w:val="none" w:sz="0" w:space="0" w:color="auto"/>
        <w:bottom w:val="none" w:sz="0" w:space="0" w:color="auto"/>
        <w:right w:val="none" w:sz="0" w:space="0" w:color="auto"/>
      </w:divBdr>
    </w:div>
    <w:div w:id="405346414">
      <w:marLeft w:val="0"/>
      <w:marRight w:val="0"/>
      <w:marTop w:val="0"/>
      <w:marBottom w:val="0"/>
      <w:divBdr>
        <w:top w:val="none" w:sz="0" w:space="0" w:color="auto"/>
        <w:left w:val="none" w:sz="0" w:space="0" w:color="auto"/>
        <w:bottom w:val="none" w:sz="0" w:space="0" w:color="auto"/>
        <w:right w:val="none" w:sz="0" w:space="0" w:color="auto"/>
      </w:divBdr>
      <w:divsChild>
        <w:div w:id="405346199">
          <w:marLeft w:val="547"/>
          <w:marRight w:val="0"/>
          <w:marTop w:val="134"/>
          <w:marBottom w:val="0"/>
          <w:divBdr>
            <w:top w:val="none" w:sz="0" w:space="0" w:color="auto"/>
            <w:left w:val="none" w:sz="0" w:space="0" w:color="auto"/>
            <w:bottom w:val="none" w:sz="0" w:space="0" w:color="auto"/>
            <w:right w:val="none" w:sz="0" w:space="0" w:color="auto"/>
          </w:divBdr>
        </w:div>
        <w:div w:id="405346247">
          <w:marLeft w:val="547"/>
          <w:marRight w:val="0"/>
          <w:marTop w:val="134"/>
          <w:marBottom w:val="0"/>
          <w:divBdr>
            <w:top w:val="none" w:sz="0" w:space="0" w:color="auto"/>
            <w:left w:val="none" w:sz="0" w:space="0" w:color="auto"/>
            <w:bottom w:val="none" w:sz="0" w:space="0" w:color="auto"/>
            <w:right w:val="none" w:sz="0" w:space="0" w:color="auto"/>
          </w:divBdr>
        </w:div>
        <w:div w:id="405346283">
          <w:marLeft w:val="547"/>
          <w:marRight w:val="0"/>
          <w:marTop w:val="134"/>
          <w:marBottom w:val="0"/>
          <w:divBdr>
            <w:top w:val="none" w:sz="0" w:space="0" w:color="auto"/>
            <w:left w:val="none" w:sz="0" w:space="0" w:color="auto"/>
            <w:bottom w:val="none" w:sz="0" w:space="0" w:color="auto"/>
            <w:right w:val="none" w:sz="0" w:space="0" w:color="auto"/>
          </w:divBdr>
        </w:div>
        <w:div w:id="405346405">
          <w:marLeft w:val="547"/>
          <w:marRight w:val="0"/>
          <w:marTop w:val="134"/>
          <w:marBottom w:val="0"/>
          <w:divBdr>
            <w:top w:val="none" w:sz="0" w:space="0" w:color="auto"/>
            <w:left w:val="none" w:sz="0" w:space="0" w:color="auto"/>
            <w:bottom w:val="none" w:sz="0" w:space="0" w:color="auto"/>
            <w:right w:val="none" w:sz="0" w:space="0" w:color="auto"/>
          </w:divBdr>
        </w:div>
      </w:divsChild>
    </w:div>
    <w:div w:id="405346416">
      <w:marLeft w:val="0"/>
      <w:marRight w:val="0"/>
      <w:marTop w:val="0"/>
      <w:marBottom w:val="0"/>
      <w:divBdr>
        <w:top w:val="none" w:sz="0" w:space="0" w:color="auto"/>
        <w:left w:val="none" w:sz="0" w:space="0" w:color="auto"/>
        <w:bottom w:val="none" w:sz="0" w:space="0" w:color="auto"/>
        <w:right w:val="none" w:sz="0" w:space="0" w:color="auto"/>
      </w:divBdr>
      <w:divsChild>
        <w:div w:id="405346110">
          <w:marLeft w:val="432"/>
          <w:marRight w:val="0"/>
          <w:marTop w:val="154"/>
          <w:marBottom w:val="0"/>
          <w:divBdr>
            <w:top w:val="none" w:sz="0" w:space="0" w:color="auto"/>
            <w:left w:val="none" w:sz="0" w:space="0" w:color="auto"/>
            <w:bottom w:val="none" w:sz="0" w:space="0" w:color="auto"/>
            <w:right w:val="none" w:sz="0" w:space="0" w:color="auto"/>
          </w:divBdr>
        </w:div>
        <w:div w:id="405346112">
          <w:marLeft w:val="432"/>
          <w:marRight w:val="0"/>
          <w:marTop w:val="154"/>
          <w:marBottom w:val="0"/>
          <w:divBdr>
            <w:top w:val="none" w:sz="0" w:space="0" w:color="auto"/>
            <w:left w:val="none" w:sz="0" w:space="0" w:color="auto"/>
            <w:bottom w:val="none" w:sz="0" w:space="0" w:color="auto"/>
            <w:right w:val="none" w:sz="0" w:space="0" w:color="auto"/>
          </w:divBdr>
        </w:div>
        <w:div w:id="405346130">
          <w:marLeft w:val="432"/>
          <w:marRight w:val="0"/>
          <w:marTop w:val="154"/>
          <w:marBottom w:val="0"/>
          <w:divBdr>
            <w:top w:val="none" w:sz="0" w:space="0" w:color="auto"/>
            <w:left w:val="none" w:sz="0" w:space="0" w:color="auto"/>
            <w:bottom w:val="none" w:sz="0" w:space="0" w:color="auto"/>
            <w:right w:val="none" w:sz="0" w:space="0" w:color="auto"/>
          </w:divBdr>
        </w:div>
        <w:div w:id="405346400">
          <w:marLeft w:val="432"/>
          <w:marRight w:val="0"/>
          <w:marTop w:val="154"/>
          <w:marBottom w:val="0"/>
          <w:divBdr>
            <w:top w:val="none" w:sz="0" w:space="0" w:color="auto"/>
            <w:left w:val="none" w:sz="0" w:space="0" w:color="auto"/>
            <w:bottom w:val="none" w:sz="0" w:space="0" w:color="auto"/>
            <w:right w:val="none" w:sz="0" w:space="0" w:color="auto"/>
          </w:divBdr>
        </w:div>
      </w:divsChild>
    </w:div>
    <w:div w:id="405346422">
      <w:marLeft w:val="0"/>
      <w:marRight w:val="0"/>
      <w:marTop w:val="0"/>
      <w:marBottom w:val="0"/>
      <w:divBdr>
        <w:top w:val="none" w:sz="0" w:space="0" w:color="auto"/>
        <w:left w:val="none" w:sz="0" w:space="0" w:color="auto"/>
        <w:bottom w:val="none" w:sz="0" w:space="0" w:color="auto"/>
        <w:right w:val="none" w:sz="0" w:space="0" w:color="auto"/>
      </w:divBdr>
      <w:divsChild>
        <w:div w:id="405346417">
          <w:marLeft w:val="0"/>
          <w:marRight w:val="0"/>
          <w:marTop w:val="0"/>
          <w:marBottom w:val="0"/>
          <w:divBdr>
            <w:top w:val="none" w:sz="0" w:space="0" w:color="auto"/>
            <w:left w:val="none" w:sz="0" w:space="0" w:color="auto"/>
            <w:bottom w:val="none" w:sz="0" w:space="0" w:color="auto"/>
            <w:right w:val="none" w:sz="0" w:space="0" w:color="auto"/>
          </w:divBdr>
          <w:divsChild>
            <w:div w:id="405346419">
              <w:marLeft w:val="0"/>
              <w:marRight w:val="0"/>
              <w:marTop w:val="0"/>
              <w:marBottom w:val="0"/>
              <w:divBdr>
                <w:top w:val="none" w:sz="0" w:space="0" w:color="auto"/>
                <w:left w:val="none" w:sz="0" w:space="0" w:color="auto"/>
                <w:bottom w:val="none" w:sz="0" w:space="0" w:color="auto"/>
                <w:right w:val="none" w:sz="0" w:space="0" w:color="auto"/>
              </w:divBdr>
            </w:div>
            <w:div w:id="4053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424">
      <w:marLeft w:val="0"/>
      <w:marRight w:val="0"/>
      <w:marTop w:val="0"/>
      <w:marBottom w:val="0"/>
      <w:divBdr>
        <w:top w:val="none" w:sz="0" w:space="0" w:color="auto"/>
        <w:left w:val="none" w:sz="0" w:space="0" w:color="auto"/>
        <w:bottom w:val="none" w:sz="0" w:space="0" w:color="auto"/>
        <w:right w:val="none" w:sz="0" w:space="0" w:color="auto"/>
      </w:divBdr>
      <w:divsChild>
        <w:div w:id="405346423">
          <w:marLeft w:val="0"/>
          <w:marRight w:val="0"/>
          <w:marTop w:val="0"/>
          <w:marBottom w:val="0"/>
          <w:divBdr>
            <w:top w:val="none" w:sz="0" w:space="0" w:color="auto"/>
            <w:left w:val="none" w:sz="0" w:space="0" w:color="auto"/>
            <w:bottom w:val="none" w:sz="0" w:space="0" w:color="auto"/>
            <w:right w:val="none" w:sz="0" w:space="0" w:color="auto"/>
          </w:divBdr>
          <w:divsChild>
            <w:div w:id="405346418">
              <w:marLeft w:val="0"/>
              <w:marRight w:val="0"/>
              <w:marTop w:val="0"/>
              <w:marBottom w:val="0"/>
              <w:divBdr>
                <w:top w:val="none" w:sz="0" w:space="0" w:color="auto"/>
                <w:left w:val="none" w:sz="0" w:space="0" w:color="auto"/>
                <w:bottom w:val="none" w:sz="0" w:space="0" w:color="auto"/>
                <w:right w:val="none" w:sz="0" w:space="0" w:color="auto"/>
              </w:divBdr>
            </w:div>
            <w:div w:id="4053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64">
      <w:bodyDiv w:val="1"/>
      <w:marLeft w:val="0"/>
      <w:marRight w:val="0"/>
      <w:marTop w:val="0"/>
      <w:marBottom w:val="0"/>
      <w:divBdr>
        <w:top w:val="none" w:sz="0" w:space="0" w:color="auto"/>
        <w:left w:val="none" w:sz="0" w:space="0" w:color="auto"/>
        <w:bottom w:val="none" w:sz="0" w:space="0" w:color="auto"/>
        <w:right w:val="none" w:sz="0" w:space="0" w:color="auto"/>
      </w:divBdr>
      <w:divsChild>
        <w:div w:id="860360342">
          <w:marLeft w:val="965"/>
          <w:marRight w:val="0"/>
          <w:marTop w:val="96"/>
          <w:marBottom w:val="0"/>
          <w:divBdr>
            <w:top w:val="none" w:sz="0" w:space="0" w:color="auto"/>
            <w:left w:val="none" w:sz="0" w:space="0" w:color="auto"/>
            <w:bottom w:val="none" w:sz="0" w:space="0" w:color="auto"/>
            <w:right w:val="none" w:sz="0" w:space="0" w:color="auto"/>
          </w:divBdr>
        </w:div>
        <w:div w:id="1966958546">
          <w:marLeft w:val="1973"/>
          <w:marRight w:val="0"/>
          <w:marTop w:val="96"/>
          <w:marBottom w:val="0"/>
          <w:divBdr>
            <w:top w:val="none" w:sz="0" w:space="0" w:color="auto"/>
            <w:left w:val="none" w:sz="0" w:space="0" w:color="auto"/>
            <w:bottom w:val="none" w:sz="0" w:space="0" w:color="auto"/>
            <w:right w:val="none" w:sz="0" w:space="0" w:color="auto"/>
          </w:divBdr>
        </w:div>
        <w:div w:id="2132745257">
          <w:marLeft w:val="1973"/>
          <w:marRight w:val="0"/>
          <w:marTop w:val="96"/>
          <w:marBottom w:val="0"/>
          <w:divBdr>
            <w:top w:val="none" w:sz="0" w:space="0" w:color="auto"/>
            <w:left w:val="none" w:sz="0" w:space="0" w:color="auto"/>
            <w:bottom w:val="none" w:sz="0" w:space="0" w:color="auto"/>
            <w:right w:val="none" w:sz="0" w:space="0" w:color="auto"/>
          </w:divBdr>
        </w:div>
        <w:div w:id="828254158">
          <w:marLeft w:val="1973"/>
          <w:marRight w:val="0"/>
          <w:marTop w:val="96"/>
          <w:marBottom w:val="0"/>
          <w:divBdr>
            <w:top w:val="none" w:sz="0" w:space="0" w:color="auto"/>
            <w:left w:val="none" w:sz="0" w:space="0" w:color="auto"/>
            <w:bottom w:val="none" w:sz="0" w:space="0" w:color="auto"/>
            <w:right w:val="none" w:sz="0" w:space="0" w:color="auto"/>
          </w:divBdr>
        </w:div>
        <w:div w:id="2058161013">
          <w:marLeft w:val="1973"/>
          <w:marRight w:val="0"/>
          <w:marTop w:val="96"/>
          <w:marBottom w:val="0"/>
          <w:divBdr>
            <w:top w:val="none" w:sz="0" w:space="0" w:color="auto"/>
            <w:left w:val="none" w:sz="0" w:space="0" w:color="auto"/>
            <w:bottom w:val="none" w:sz="0" w:space="0" w:color="auto"/>
            <w:right w:val="none" w:sz="0" w:space="0" w:color="auto"/>
          </w:divBdr>
        </w:div>
        <w:div w:id="265113539">
          <w:marLeft w:val="965"/>
          <w:marRight w:val="0"/>
          <w:marTop w:val="96"/>
          <w:marBottom w:val="0"/>
          <w:divBdr>
            <w:top w:val="none" w:sz="0" w:space="0" w:color="auto"/>
            <w:left w:val="none" w:sz="0" w:space="0" w:color="auto"/>
            <w:bottom w:val="none" w:sz="0" w:space="0" w:color="auto"/>
            <w:right w:val="none" w:sz="0" w:space="0" w:color="auto"/>
          </w:divBdr>
        </w:div>
        <w:div w:id="449206483">
          <w:marLeft w:val="965"/>
          <w:marRight w:val="0"/>
          <w:marTop w:val="96"/>
          <w:marBottom w:val="0"/>
          <w:divBdr>
            <w:top w:val="none" w:sz="0" w:space="0" w:color="auto"/>
            <w:left w:val="none" w:sz="0" w:space="0" w:color="auto"/>
            <w:bottom w:val="none" w:sz="0" w:space="0" w:color="auto"/>
            <w:right w:val="none" w:sz="0" w:space="0" w:color="auto"/>
          </w:divBdr>
        </w:div>
      </w:divsChild>
    </w:div>
    <w:div w:id="988635630">
      <w:bodyDiv w:val="1"/>
      <w:marLeft w:val="0"/>
      <w:marRight w:val="0"/>
      <w:marTop w:val="0"/>
      <w:marBottom w:val="0"/>
      <w:divBdr>
        <w:top w:val="none" w:sz="0" w:space="0" w:color="auto"/>
        <w:left w:val="none" w:sz="0" w:space="0" w:color="auto"/>
        <w:bottom w:val="none" w:sz="0" w:space="0" w:color="auto"/>
        <w:right w:val="none" w:sz="0" w:space="0" w:color="auto"/>
      </w:divBdr>
      <w:divsChild>
        <w:div w:id="1915165006">
          <w:marLeft w:val="432"/>
          <w:marRight w:val="0"/>
          <w:marTop w:val="106"/>
          <w:marBottom w:val="0"/>
          <w:divBdr>
            <w:top w:val="none" w:sz="0" w:space="0" w:color="auto"/>
            <w:left w:val="none" w:sz="0" w:space="0" w:color="auto"/>
            <w:bottom w:val="none" w:sz="0" w:space="0" w:color="auto"/>
            <w:right w:val="none" w:sz="0" w:space="0" w:color="auto"/>
          </w:divBdr>
        </w:div>
        <w:div w:id="1710761143">
          <w:marLeft w:val="432"/>
          <w:marRight w:val="0"/>
          <w:marTop w:val="106"/>
          <w:marBottom w:val="0"/>
          <w:divBdr>
            <w:top w:val="none" w:sz="0" w:space="0" w:color="auto"/>
            <w:left w:val="none" w:sz="0" w:space="0" w:color="auto"/>
            <w:bottom w:val="none" w:sz="0" w:space="0" w:color="auto"/>
            <w:right w:val="none" w:sz="0" w:space="0" w:color="auto"/>
          </w:divBdr>
        </w:div>
        <w:div w:id="397172613">
          <w:marLeft w:val="432"/>
          <w:marRight w:val="0"/>
          <w:marTop w:val="106"/>
          <w:marBottom w:val="0"/>
          <w:divBdr>
            <w:top w:val="none" w:sz="0" w:space="0" w:color="auto"/>
            <w:left w:val="none" w:sz="0" w:space="0" w:color="auto"/>
            <w:bottom w:val="none" w:sz="0" w:space="0" w:color="auto"/>
            <w:right w:val="none" w:sz="0" w:space="0" w:color="auto"/>
          </w:divBdr>
        </w:div>
        <w:div w:id="1147625570">
          <w:marLeft w:val="432"/>
          <w:marRight w:val="0"/>
          <w:marTop w:val="106"/>
          <w:marBottom w:val="0"/>
          <w:divBdr>
            <w:top w:val="none" w:sz="0" w:space="0" w:color="auto"/>
            <w:left w:val="none" w:sz="0" w:space="0" w:color="auto"/>
            <w:bottom w:val="none" w:sz="0" w:space="0" w:color="auto"/>
            <w:right w:val="none" w:sz="0" w:space="0" w:color="auto"/>
          </w:divBdr>
        </w:div>
        <w:div w:id="1957441544">
          <w:marLeft w:val="432"/>
          <w:marRight w:val="0"/>
          <w:marTop w:val="106"/>
          <w:marBottom w:val="0"/>
          <w:divBdr>
            <w:top w:val="none" w:sz="0" w:space="0" w:color="auto"/>
            <w:left w:val="none" w:sz="0" w:space="0" w:color="auto"/>
            <w:bottom w:val="none" w:sz="0" w:space="0" w:color="auto"/>
            <w:right w:val="none" w:sz="0" w:space="0" w:color="auto"/>
          </w:divBdr>
        </w:div>
      </w:divsChild>
    </w:div>
    <w:div w:id="1141000317">
      <w:bodyDiv w:val="1"/>
      <w:marLeft w:val="0"/>
      <w:marRight w:val="0"/>
      <w:marTop w:val="0"/>
      <w:marBottom w:val="0"/>
      <w:divBdr>
        <w:top w:val="none" w:sz="0" w:space="0" w:color="auto"/>
        <w:left w:val="none" w:sz="0" w:space="0" w:color="auto"/>
        <w:bottom w:val="none" w:sz="0" w:space="0" w:color="auto"/>
        <w:right w:val="none" w:sz="0" w:space="0" w:color="auto"/>
      </w:divBdr>
    </w:div>
    <w:div w:id="1429347879">
      <w:bodyDiv w:val="1"/>
      <w:marLeft w:val="0"/>
      <w:marRight w:val="0"/>
      <w:marTop w:val="0"/>
      <w:marBottom w:val="0"/>
      <w:divBdr>
        <w:top w:val="none" w:sz="0" w:space="0" w:color="auto"/>
        <w:left w:val="none" w:sz="0" w:space="0" w:color="auto"/>
        <w:bottom w:val="none" w:sz="0" w:space="0" w:color="auto"/>
        <w:right w:val="none" w:sz="0" w:space="0" w:color="auto"/>
      </w:divBdr>
    </w:div>
    <w:div w:id="1651251743">
      <w:bodyDiv w:val="1"/>
      <w:marLeft w:val="0"/>
      <w:marRight w:val="0"/>
      <w:marTop w:val="0"/>
      <w:marBottom w:val="0"/>
      <w:divBdr>
        <w:top w:val="none" w:sz="0" w:space="0" w:color="auto"/>
        <w:left w:val="none" w:sz="0" w:space="0" w:color="auto"/>
        <w:bottom w:val="none" w:sz="0" w:space="0" w:color="auto"/>
        <w:right w:val="none" w:sz="0" w:space="0" w:color="auto"/>
      </w:divBdr>
    </w:div>
    <w:div w:id="21226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berler.gen.al/2010-08-25/maliyeden-antalyada-2-8-milyon-liralik-tasinmaz-sat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1A50-0230-43B6-AA51-6AED297E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50</Pages>
  <Words>19193</Words>
  <Characters>109404</Characters>
  <Application>Microsoft Office Word</Application>
  <DocSecurity>0</DocSecurity>
  <Lines>911</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441</cp:revision>
  <cp:lastPrinted>2015-11-24T18:27:00Z</cp:lastPrinted>
  <dcterms:created xsi:type="dcterms:W3CDTF">2011-05-16T14:34:00Z</dcterms:created>
  <dcterms:modified xsi:type="dcterms:W3CDTF">2015-11-26T09:24:00Z</dcterms:modified>
</cp:coreProperties>
</file>