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Default="00250B10" w:rsidP="00250B10">
      <w:pPr>
        <w:jc w:val="both"/>
      </w:pPr>
      <w:bookmarkStart w:id="0" w:name="_GoBack"/>
      <w:r>
        <w:t>İÇİŞLERİ BAKANLIĞI E-BAŞVURU SİSTEMİ AÇILMIŞTIR.</w:t>
      </w:r>
    </w:p>
    <w:bookmarkEnd w:id="0"/>
    <w:p w:rsidR="00FB3F50" w:rsidRDefault="007A14BF" w:rsidP="00250B10">
      <w:pPr>
        <w:jc w:val="both"/>
      </w:pPr>
      <w:r>
        <w:t>Bakanlığımızın v</w:t>
      </w:r>
      <w:r w:rsidR="00FB3F50" w:rsidRPr="00FB3F50">
        <w:t>atandaş</w:t>
      </w:r>
      <w:r w:rsidR="00FB3F50">
        <w:t xml:space="preserve"> </w:t>
      </w:r>
      <w:proofErr w:type="spellStart"/>
      <w:r w:rsidR="00FB3F50">
        <w:t>başvurulu</w:t>
      </w:r>
      <w:proofErr w:type="spellEnd"/>
      <w:r w:rsidR="00FB3F50">
        <w:t xml:space="preserve"> hizmetlerin</w:t>
      </w:r>
      <w:r>
        <w:t>in</w:t>
      </w:r>
      <w:r w:rsidR="00FB3F50">
        <w:t xml:space="preserve"> tamamına</w:t>
      </w:r>
      <w:r w:rsidR="00FB3F50" w:rsidRPr="00FB3F50">
        <w:t xml:space="preserve"> e-Devlet üzerinden erişiminin sağlanabilmesi amacıyla, tüm hizmetlerimiz ilgili birimlerin de katılımıyla yeniden ele alınmış, buna yönelik olarak </w:t>
      </w:r>
      <w:r w:rsidR="00FB3F50" w:rsidRPr="00FB3F50">
        <w:rPr>
          <w:b/>
        </w:rPr>
        <w:t>“İçişleri Bakanlığı e-Başvuru Sistemi”</w:t>
      </w:r>
      <w:r w:rsidR="00FB3F50" w:rsidRPr="00FB3F50">
        <w:t xml:space="preserve"> kurulmuştur. </w:t>
      </w:r>
    </w:p>
    <w:p w:rsidR="00AA1BDB" w:rsidRDefault="00FB3F50" w:rsidP="00250B10">
      <w:pPr>
        <w:jc w:val="both"/>
      </w:pPr>
      <w:proofErr w:type="gramStart"/>
      <w:r w:rsidRPr="00FB3F50">
        <w:t>e</w:t>
      </w:r>
      <w:proofErr w:type="gramEnd"/>
      <w:r w:rsidRPr="00FB3F50">
        <w:t>-Başvuru Sistem</w:t>
      </w:r>
      <w:r>
        <w:t xml:space="preserve">i çalışmalarında </w:t>
      </w:r>
      <w:r w:rsidR="00773B2C">
        <w:t>Emniyet Genel Müdürlüğü,</w:t>
      </w:r>
      <w:r w:rsidR="00773B2C" w:rsidRPr="00FB3F50">
        <w:t xml:space="preserve"> </w:t>
      </w:r>
      <w:r w:rsidR="007A14BF">
        <w:t>Jandarma Genel Komutanlığı, Nüfus ve Vatandaşlık İ</w:t>
      </w:r>
      <w:r w:rsidR="007A14BF" w:rsidRPr="00FB3F50">
        <w:t xml:space="preserve">şleri </w:t>
      </w:r>
      <w:r w:rsidR="007A14BF">
        <w:t>Genel Müdürlüğü, S</w:t>
      </w:r>
      <w:r w:rsidR="007A14BF" w:rsidRPr="00FB3F50">
        <w:t xml:space="preserve">ivil </w:t>
      </w:r>
      <w:r w:rsidR="007A14BF">
        <w:t>Toplumla İ</w:t>
      </w:r>
      <w:r w:rsidR="007A14BF" w:rsidRPr="00FB3F50">
        <w:t xml:space="preserve">lişkiler </w:t>
      </w:r>
      <w:r w:rsidR="007A14BF">
        <w:t xml:space="preserve">Genel Müdürlüğü, </w:t>
      </w:r>
      <w:r>
        <w:t xml:space="preserve">Valilikler, </w:t>
      </w:r>
      <w:r w:rsidR="007A14BF">
        <w:t xml:space="preserve">Kaymakamlıklar </w:t>
      </w:r>
      <w:r w:rsidR="00773B2C">
        <w:t>ile</w:t>
      </w:r>
      <w:r w:rsidR="007A14BF">
        <w:t xml:space="preserve"> Yatırım İzleme ve Koordinasyon Başkanlıkları</w:t>
      </w:r>
      <w:r w:rsidR="00773B2C">
        <w:t>na</w:t>
      </w:r>
      <w:r w:rsidR="007A14BF">
        <w:t xml:space="preserve"> </w:t>
      </w:r>
      <w:r>
        <w:t>ait toplamda 123</w:t>
      </w:r>
      <w:r w:rsidRPr="00FB3F50">
        <w:t xml:space="preserve"> hizmetin entegrasyonu tamamlanmıştır.</w:t>
      </w:r>
      <w:r w:rsidR="007A14BF">
        <w:t xml:space="preserve"> Bu hizmetlere e-Devlet Kapısı üzerinden başvuru yapabilirsiniz.</w:t>
      </w:r>
    </w:p>
    <w:p w:rsidR="0081573F" w:rsidRDefault="00250B10">
      <w:pPr>
        <w:rPr>
          <w:color w:val="2F5496" w:themeColor="accent5" w:themeShade="BF"/>
        </w:rPr>
      </w:pPr>
      <w:hyperlink r:id="rId4" w:history="1">
        <w:r w:rsidRPr="00987322">
          <w:rPr>
            <w:rStyle w:val="Kpr"/>
          </w:rPr>
          <w:t>https://www.turkiye.gov.tr/icisleri-bakanligi</w:t>
        </w:r>
      </w:hyperlink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397"/>
      </w:tblGrid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BİRİM ADI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HİZMET ADI</w:t>
            </w:r>
          </w:p>
        </w:tc>
      </w:tr>
      <w:tr w:rsidR="00250B10" w:rsidRPr="00250B10" w:rsidTr="00250B10">
        <w:trPr>
          <w:trHeight w:val="42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Derneklere İlişkin Bilgi Edinme Başvurularının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 İle İlgili Şikâyetlerin Değerlendirilmesi ve Bilgi Talebine Cevap Verilmesi</w:t>
            </w:r>
          </w:p>
        </w:tc>
      </w:tr>
      <w:tr w:rsidR="00250B10" w:rsidRPr="00250B10" w:rsidTr="00250B10">
        <w:trPr>
          <w:trHeight w:val="45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Derneklere Faaliyet Belgesi Verilmesi</w:t>
            </w:r>
          </w:p>
        </w:tc>
      </w:tr>
      <w:tr w:rsidR="00250B10" w:rsidRPr="00250B10" w:rsidTr="00250B10">
        <w:trPr>
          <w:trHeight w:val="28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 Hakkındaki Denetim Talepleri İle İlgili Gelen Şikâyet ve İhbar Dilekçelerinin İncelenmesi</w:t>
            </w:r>
          </w:p>
        </w:tc>
      </w:tr>
      <w:tr w:rsidR="00250B10" w:rsidRPr="00250B10" w:rsidTr="00250B10">
        <w:trPr>
          <w:trHeight w:val="441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Derneklere Fesih Belgesi Verilmesi</w:t>
            </w:r>
          </w:p>
        </w:tc>
      </w:tr>
      <w:tr w:rsidR="00250B10" w:rsidRPr="00250B10" w:rsidTr="00250B10">
        <w:trPr>
          <w:trHeight w:val="407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VALİLİKLER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Valiliğe İletilen İhbar, Şikâyet ve Soruşturma İzin Taleplerinin İncelenmesi</w:t>
            </w:r>
          </w:p>
        </w:tc>
      </w:tr>
      <w:tr w:rsidR="00250B10" w:rsidRPr="00250B10" w:rsidTr="00250B10">
        <w:trPr>
          <w:trHeight w:val="556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KAÇAKÇILIK İSTİHBARAT, HAREKÂT VE BİLGİ TOPLAMA DAİRESİ BAŞKANLIĞI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Kişilerin Kaçakçılık, İstihbarat, Harekât ve Bilgi Toplama Sisteminde Var Olan Kayıtlarına İlişkin Başvurulara Cevap Verilmesi</w:t>
            </w:r>
          </w:p>
        </w:tc>
      </w:tr>
      <w:tr w:rsidR="00250B10" w:rsidRPr="00250B10" w:rsidTr="00250B10">
        <w:trPr>
          <w:trHeight w:val="422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KAYMAKAMLIKLAR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Kaymakamlığa İletilen Dilekçe ve Şikâyetlerin Değerlendirilmesi</w:t>
            </w:r>
          </w:p>
        </w:tc>
      </w:tr>
      <w:tr w:rsidR="00250B10" w:rsidRPr="00250B10" w:rsidTr="00250B10">
        <w:trPr>
          <w:trHeight w:val="414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KAYMAKAMLIKLAR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Taşınmaz Mal Zilyetliğine Yapılan Tecavüzlerin Önlenmesi Hakkında Karar Alınması 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KAYMAKAMLIKLAR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Muhtaçlık ve Bakım Belgelerinin Uygunluğunun Araştırılması </w:t>
            </w:r>
          </w:p>
        </w:tc>
      </w:tr>
      <w:tr w:rsidR="00250B10" w:rsidRPr="00250B10" w:rsidTr="00250B10">
        <w:trPr>
          <w:trHeight w:val="453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Şahıs Şirketleri Tarafından Yapılan Yapım İşleri İle İlgili Geçici/Kesin Kabulün Yapılması</w:t>
            </w:r>
          </w:p>
        </w:tc>
      </w:tr>
      <w:tr w:rsidR="00250B10" w:rsidRPr="00250B10" w:rsidTr="00250B10">
        <w:trPr>
          <w:trHeight w:val="376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Şahıs Şirketlerinin Tarafından Yapılan Yapım İşleri İle İlgili Geçici Teminat İadesinin Yapılması</w:t>
            </w:r>
          </w:p>
        </w:tc>
      </w:tr>
      <w:tr w:rsidR="00250B10" w:rsidRPr="00250B10" w:rsidTr="00250B10">
        <w:trPr>
          <w:trHeight w:val="454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Şahıs Şirketleri Tarafından Yapılan Yapım İşleri İle İlgili Ara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Hakediş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Dosyasının Hazırlanması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Şahıs Şirketleri Tarafından Yapılan Yapım İşleri İle İş Deneyim Belgesinin Düzenlenmesi</w:t>
            </w:r>
          </w:p>
        </w:tc>
      </w:tr>
      <w:tr w:rsidR="00250B10" w:rsidRPr="00250B10" w:rsidTr="00250B10">
        <w:trPr>
          <w:trHeight w:val="328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Sermaye Şirketlerinin Yapım İşleri Geçici/Kesin Kabulünün Yapılması</w:t>
            </w:r>
          </w:p>
        </w:tc>
      </w:tr>
      <w:tr w:rsidR="00250B10" w:rsidRPr="00250B10" w:rsidTr="00250B10">
        <w:trPr>
          <w:trHeight w:val="294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Sermaye Şirketlerinin Yapım İşleri Geçici Teminat İadesinin Yapılması </w:t>
            </w:r>
          </w:p>
        </w:tc>
      </w:tr>
      <w:tr w:rsidR="00250B10" w:rsidRPr="00250B10" w:rsidTr="00250B10">
        <w:trPr>
          <w:trHeight w:val="394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Sermaye Şirketlerinin Yapım İşleri Ara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Hakediş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Dosyasının Hazırlanması </w:t>
            </w:r>
          </w:p>
        </w:tc>
      </w:tr>
      <w:tr w:rsidR="00250B10" w:rsidRPr="00250B10" w:rsidTr="00250B10">
        <w:trPr>
          <w:trHeight w:val="272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Sermaye Şirketleri İçin İş Deneyim Belgesinin Düzenlenmesi 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Yivsiz Av Tüfekleri İle Sporda Kullanılan Tüfek ve Bunların Aksamlarının İmalatı İçin Faaliyet İzni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Ses ve Gaz Fişeği Atabilen Silah Bildirim Belgesi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Yivsiz Tüfek Ruhsatnamesi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Emekli Kamu Görevlilerine Silah Taşıma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İşyerinde Silah Bulundurma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Kamu Görevlilerine Silah Taşıma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Meskende Silah Bulundurma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Çeşitli Meslek Mensupları İçin Silah Taşıma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 Güvenliği Nedeniyle Silah Taşıma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Silah İthal ve Menşei Belgesi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Mermi Satın Alma Belgesi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Silah Satın Alma Yetki Belgesi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Bulundurma ve Süresi Sona Eren Taşıma Ruhsat Sahiplerine Silah Nakil Belgesi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Vefat Eden Silah Sahibinin Silahının Varislerine veya Bir Başka Şahsa Devrinin Yapılması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Yivsiz Tüfek Satın Alma Belgesi Düzenlenmesi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Yivli Av Tüfeği Bulundurma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JANDARMA GENEL KOMUTANLIĞI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Yivli Av Tüfeği Taşıma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Hava Yolu Seyahat İzin Belgesinin Verilmesi 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Kara Yolu Seyahat İzin Belgesinin Verilmesi 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 Araç Seyahat İzin Belgesinin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6397" w:type="dxa"/>
            <w:shd w:val="clear" w:color="auto" w:fill="auto"/>
            <w:vAlign w:val="bottom"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Çay Üreticilerine Seyahat İzin Belgesi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Sürücü Belgesinin Yenilenmesi 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Kartı Randevu Taleplerinin Alınması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Pasaport Alımına İlişkin Başvuruların Alınması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Sürücü Belgesi Randevu Taleplerinin Alınması</w:t>
            </w:r>
          </w:p>
        </w:tc>
      </w:tr>
      <w:tr w:rsidR="00250B10" w:rsidRPr="00250B10" w:rsidTr="00250B10">
        <w:trPr>
          <w:trHeight w:val="767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Evli Kadının Kocasının Soyadı İle Birlikte Önceki Soyadını Kullanması veya Sadece Eşinin Soyadını Kullanmasına İlişkin Nüfus Kayıt Değişiklik Başvurularının Alınması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Kişinin Dinine İlişkin Tescillerin Yapılması 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Dul Kadının Bekârlık Hanesindeki Kaydının Canlandırılması </w:t>
            </w:r>
          </w:p>
        </w:tc>
      </w:tr>
      <w:tr w:rsidR="00250B10" w:rsidRPr="00250B10" w:rsidTr="00250B10">
        <w:trPr>
          <w:trHeight w:val="787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NVİGM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Boşandığı Eşinin Soyadını Kullanmasına İzin Verilen Kadının, Evlenmeden Önceki Soyadıyla Eşinin Soyadını Birlikte Kullanması veya Sadece Evlenmeden Önceki Soyadını Kullanmasına İlişkin Başvurunun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Derneklerin Tüzük Değişikliğinin İncelenmesi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Sendikası Kuruluş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Konfederasyonu Kuruluşu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Sendikası Genel Kurul Bildiriminin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Sendikalarının Konfederasyonlara Üyelik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Sendikası ve Konfederasyonların (Türkiye'de Kurulması Halinde) Uluslararası Kuruluş Üyelik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Uluslararası İşçi ve İşveren Kuruluşlarına Üyelik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Sendikası Şube Kuruluşu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İşveren Sendikası Kuruluş İşlemlerinin Yapılması</w:t>
            </w:r>
          </w:p>
        </w:tc>
      </w:tr>
      <w:tr w:rsidR="00250B10" w:rsidRPr="00250B10" w:rsidTr="00250B10">
        <w:trPr>
          <w:trHeight w:val="411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 ve İşveren Sendikası Genel Kurul Bildirimi İşlemlerinin İncelenmesi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 ve İşveren Sendikası Üst Kuruluşuna Üyelik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Partilerin İl ve İlçe Teşkilatlarının Kuruluş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Parti İl ve İlçe Teşkilatı Organlarında Değişikliğe Ait Bildirim İşleminin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Partilerin İl ve İlçe Teşkilatlarının Adres Değişiklik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Partilerin Genel Merkezleri, İl Teşkilatları ve İlçe Teşkilatlarının Kongre Öncesi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Parti İl ve İlçe Teşkilatlarını Kapatma veya Teşkilatı Pasife Alma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Memur Sendikalarının Zorunlu Organ Değişikliği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İşçi, İşveren ve Memur Sendikaları Adres Değişikliği Bildiriminin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 ve İşveren Sendikalarının Zorunlu Organ Değişikliği Bildirimi İşlemlerinin Yapılması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Türkiye'de Kurulan Uluslararası Nitelikteki Teşekküllerin (Kuruluşların) Tüzük Değişikliklerinin İncelenmesi, Değiştirilen Tüzüklerin Onaylanması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İşçi, İşveren ve Memur Sendikalarının Gayrimenkul Alım, Satım ve Diğer Tapu İşlemleri İçin Yetki Yazısı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 Gayrimenkul Alım, Satım ve Diğer Tapu İşlemleri İçin Belge Verilmesi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Ülkemizde Faaliyetlerine İzin Verilen Yabancı Dernekler, Vakıflar ve Yurtdışında Kurulu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KAGK'ların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Türkiye'deki İzinlerinin Sonlandırılması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Ülkemizde Faaliyetlerine İzin Verilen Yabancı Dernekler, Vakıflar ve Yurtdışında Kurulu Diğer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KAGK'ların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Türkiye'deki İzin Aldıkları Faaliyet Bölgelerinin Değiştirilmesi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Ülkemizde Faaliyetlerine İzin Verilen Yabancı Dernekler, Vakıflar ve Yurtdışında Kurulu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KAGK'ların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Türkiye'deki İzin Aldıkları Faaliyet Amaçlarının Değiştirilmesi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Ülkemizde Faaliyetlerine İzin Verilen Yabancı Dernekler, Vakıflar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 Yurtdışında Kurulu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KAGK'ların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Türkiye'deki Temsilci/Yetkili Değişikliği İşlemleri</w:t>
            </w:r>
          </w:p>
        </w:tc>
      </w:tr>
      <w:tr w:rsidR="00250B10" w:rsidRPr="00250B10" w:rsidTr="00250B10">
        <w:trPr>
          <w:trHeight w:val="73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Ülkemizde Faaliyetlerine İzin Verilen Yabancı Dernekler, Yabancı Vakıflar, Yabancı ve Yurtdışında Kurulu Dernek ve Vakıf Dışındaki Diğer Kar Amacı Gütmeyen Kuruluşların Adres Değişikliği işlemleri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 Yaş Üstü Vatandaşlar İçin Seyahat İzni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VALİLİK/KAYMAKAMLIK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Amaçlı Yurt İçi Seyahat İzni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Derneklerin İzne Tabi Kelime Kullanma Taleplerinin Alınması ve Ön Değerlendirme Yapılması</w:t>
            </w:r>
          </w:p>
        </w:tc>
      </w:tr>
      <w:tr w:rsidR="00250B10" w:rsidRPr="00250B10" w:rsidTr="00250B10">
        <w:trPr>
          <w:trHeight w:val="88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Ülkemizde Faaliyetlerine İzin Verilen Yabancı Vakıflar, Dernekler ve Yurtdışında Kurulu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KAGK’ların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Temsilcilik/Şube/Faaliyette Bulunma/İşbirliği İzinlerine İlişkin Bildirimlerinin Alınması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Kamu Yararına Çalışan Derneklerden Olma Talebine İlişkin Başvuru Alınması ve Ön Değerlendirmenin Yapılması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Dernekler ve Üst Kuruluşları, Gerçek Kişiler, Kurumlar, Vakıflar, Spor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Klüpleri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Gazete ve Dergilerin Yardım Toplama İzin Taleplerinin Değerlendirilmesi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Dernekler Bilgi Sistemi (DERBİS) Üyelik Şifresi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Vakıfların Türkiye'de Kurulan Derneklere Üye Olmalarına İlişkin İzin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Yabancı Vakıfların, Türkiye'de Faaliyette Bulunmasına İlişkin Almış Oldukları İzin Süresinin Uzatılması</w:t>
            </w:r>
          </w:p>
        </w:tc>
      </w:tr>
      <w:tr w:rsidR="00250B10" w:rsidRPr="00250B10" w:rsidTr="00250B10">
        <w:trPr>
          <w:trHeight w:val="9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Kar Amacı Gütmeyen Kuruluşların, Türkiye'de Faaliyette Bulunmasına İlişkin Almış Oldukları İzin Süresinin Uzatılması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Derneklerin, Türkiye'de Faaliyette Bulunmasına İlişkin Almış Oldukları İzin Süresinin Uzatılması</w:t>
            </w:r>
          </w:p>
        </w:tc>
      </w:tr>
      <w:tr w:rsidR="00250B10" w:rsidRPr="00250B10" w:rsidTr="00250B10">
        <w:trPr>
          <w:trHeight w:val="61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SİVİL TOPLUMLA İLİŞKİLER GENEL MÜDÜRLÜĞÜ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Vakıfların ve </w:t>
            </w:r>
            <w:proofErr w:type="spellStart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KAGK'ların</w:t>
            </w:r>
            <w:proofErr w:type="spellEnd"/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Türkiye'de Kurulan Derneklere Üye Olması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Ateşleyici Yeterlilik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Satın Alma ve Kullanma İzin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Depo Yapım İzin Onayı Alınması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Depolama İzin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Gezici Depo Yapım İzni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Gezici Depolama İzin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Nakledenlere Güvenlik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Taşıma İzin Belgesi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Üretim İzni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Üretimi İçin Kuruluş İzin Onayı Alınması</w:t>
            </w:r>
          </w:p>
        </w:tc>
      </w:tr>
      <w:tr w:rsidR="00250B10" w:rsidRPr="00250B10" w:rsidTr="00250B10">
        <w:trPr>
          <w:trHeight w:val="739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Maddeleri Toptan ve/veya Perakende Olarak Satmak İsteyenlere, Patlayıcı Madde Satın Alma ve Satış İzin Belgesi Verilmesi</w:t>
            </w:r>
          </w:p>
        </w:tc>
      </w:tr>
      <w:tr w:rsidR="00250B10" w:rsidRPr="00250B10" w:rsidTr="00250B10">
        <w:trPr>
          <w:trHeight w:val="645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Maddelerin Üretimi ve İşlenmesi İçin İşyeri Kurmak İsteyenlere Ön İzin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İhraç Uygunluk İzni Verilmesi</w:t>
            </w:r>
          </w:p>
        </w:tc>
      </w:tr>
      <w:tr w:rsidR="00250B10" w:rsidRPr="00250B10" w:rsidTr="00250B10">
        <w:trPr>
          <w:trHeight w:val="33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EGM</w:t>
            </w:r>
          </w:p>
        </w:tc>
        <w:tc>
          <w:tcPr>
            <w:tcW w:w="6397" w:type="dxa"/>
            <w:shd w:val="clear" w:color="auto" w:fill="auto"/>
            <w:vAlign w:val="center"/>
            <w:hideMark/>
          </w:tcPr>
          <w:p w:rsidR="00250B10" w:rsidRPr="00250B10" w:rsidRDefault="00250B10" w:rsidP="00250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Patlayıcı Madde İthal Uygunluk İzni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KAYMAKAMLIKLAR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Lokal İzin Belgesi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Madencilik Faaliyetleri İçin 1.Sınıf İşyeri Açma ve Çalışma Ruhsatı Düzenlenmesi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Arama Ruhsatı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Madencilik Faaliyetleri İçin 2. ve 3.Sınıf İşyeri Açma ve Çalışma Ruhsatı Düzenlenmesi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Mineralli Su Arama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İşletme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Mineralli Su İşletme Ruhsatı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 Mülkiyete Tabi Alanlara I-A Grubu Maden İşletme Ruhsatı Verilmesi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Hazine Arazisine I-A Grubu Maden İşletme Ruhsatı Verilmesi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Madencilik Faaliyetleri İçin Düzenlenen İşyeri Açma ve Çalışma Ruhsatının Devir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Arama Ruhsatının Devir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Mineralli Su Arama Ruhsatının Devir İşlemlerinin Yapılması</w:t>
            </w:r>
          </w:p>
        </w:tc>
      </w:tr>
      <w:tr w:rsidR="00250B10" w:rsidRPr="00250B10" w:rsidTr="00250B10">
        <w:trPr>
          <w:trHeight w:val="6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Madencilik Faaliyetleri İçin Düzenlenen İşyeri Açma ve Çalışma Ruhsatının Unvan Değişikliği İşleminin Yapılması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İşletme Ruhsatının Devir İşleminin Yapılması</w:t>
            </w:r>
          </w:p>
        </w:tc>
      </w:tr>
      <w:tr w:rsidR="00250B10" w:rsidRPr="00250B10" w:rsidTr="00250B10">
        <w:trPr>
          <w:trHeight w:val="314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Mineralli Su İşletme Ruhsatının Devir İşlemlerinin Yapılması</w:t>
            </w:r>
          </w:p>
        </w:tc>
      </w:tr>
      <w:tr w:rsidR="00250B10" w:rsidRPr="00250B10" w:rsidTr="00250B10">
        <w:trPr>
          <w:trHeight w:val="431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Doğal Mineralli Su Arama Ruhsatının Temdit İşleminin Yapılması</w:t>
            </w:r>
          </w:p>
        </w:tc>
      </w:tr>
      <w:tr w:rsidR="00250B10" w:rsidRPr="00250B10" w:rsidTr="00250B10">
        <w:trPr>
          <w:trHeight w:val="402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Arama Ruhsatının Temdit İşleminin Yapılması</w:t>
            </w:r>
          </w:p>
        </w:tc>
      </w:tr>
      <w:tr w:rsidR="00250B10" w:rsidRPr="00250B10" w:rsidTr="00250B10">
        <w:trPr>
          <w:trHeight w:val="368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I-A Grubu Maden İşletme Ruhsatının Temdit İşleminin Yapılması</w:t>
            </w:r>
          </w:p>
        </w:tc>
      </w:tr>
      <w:tr w:rsidR="00250B10" w:rsidRPr="00250B10" w:rsidTr="00250B10">
        <w:trPr>
          <w:trHeight w:val="30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I-A Grubu Maden İşletme Ruhsatının Devir İşleminin Yapılması</w:t>
            </w:r>
          </w:p>
        </w:tc>
      </w:tr>
      <w:tr w:rsidR="00250B10" w:rsidRPr="00250B10" w:rsidTr="00250B10">
        <w:trPr>
          <w:trHeight w:val="63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I-A Grubu Maden İşletme Ruhsatının Terk İşlemlerinin Yapılması</w:t>
            </w:r>
          </w:p>
        </w:tc>
      </w:tr>
      <w:tr w:rsidR="00250B10" w:rsidRPr="00250B10" w:rsidTr="00250B10">
        <w:trPr>
          <w:trHeight w:val="349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ve Doğal Mineralli Su Arama/İşletme Ruhsatlarının Terk İşlemlerinin Yapılması</w:t>
            </w:r>
          </w:p>
        </w:tc>
      </w:tr>
      <w:tr w:rsidR="00250B10" w:rsidRPr="00250B10" w:rsidTr="00250B10">
        <w:trPr>
          <w:trHeight w:val="442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Jeotermal Kaynak ve Doğal Mineralli Su Arama/İşletme Ruhsatlarının Unvan Değişikliği İşleminin Yapılması</w:t>
            </w:r>
          </w:p>
        </w:tc>
      </w:tr>
      <w:tr w:rsidR="00250B10" w:rsidRPr="00250B10" w:rsidTr="00250B10">
        <w:trPr>
          <w:trHeight w:val="320"/>
        </w:trPr>
        <w:tc>
          <w:tcPr>
            <w:tcW w:w="3823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YİKOB</w:t>
            </w:r>
          </w:p>
        </w:tc>
        <w:tc>
          <w:tcPr>
            <w:tcW w:w="6397" w:type="dxa"/>
            <w:shd w:val="clear" w:color="auto" w:fill="auto"/>
            <w:vAlign w:val="bottom"/>
            <w:hideMark/>
          </w:tcPr>
          <w:p w:rsidR="00250B10" w:rsidRPr="00250B10" w:rsidRDefault="00250B10" w:rsidP="0025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0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I-A Grubu Maden İşletme Ruhsatının Unvan Değişikliği İşleminin Yapılması</w:t>
            </w:r>
          </w:p>
        </w:tc>
      </w:tr>
    </w:tbl>
    <w:p w:rsidR="00250B10" w:rsidRPr="0081573F" w:rsidRDefault="00250B10" w:rsidP="00250B10">
      <w:pPr>
        <w:rPr>
          <w:color w:val="2F5496" w:themeColor="accent5" w:themeShade="BF"/>
        </w:rPr>
      </w:pPr>
    </w:p>
    <w:sectPr w:rsidR="00250B10" w:rsidRPr="0081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0"/>
    <w:rsid w:val="00126BB5"/>
    <w:rsid w:val="00154C33"/>
    <w:rsid w:val="00250B10"/>
    <w:rsid w:val="00773B2C"/>
    <w:rsid w:val="007A14BF"/>
    <w:rsid w:val="0081573F"/>
    <w:rsid w:val="00D1085C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A1B0"/>
  <w15:chartTrackingRefBased/>
  <w15:docId w15:val="{B65542CD-8A49-464C-8C8A-EC97700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0B1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rkiye.gov.tr/icisleri-bakanlig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Feride DURMAZ</dc:creator>
  <cp:keywords/>
  <dc:description/>
  <cp:lastModifiedBy>Merve Feride DURMAZ</cp:lastModifiedBy>
  <cp:revision>5</cp:revision>
  <cp:lastPrinted>2020-07-24T13:00:00Z</cp:lastPrinted>
  <dcterms:created xsi:type="dcterms:W3CDTF">2020-07-22T11:22:00Z</dcterms:created>
  <dcterms:modified xsi:type="dcterms:W3CDTF">2020-07-24T13:01:00Z</dcterms:modified>
</cp:coreProperties>
</file>